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59FD" w14:textId="77777777" w:rsidR="00B24D03" w:rsidRDefault="00402B6B">
      <w:pPr>
        <w:spacing w:after="163"/>
        <w:ind w:left="10" w:right="3" w:hanging="10"/>
        <w:jc w:val="center"/>
      </w:pPr>
      <w:r>
        <w:rPr>
          <w:rFonts w:ascii="Arial" w:eastAsia="Arial" w:hAnsi="Arial" w:cs="Arial"/>
          <w:b/>
          <w:sz w:val="36"/>
        </w:rPr>
        <w:t xml:space="preserve">CV </w:t>
      </w:r>
    </w:p>
    <w:p w14:paraId="2382118F" w14:textId="77777777" w:rsidR="00B24D03" w:rsidRDefault="00402B6B">
      <w:pPr>
        <w:spacing w:after="153"/>
        <w:ind w:left="97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4FE85BD6" w14:textId="52D169EE" w:rsidR="00B24D03" w:rsidRDefault="00402B6B">
      <w:pPr>
        <w:pStyle w:val="Heading1"/>
      </w:pPr>
      <w:r>
        <w:t>Dr Zhan</w:t>
      </w:r>
      <w:r w:rsidR="00DE4AF4">
        <w:t xml:space="preserve"> Wu</w:t>
      </w:r>
      <w:r>
        <w:t xml:space="preserve"> </w:t>
      </w:r>
    </w:p>
    <w:p w14:paraId="2018061F" w14:textId="77777777" w:rsidR="00B24D03" w:rsidRDefault="00402B6B">
      <w:pPr>
        <w:spacing w:after="157"/>
        <w:ind w:left="59"/>
        <w:jc w:val="center"/>
      </w:pPr>
      <w:r>
        <w:rPr>
          <w:rFonts w:ascii="Arial" w:eastAsia="Arial" w:hAnsi="Arial" w:cs="Arial"/>
        </w:rPr>
        <w:t xml:space="preserve"> </w:t>
      </w:r>
    </w:p>
    <w:p w14:paraId="54AFA3E2" w14:textId="77777777" w:rsidR="00B24D03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 xml:space="preserve">Education </w:t>
      </w:r>
    </w:p>
    <w:p w14:paraId="712F0006" w14:textId="284EF47D" w:rsidR="00B24D03" w:rsidRPr="00D83FEA" w:rsidRDefault="00402B6B" w:rsidP="00D83FEA">
      <w:pPr>
        <w:spacing w:before="120" w:after="120" w:line="240" w:lineRule="auto"/>
        <w:ind w:left="-4" w:hanging="10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PhD International Business</w:t>
      </w:r>
      <w:r w:rsidR="0080676F" w:rsidRPr="0000204E">
        <w:rPr>
          <w:rFonts w:ascii="Arial" w:eastAsia="Arial" w:hAnsi="Arial" w:cs="Arial"/>
        </w:rPr>
        <w:tab/>
      </w:r>
      <w:r w:rsidR="0080676F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Nanyang Technological University, Singapore</w:t>
      </w:r>
    </w:p>
    <w:p w14:paraId="3320C7BD" w14:textId="4FCF8311" w:rsidR="00B24D03" w:rsidRPr="00D83FEA" w:rsidRDefault="00402B6B" w:rsidP="00D83FEA">
      <w:pPr>
        <w:spacing w:before="120" w:after="120" w:line="240" w:lineRule="auto"/>
        <w:ind w:left="-4" w:hanging="10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MA World Economy</w:t>
      </w:r>
      <w:r w:rsidR="0080676F" w:rsidRPr="0000204E">
        <w:rPr>
          <w:rFonts w:ascii="Arial" w:eastAsia="Arial" w:hAnsi="Arial" w:cs="Arial"/>
        </w:rPr>
        <w:tab/>
      </w:r>
      <w:r w:rsidR="0080676F" w:rsidRPr="0000204E">
        <w:rPr>
          <w:rFonts w:ascii="Arial" w:eastAsia="Arial" w:hAnsi="Arial" w:cs="Arial"/>
        </w:rPr>
        <w:tab/>
      </w:r>
      <w:r w:rsidR="0080676F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Sichuan</w:t>
      </w:r>
      <w:r w:rsidR="0080676F" w:rsidRP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</w:rPr>
        <w:t>University, China</w:t>
      </w:r>
    </w:p>
    <w:p w14:paraId="0B9B6452" w14:textId="5B085D9D" w:rsidR="00B24D03" w:rsidRPr="00D83FEA" w:rsidRDefault="00402B6B" w:rsidP="00D83FEA">
      <w:pPr>
        <w:spacing w:before="120" w:after="120" w:line="240" w:lineRule="auto"/>
        <w:ind w:left="-4" w:hanging="10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BA Economics</w:t>
      </w:r>
      <w:r w:rsidR="0080676F" w:rsidRPr="0000204E">
        <w:rPr>
          <w:rFonts w:ascii="Arial" w:eastAsia="Arial" w:hAnsi="Arial" w:cs="Arial"/>
        </w:rPr>
        <w:tab/>
      </w:r>
      <w:r w:rsidR="0080676F" w:rsidRPr="0000204E">
        <w:rPr>
          <w:rFonts w:ascii="Arial" w:eastAsia="Arial" w:hAnsi="Arial" w:cs="Arial"/>
        </w:rPr>
        <w:tab/>
      </w:r>
      <w:r w:rsidR="0080676F" w:rsidRPr="0000204E">
        <w:rPr>
          <w:rFonts w:ascii="Arial" w:eastAsia="Arial" w:hAnsi="Arial" w:cs="Arial"/>
        </w:rPr>
        <w:tab/>
      </w:r>
      <w:r w:rsidR="0080676F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Sichuan University, China</w:t>
      </w:r>
    </w:p>
    <w:p w14:paraId="63645C47" w14:textId="77777777" w:rsidR="00B24D03" w:rsidRPr="00D83FEA" w:rsidRDefault="00402B6B" w:rsidP="00D83FEA">
      <w:pPr>
        <w:spacing w:before="120" w:after="120" w:line="240" w:lineRule="auto"/>
        <w:ind w:left="1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 xml:space="preserve"> </w:t>
      </w:r>
    </w:p>
    <w:p w14:paraId="37C25D31" w14:textId="6AFC36AF" w:rsidR="00B24D03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 xml:space="preserve">Work Experience  </w:t>
      </w:r>
    </w:p>
    <w:p w14:paraId="367DFFBC" w14:textId="74C1E48F" w:rsidR="00B24D03" w:rsidRPr="00D83FEA" w:rsidRDefault="000802BA" w:rsidP="00D83FEA">
      <w:pPr>
        <w:spacing w:before="120" w:after="120" w:line="240" w:lineRule="auto"/>
        <w:ind w:left="2127" w:hanging="2127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2016</w:t>
      </w:r>
      <w:r w:rsidRPr="00D83FEA">
        <w:rPr>
          <w:rFonts w:ascii="Arial" w:eastAsia="Arial" w:hAnsi="Arial" w:cs="Arial"/>
        </w:rPr>
        <w:t>–</w:t>
      </w:r>
      <w:r w:rsidR="0080676F" w:rsidRPr="00D83FEA">
        <w:rPr>
          <w:rFonts w:ascii="Arial" w:eastAsia="Arial" w:hAnsi="Arial" w:cs="Arial"/>
        </w:rPr>
        <w:t>current</w:t>
      </w:r>
      <w:r w:rsidR="0080676F" w:rsidRPr="00D83FEA">
        <w:rPr>
          <w:rFonts w:ascii="Arial" w:eastAsia="Arial" w:hAnsi="Arial" w:cs="Arial"/>
        </w:rPr>
        <w:tab/>
      </w:r>
      <w:r w:rsidR="00402B6B" w:rsidRPr="00D83FEA">
        <w:rPr>
          <w:rFonts w:ascii="Arial" w:eastAsia="Arial" w:hAnsi="Arial" w:cs="Arial"/>
        </w:rPr>
        <w:t>Senior Lecturer</w:t>
      </w:r>
      <w:r w:rsidR="0080676F" w:rsidRPr="00D83FEA">
        <w:rPr>
          <w:rFonts w:ascii="Arial" w:eastAsia="Arial" w:hAnsi="Arial" w:cs="Arial"/>
        </w:rPr>
        <w:t xml:space="preserve">, </w:t>
      </w:r>
      <w:r w:rsidR="00402B6B" w:rsidRPr="00D83FEA">
        <w:rPr>
          <w:rFonts w:ascii="Arial" w:eastAsia="Arial" w:hAnsi="Arial" w:cs="Arial"/>
        </w:rPr>
        <w:t xml:space="preserve">The University of Sydney Business School </w:t>
      </w:r>
    </w:p>
    <w:p w14:paraId="1AC8AE75" w14:textId="2D704148" w:rsidR="00B24D03" w:rsidRPr="00D83FEA" w:rsidRDefault="0080676F" w:rsidP="00D83FEA">
      <w:pPr>
        <w:spacing w:before="120" w:after="120" w:line="240" w:lineRule="auto"/>
        <w:ind w:left="2127" w:hanging="2141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2006</w:t>
      </w:r>
      <w:r w:rsidR="000802BA" w:rsidRPr="00D83FEA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 xml:space="preserve">2015 </w:t>
      </w:r>
      <w:r w:rsidRPr="0000204E">
        <w:rPr>
          <w:rFonts w:ascii="Arial" w:eastAsia="Arial" w:hAnsi="Arial" w:cs="Arial"/>
        </w:rPr>
        <w:tab/>
      </w:r>
      <w:r w:rsidR="00402B6B" w:rsidRPr="00D83FEA">
        <w:rPr>
          <w:rFonts w:ascii="Arial" w:eastAsia="Arial" w:hAnsi="Arial" w:cs="Arial"/>
        </w:rPr>
        <w:t>Lecturer</w:t>
      </w:r>
      <w:r w:rsidRPr="00D83FEA">
        <w:rPr>
          <w:rFonts w:ascii="Arial" w:eastAsia="Arial" w:hAnsi="Arial" w:cs="Arial"/>
        </w:rPr>
        <w:t xml:space="preserve">, </w:t>
      </w:r>
      <w:r w:rsidR="00402B6B" w:rsidRPr="00D83FEA">
        <w:rPr>
          <w:rFonts w:ascii="Arial" w:eastAsia="Arial" w:hAnsi="Arial" w:cs="Arial"/>
        </w:rPr>
        <w:t xml:space="preserve">The University of Sydney Business School </w:t>
      </w:r>
    </w:p>
    <w:p w14:paraId="1FD98C35" w14:textId="77777777" w:rsidR="00B24D03" w:rsidRPr="00D83FEA" w:rsidRDefault="00402B6B" w:rsidP="00D83FEA">
      <w:pPr>
        <w:spacing w:before="120" w:after="120" w:line="240" w:lineRule="auto"/>
        <w:rPr>
          <w:rFonts w:ascii="Arial" w:hAnsi="Arial" w:cs="Arial"/>
        </w:rPr>
      </w:pPr>
      <w:r w:rsidRPr="00D83FEA">
        <w:rPr>
          <w:rFonts w:ascii="Arial" w:hAnsi="Arial" w:cs="Arial"/>
        </w:rPr>
        <w:t xml:space="preserve"> </w:t>
      </w:r>
    </w:p>
    <w:p w14:paraId="0A8B5F59" w14:textId="61ECCDB8" w:rsidR="00E25B5A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>Academic Service</w:t>
      </w:r>
    </w:p>
    <w:p w14:paraId="7683E42E" w14:textId="7E3B696A" w:rsidR="000802BA" w:rsidRPr="0000204E" w:rsidRDefault="00E25B5A" w:rsidP="00D83FEA">
      <w:pPr>
        <w:spacing w:before="120" w:after="120" w:line="240" w:lineRule="auto"/>
        <w:ind w:left="2127" w:hanging="2127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2024</w:t>
      </w:r>
      <w:r w:rsidR="000802BA" w:rsidRPr="00D83FEA">
        <w:rPr>
          <w:rFonts w:ascii="Arial" w:eastAsia="Arial" w:hAnsi="Arial" w:cs="Arial"/>
        </w:rPr>
        <w:t>–</w:t>
      </w:r>
      <w:r w:rsidR="000802BA" w:rsidRPr="0000204E">
        <w:rPr>
          <w:rFonts w:ascii="Arial" w:eastAsia="Arial" w:hAnsi="Arial" w:cs="Arial"/>
        </w:rPr>
        <w:t xml:space="preserve">current </w:t>
      </w:r>
      <w:r w:rsidR="000802BA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Associate Editor</w:t>
      </w:r>
      <w:r w:rsidR="000802BA" w:rsidRPr="0000204E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  <w:b/>
          <w:i/>
        </w:rPr>
        <w:t>Journal of Business Research</w:t>
      </w:r>
    </w:p>
    <w:p w14:paraId="44516458" w14:textId="6BFD38E2" w:rsidR="00E25B5A" w:rsidRPr="00D83FEA" w:rsidRDefault="00E25B5A" w:rsidP="00D83FEA">
      <w:pPr>
        <w:spacing w:before="120" w:after="120" w:line="240" w:lineRule="auto"/>
        <w:ind w:left="2127"/>
        <w:rPr>
          <w:rFonts w:ascii="Arial" w:hAnsi="Arial" w:cs="Arial"/>
        </w:rPr>
      </w:pPr>
      <w:r w:rsidRPr="0000204E">
        <w:rPr>
          <w:rFonts w:ascii="Arial" w:eastAsia="Arial" w:hAnsi="Arial" w:cs="Arial"/>
          <w:b/>
        </w:rPr>
        <w:t>(ABDC A: BS Tier 3</w:t>
      </w:r>
      <w:r w:rsidR="00F10C15">
        <w:rPr>
          <w:rFonts w:ascii="Arial" w:eastAsia="Arial" w:hAnsi="Arial" w:cs="Arial"/>
          <w:b/>
        </w:rPr>
        <w:t>: impact factor: 11.3</w:t>
      </w:r>
      <w:r w:rsidRPr="0000204E">
        <w:rPr>
          <w:rFonts w:ascii="Arial" w:eastAsia="Arial" w:hAnsi="Arial" w:cs="Arial"/>
          <w:b/>
        </w:rPr>
        <w:t xml:space="preserve">) </w:t>
      </w:r>
    </w:p>
    <w:p w14:paraId="79BD2017" w14:textId="0F611E88" w:rsidR="00B24D03" w:rsidRPr="0000204E" w:rsidRDefault="00CE0275" w:rsidP="00D83FEA">
      <w:pPr>
        <w:pStyle w:val="Heading2"/>
        <w:spacing w:before="120" w:after="120" w:line="240" w:lineRule="auto"/>
        <w:ind w:left="2127" w:hanging="2127"/>
      </w:pPr>
      <w:r w:rsidRPr="00D83FEA">
        <w:rPr>
          <w:b w:val="0"/>
        </w:rPr>
        <w:t>2020</w:t>
      </w:r>
      <w:r w:rsidR="000802BA" w:rsidRPr="00D83FEA">
        <w:rPr>
          <w:b w:val="0"/>
        </w:rPr>
        <w:t>–current</w:t>
      </w:r>
      <w:r w:rsidR="000802BA" w:rsidRPr="0000204E">
        <w:tab/>
      </w:r>
      <w:r w:rsidR="00402B6B" w:rsidRPr="00D83FEA">
        <w:rPr>
          <w:b w:val="0"/>
        </w:rPr>
        <w:t>Editorial board member</w:t>
      </w:r>
      <w:r w:rsidR="000802BA" w:rsidRPr="0000204E">
        <w:rPr>
          <w:bCs/>
        </w:rPr>
        <w:t xml:space="preserve">, </w:t>
      </w:r>
      <w:r w:rsidR="00402B6B" w:rsidRPr="0000204E">
        <w:rPr>
          <w:i/>
        </w:rPr>
        <w:t xml:space="preserve">Journal of International Management </w:t>
      </w:r>
      <w:r w:rsidR="00402B6B" w:rsidRPr="0000204E">
        <w:t>(ABDC A</w:t>
      </w:r>
      <w:r w:rsidR="0070138C" w:rsidRPr="0000204E">
        <w:t xml:space="preserve">: </w:t>
      </w:r>
      <w:r w:rsidR="0070138C" w:rsidRPr="0000204E">
        <w:rPr>
          <w:bCs/>
        </w:rPr>
        <w:t>BS Tier 3</w:t>
      </w:r>
      <w:r w:rsidR="00402B6B" w:rsidRPr="0000204E">
        <w:t xml:space="preserve">) </w:t>
      </w:r>
    </w:p>
    <w:p w14:paraId="7E32DEFE" w14:textId="53DB7885" w:rsidR="002F118C" w:rsidRPr="0000204E" w:rsidRDefault="00E25B5A" w:rsidP="00D83FEA">
      <w:pPr>
        <w:spacing w:before="120" w:after="120" w:line="240" w:lineRule="auto"/>
        <w:ind w:left="2127" w:hanging="2127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2019</w:t>
      </w:r>
      <w:r w:rsidR="000802BA" w:rsidRPr="00D83FEA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>2023</w:t>
      </w:r>
      <w:r w:rsidR="000802BA" w:rsidRPr="0000204E">
        <w:rPr>
          <w:rFonts w:ascii="Arial" w:eastAsia="Arial" w:hAnsi="Arial" w:cs="Arial"/>
        </w:rPr>
        <w:tab/>
      </w:r>
      <w:r w:rsidR="002F118C" w:rsidRPr="0000204E">
        <w:rPr>
          <w:rFonts w:ascii="Arial" w:eastAsia="Arial" w:hAnsi="Arial" w:cs="Arial"/>
        </w:rPr>
        <w:t>Editorial board membe</w:t>
      </w:r>
      <w:r w:rsidR="000802BA" w:rsidRPr="0000204E">
        <w:rPr>
          <w:rFonts w:ascii="Arial" w:eastAsia="Arial" w:hAnsi="Arial" w:cs="Arial"/>
        </w:rPr>
        <w:t xml:space="preserve">r, </w:t>
      </w:r>
      <w:r w:rsidR="002F118C" w:rsidRPr="0000204E">
        <w:rPr>
          <w:rFonts w:ascii="Arial" w:eastAsia="Arial" w:hAnsi="Arial" w:cs="Arial"/>
          <w:b/>
          <w:i/>
        </w:rPr>
        <w:t xml:space="preserve">Asia Pacific Journal of </w:t>
      </w:r>
    </w:p>
    <w:p w14:paraId="00A1A71F" w14:textId="67716199" w:rsidR="002F118C" w:rsidRPr="0000204E" w:rsidRDefault="002F118C" w:rsidP="00D83FEA">
      <w:pPr>
        <w:spacing w:before="120" w:after="120" w:line="240" w:lineRule="auto"/>
        <w:ind w:left="2127" w:firstLine="33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  <w:b/>
          <w:i/>
        </w:rPr>
        <w:t xml:space="preserve">Management </w:t>
      </w:r>
      <w:r w:rsidRPr="0000204E">
        <w:rPr>
          <w:rFonts w:ascii="Arial" w:eastAsia="Arial" w:hAnsi="Arial" w:cs="Arial"/>
          <w:b/>
        </w:rPr>
        <w:t>(ABDC A</w:t>
      </w:r>
      <w:r w:rsidR="0070138C" w:rsidRPr="0000204E">
        <w:rPr>
          <w:rFonts w:ascii="Arial" w:eastAsia="Arial" w:hAnsi="Arial" w:cs="Arial"/>
          <w:b/>
        </w:rPr>
        <w:t xml:space="preserve">: </w:t>
      </w:r>
      <w:r w:rsidR="0070138C" w:rsidRPr="0000204E">
        <w:rPr>
          <w:rFonts w:ascii="Arial" w:eastAsia="Arial" w:hAnsi="Arial" w:cs="Arial"/>
          <w:b/>
          <w:bCs/>
        </w:rPr>
        <w:t>BS Tier 3</w:t>
      </w:r>
      <w:r w:rsidRPr="0000204E">
        <w:rPr>
          <w:rFonts w:ascii="Arial" w:eastAsia="Arial" w:hAnsi="Arial" w:cs="Arial"/>
          <w:b/>
        </w:rPr>
        <w:t>)</w:t>
      </w:r>
      <w:r w:rsidRPr="0000204E">
        <w:rPr>
          <w:rFonts w:ascii="Arial" w:eastAsia="Arial" w:hAnsi="Arial" w:cs="Arial"/>
        </w:rPr>
        <w:t xml:space="preserve"> </w:t>
      </w:r>
    </w:p>
    <w:p w14:paraId="3B60EB62" w14:textId="03487A6A" w:rsidR="002F118C" w:rsidRPr="00D83FEA" w:rsidRDefault="002F118C" w:rsidP="00D83FEA">
      <w:pPr>
        <w:spacing w:before="120" w:after="120" w:line="240" w:lineRule="auto"/>
        <w:ind w:left="2127" w:hanging="2141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2016</w:t>
      </w:r>
      <w:r w:rsidR="000802BA" w:rsidRPr="00D83FEA">
        <w:rPr>
          <w:rFonts w:ascii="Arial" w:eastAsia="Arial" w:hAnsi="Arial" w:cs="Arial"/>
        </w:rPr>
        <w:t>–</w:t>
      </w:r>
      <w:r w:rsidR="00E25B5A" w:rsidRPr="0000204E">
        <w:rPr>
          <w:rFonts w:ascii="Arial" w:eastAsia="Arial" w:hAnsi="Arial" w:cs="Arial"/>
        </w:rPr>
        <w:t>2023</w:t>
      </w:r>
      <w:r w:rsidR="000802BA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Editorial board member</w:t>
      </w:r>
      <w:r w:rsidR="000802BA" w:rsidRPr="0000204E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  <w:b/>
          <w:i/>
        </w:rPr>
        <w:t>Journal of Business Research</w:t>
      </w:r>
      <w:r w:rsidRP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  <w:b/>
        </w:rPr>
        <w:t>(ABDC A</w:t>
      </w:r>
      <w:r w:rsidR="0070138C" w:rsidRPr="0000204E">
        <w:rPr>
          <w:rFonts w:ascii="Arial" w:eastAsia="Arial" w:hAnsi="Arial" w:cs="Arial"/>
          <w:b/>
        </w:rPr>
        <w:t>: BS Tier 3</w:t>
      </w:r>
      <w:r w:rsidRPr="0000204E">
        <w:rPr>
          <w:rFonts w:ascii="Arial" w:eastAsia="Arial" w:hAnsi="Arial" w:cs="Arial"/>
          <w:b/>
        </w:rPr>
        <w:t xml:space="preserve">) </w:t>
      </w:r>
    </w:p>
    <w:p w14:paraId="67851E52" w14:textId="77777777" w:rsidR="00B24D03" w:rsidRPr="00D83FEA" w:rsidRDefault="00402B6B" w:rsidP="00D83FEA">
      <w:pPr>
        <w:spacing w:before="120" w:after="120" w:line="240" w:lineRule="auto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 xml:space="preserve"> </w:t>
      </w:r>
    </w:p>
    <w:p w14:paraId="20E3A2FD" w14:textId="0E8CE01F" w:rsidR="00B24D03" w:rsidRDefault="00402B6B" w:rsidP="00D83FEA">
      <w:pPr>
        <w:pStyle w:val="Heading2"/>
        <w:spacing w:before="120" w:after="120" w:line="240" w:lineRule="auto"/>
        <w:ind w:left="0" w:firstLine="0"/>
      </w:pPr>
      <w:r w:rsidRPr="0000204E">
        <w:t>Guest Editorship</w:t>
      </w:r>
    </w:p>
    <w:p w14:paraId="6E13BCC3" w14:textId="4DD2D523" w:rsidR="00600429" w:rsidRPr="00600429" w:rsidRDefault="00600429" w:rsidP="00600429">
      <w:pPr>
        <w:spacing w:before="120" w:after="120" w:line="240" w:lineRule="auto"/>
        <w:ind w:left="2127" w:hanging="2141"/>
        <w:rPr>
          <w:rFonts w:ascii="Arial" w:hAnsi="Arial" w:cs="Arial"/>
        </w:rPr>
      </w:pPr>
      <w:r w:rsidRPr="00590A1A">
        <w:rPr>
          <w:rFonts w:ascii="Arial" w:eastAsia="Arial" w:hAnsi="Arial" w:cs="Arial"/>
        </w:rPr>
        <w:t>2024</w:t>
      </w:r>
      <w:r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Institution and innovation: An international comparative perspective</w:t>
      </w:r>
      <w:r w:rsidRPr="0000204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i/>
        </w:rPr>
        <w:t xml:space="preserve">Journal of International Management </w:t>
      </w:r>
      <w:r w:rsidRPr="0000204E">
        <w:rPr>
          <w:rFonts w:ascii="Arial" w:eastAsia="Arial" w:hAnsi="Arial" w:cs="Arial"/>
          <w:b/>
        </w:rPr>
        <w:t xml:space="preserve">(ABDC A: </w:t>
      </w:r>
      <w:r w:rsidRPr="0000204E">
        <w:rPr>
          <w:rFonts w:ascii="Arial" w:eastAsia="Arial" w:hAnsi="Arial" w:cs="Arial"/>
          <w:b/>
          <w:bCs/>
        </w:rPr>
        <w:t>BS Tier 3</w:t>
      </w:r>
      <w:r w:rsidRPr="0000204E">
        <w:rPr>
          <w:rFonts w:ascii="Arial" w:eastAsia="Arial" w:hAnsi="Arial" w:cs="Arial"/>
          <w:b/>
        </w:rPr>
        <w:t>)</w:t>
      </w:r>
      <w:r w:rsidRPr="0000204E">
        <w:rPr>
          <w:rFonts w:ascii="Arial" w:eastAsia="Arial" w:hAnsi="Arial" w:cs="Arial"/>
        </w:rPr>
        <w:t xml:space="preserve"> Special Issue</w:t>
      </w:r>
      <w:r w:rsidRPr="00D83FEA">
        <w:rPr>
          <w:rFonts w:ascii="Arial" w:eastAsia="Arial" w:hAnsi="Arial" w:cs="Arial"/>
          <w:color w:val="333333"/>
        </w:rPr>
        <w:t xml:space="preserve">  </w:t>
      </w:r>
    </w:p>
    <w:p w14:paraId="57F08060" w14:textId="0FDE6638" w:rsidR="00B24D03" w:rsidRPr="00D83FEA" w:rsidRDefault="00402B6B" w:rsidP="00D83FEA">
      <w:pPr>
        <w:spacing w:before="120" w:after="120" w:line="240" w:lineRule="auto"/>
        <w:ind w:left="2127" w:hanging="2141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2018</w:t>
      </w:r>
      <w:r w:rsidR="000802BA" w:rsidRPr="0000204E">
        <w:rPr>
          <w:rFonts w:ascii="Arial" w:eastAsia="Arial" w:hAnsi="Arial" w:cs="Arial"/>
        </w:rPr>
        <w:tab/>
      </w:r>
      <w:r w:rsidR="000802BA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Co-evolution of foreign and local rivals in emerging economies, </w:t>
      </w:r>
      <w:r w:rsidRPr="0000204E">
        <w:rPr>
          <w:rFonts w:ascii="Arial" w:eastAsia="Arial" w:hAnsi="Arial" w:cs="Arial"/>
          <w:b/>
          <w:i/>
        </w:rPr>
        <w:t>International Business Review</w:t>
      </w:r>
      <w:r w:rsidRP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  <w:b/>
        </w:rPr>
        <w:t>(ABDC</w:t>
      </w:r>
      <w:r w:rsidR="0070138C" w:rsidRPr="0000204E">
        <w:rPr>
          <w:rFonts w:ascii="Arial" w:eastAsia="Arial" w:hAnsi="Arial" w:cs="Arial"/>
          <w:b/>
        </w:rPr>
        <w:t xml:space="preserve"> </w:t>
      </w:r>
      <w:r w:rsidRPr="0000204E">
        <w:rPr>
          <w:rFonts w:ascii="Arial" w:eastAsia="Arial" w:hAnsi="Arial" w:cs="Arial"/>
          <w:b/>
        </w:rPr>
        <w:t>A</w:t>
      </w:r>
      <w:r w:rsidR="0070138C" w:rsidRPr="0000204E">
        <w:rPr>
          <w:rFonts w:ascii="Arial" w:eastAsia="Arial" w:hAnsi="Arial" w:cs="Arial"/>
          <w:b/>
        </w:rPr>
        <w:t xml:space="preserve">: </w:t>
      </w:r>
      <w:r w:rsidR="0070138C" w:rsidRPr="0000204E">
        <w:rPr>
          <w:rFonts w:ascii="Arial" w:eastAsia="Arial" w:hAnsi="Arial" w:cs="Arial"/>
          <w:b/>
          <w:bCs/>
        </w:rPr>
        <w:t>BS Tier 3</w:t>
      </w:r>
      <w:r w:rsidRPr="0000204E">
        <w:rPr>
          <w:rFonts w:ascii="Arial" w:eastAsia="Arial" w:hAnsi="Arial" w:cs="Arial"/>
          <w:b/>
        </w:rPr>
        <w:t>)</w:t>
      </w:r>
      <w:r w:rsidRPr="0000204E">
        <w:rPr>
          <w:rFonts w:ascii="Arial" w:eastAsia="Arial" w:hAnsi="Arial" w:cs="Arial"/>
        </w:rPr>
        <w:t xml:space="preserve"> Special Issue</w:t>
      </w:r>
      <w:r w:rsidRPr="00D83FEA">
        <w:rPr>
          <w:rFonts w:ascii="Arial" w:eastAsia="Arial" w:hAnsi="Arial" w:cs="Arial"/>
          <w:color w:val="333333"/>
        </w:rPr>
        <w:t xml:space="preserve">  </w:t>
      </w:r>
    </w:p>
    <w:p w14:paraId="018380DF" w14:textId="56ACBE1F" w:rsidR="00B24D03" w:rsidRPr="0000204E" w:rsidRDefault="00402B6B" w:rsidP="00D83FEA">
      <w:pPr>
        <w:spacing w:before="120" w:after="120" w:line="240" w:lineRule="auto"/>
        <w:ind w:left="2127" w:hanging="2127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2018</w:t>
      </w:r>
      <w:r w:rsidR="002D22BF" w:rsidRP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Challenges and </w:t>
      </w:r>
      <w:r w:rsidR="002D22BF" w:rsidRPr="0000204E">
        <w:rPr>
          <w:rFonts w:ascii="Arial" w:eastAsia="Arial" w:hAnsi="Arial" w:cs="Arial"/>
        </w:rPr>
        <w:t>opportunities for services marketers in a culturally diverse global marketplace,</w:t>
      </w:r>
      <w:r w:rsidRP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  <w:b/>
          <w:i/>
        </w:rPr>
        <w:t>Journal of Services Marketing</w:t>
      </w:r>
      <w:r w:rsidRP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  <w:b/>
        </w:rPr>
        <w:t>(ABDC A</w:t>
      </w:r>
      <w:r w:rsidR="0070138C" w:rsidRPr="0000204E">
        <w:rPr>
          <w:rFonts w:ascii="Arial" w:eastAsia="Arial" w:hAnsi="Arial" w:cs="Arial"/>
          <w:b/>
        </w:rPr>
        <w:t xml:space="preserve">: </w:t>
      </w:r>
      <w:r w:rsidR="0070138C" w:rsidRPr="0000204E">
        <w:rPr>
          <w:rFonts w:ascii="Arial" w:eastAsia="Arial" w:hAnsi="Arial" w:cs="Arial"/>
          <w:b/>
          <w:bCs/>
        </w:rPr>
        <w:t xml:space="preserve">BS Tier </w:t>
      </w:r>
      <w:r w:rsidR="00961178" w:rsidRPr="0000204E">
        <w:rPr>
          <w:rFonts w:ascii="Arial" w:eastAsia="Arial" w:hAnsi="Arial" w:cs="Arial"/>
          <w:b/>
          <w:bCs/>
        </w:rPr>
        <w:t>2</w:t>
      </w:r>
      <w:r w:rsidRPr="0000204E">
        <w:rPr>
          <w:rFonts w:ascii="Arial" w:eastAsia="Arial" w:hAnsi="Arial" w:cs="Arial"/>
          <w:b/>
        </w:rPr>
        <w:t xml:space="preserve">) </w:t>
      </w:r>
      <w:r w:rsidRPr="0000204E">
        <w:rPr>
          <w:rFonts w:ascii="Arial" w:eastAsia="Arial" w:hAnsi="Arial" w:cs="Arial"/>
        </w:rPr>
        <w:t xml:space="preserve">Special Issue                      </w:t>
      </w:r>
    </w:p>
    <w:p w14:paraId="2CF38FCE" w14:textId="77777777" w:rsidR="00B24D03" w:rsidRPr="00D83FEA" w:rsidRDefault="00402B6B" w:rsidP="00D83FEA">
      <w:pPr>
        <w:spacing w:before="120" w:after="120" w:line="240" w:lineRule="auto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 xml:space="preserve"> </w:t>
      </w:r>
    </w:p>
    <w:p w14:paraId="16E08C6F" w14:textId="15695DFD" w:rsidR="00B24D03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 xml:space="preserve">Leadership </w:t>
      </w:r>
      <w:r w:rsidR="00BE0803" w:rsidRPr="0000204E">
        <w:t xml:space="preserve">and Service </w:t>
      </w:r>
    </w:p>
    <w:p w14:paraId="1D10864F" w14:textId="6A4A486D" w:rsidR="00BE0803" w:rsidRPr="0000204E" w:rsidRDefault="00BE0803" w:rsidP="00D83FEA">
      <w:pPr>
        <w:spacing w:before="120" w:after="120" w:line="240" w:lineRule="auto"/>
        <w:ind w:left="2127" w:hanging="2141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2022</w:t>
      </w:r>
      <w:r w:rsidR="0000204E" w:rsidRPr="00D83FEA">
        <w:rPr>
          <w:rFonts w:ascii="Arial" w:eastAsia="Arial" w:hAnsi="Arial" w:cs="Arial"/>
        </w:rPr>
        <w:t>–</w:t>
      </w:r>
      <w:r w:rsidR="00DE4AF4" w:rsidRPr="0000204E">
        <w:rPr>
          <w:rFonts w:ascii="Arial" w:eastAsia="Arial" w:hAnsi="Arial" w:cs="Arial"/>
        </w:rPr>
        <w:t>2023</w:t>
      </w:r>
      <w:r w:rsid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The University of Sydney Business School Education Committee</w:t>
      </w:r>
    </w:p>
    <w:p w14:paraId="67A6BFC0" w14:textId="38A7AC57" w:rsidR="00BE0803" w:rsidRPr="0000204E" w:rsidRDefault="00BE0803" w:rsidP="00D83FEA">
      <w:pPr>
        <w:spacing w:before="120" w:after="120" w:line="240" w:lineRule="auto"/>
        <w:ind w:left="2127" w:hanging="2141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2022</w:t>
      </w:r>
      <w:r w:rsidR="0000204E" w:rsidRPr="00D83FEA">
        <w:rPr>
          <w:rFonts w:ascii="Arial" w:eastAsia="Arial" w:hAnsi="Arial" w:cs="Arial"/>
        </w:rPr>
        <w:t>–</w:t>
      </w:r>
      <w:r w:rsidR="00DE4AF4" w:rsidRPr="0000204E">
        <w:rPr>
          <w:rFonts w:ascii="Arial" w:eastAsia="Arial" w:hAnsi="Arial" w:cs="Arial"/>
        </w:rPr>
        <w:t>2023</w:t>
      </w:r>
      <w:r w:rsid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The University of Sydney Business School Bach</w:t>
      </w:r>
      <w:r w:rsidR="0000204E" w:rsidRPr="0000204E">
        <w:rPr>
          <w:rFonts w:ascii="Arial" w:eastAsia="Arial" w:hAnsi="Arial" w:cs="Arial"/>
        </w:rPr>
        <w:t>e</w:t>
      </w:r>
      <w:r w:rsidRPr="0000204E">
        <w:rPr>
          <w:rFonts w:ascii="Arial" w:eastAsia="Arial" w:hAnsi="Arial" w:cs="Arial"/>
        </w:rPr>
        <w:t>l</w:t>
      </w:r>
      <w:r w:rsidR="0000204E" w:rsidRPr="0000204E">
        <w:rPr>
          <w:rFonts w:ascii="Arial" w:eastAsia="Arial" w:hAnsi="Arial" w:cs="Arial"/>
        </w:rPr>
        <w:t>o</w:t>
      </w:r>
      <w:r w:rsidRPr="0000204E">
        <w:rPr>
          <w:rFonts w:ascii="Arial" w:eastAsia="Arial" w:hAnsi="Arial" w:cs="Arial"/>
        </w:rPr>
        <w:t>r of Commerce and</w:t>
      </w:r>
      <w:r w:rsidR="0000204E" w:rsidRP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</w:rPr>
        <w:t>Bach</w:t>
      </w:r>
      <w:r w:rsidR="0000204E" w:rsidRPr="0000204E">
        <w:rPr>
          <w:rFonts w:ascii="Arial" w:eastAsia="Arial" w:hAnsi="Arial" w:cs="Arial"/>
        </w:rPr>
        <w:t>e</w:t>
      </w:r>
      <w:r w:rsidRPr="0000204E">
        <w:rPr>
          <w:rFonts w:ascii="Arial" w:eastAsia="Arial" w:hAnsi="Arial" w:cs="Arial"/>
        </w:rPr>
        <w:t>l</w:t>
      </w:r>
      <w:r w:rsidR="0000204E" w:rsidRPr="0000204E">
        <w:rPr>
          <w:rFonts w:ascii="Arial" w:eastAsia="Arial" w:hAnsi="Arial" w:cs="Arial"/>
        </w:rPr>
        <w:t>o</w:t>
      </w:r>
      <w:r w:rsidRPr="0000204E">
        <w:rPr>
          <w:rFonts w:ascii="Arial" w:eastAsia="Arial" w:hAnsi="Arial" w:cs="Arial"/>
        </w:rPr>
        <w:t xml:space="preserve">r of Advanced Studies Subcommittee </w:t>
      </w:r>
    </w:p>
    <w:p w14:paraId="2D11B82E" w14:textId="06C23EC6" w:rsidR="008F41F4" w:rsidRPr="0000204E" w:rsidRDefault="008F41F4" w:rsidP="00D83FEA">
      <w:pPr>
        <w:tabs>
          <w:tab w:val="left" w:pos="2127"/>
        </w:tabs>
        <w:spacing w:before="120" w:after="120" w:line="240" w:lineRule="auto"/>
        <w:ind w:left="2127" w:hanging="2127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2022</w:t>
      </w:r>
      <w:r w:rsidR="0000204E" w:rsidRPr="00021B98">
        <w:rPr>
          <w:rFonts w:ascii="Arial" w:eastAsia="Arial" w:hAnsi="Arial" w:cs="Arial"/>
        </w:rPr>
        <w:t>–</w:t>
      </w:r>
      <w:r w:rsidR="00DE4AF4" w:rsidRPr="0000204E">
        <w:rPr>
          <w:rFonts w:ascii="Arial" w:eastAsia="Arial" w:hAnsi="Arial" w:cs="Arial"/>
        </w:rPr>
        <w:t>2023</w:t>
      </w:r>
      <w:r w:rsid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The University of Sydney Business School Teaching &amp; Learning</w:t>
      </w:r>
      <w:r w:rsidR="0000204E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</w:rPr>
        <w:t xml:space="preserve">Committee </w:t>
      </w:r>
    </w:p>
    <w:p w14:paraId="688AE0C2" w14:textId="65C568B5" w:rsidR="008A70B0" w:rsidRPr="0000204E" w:rsidRDefault="008A70B0" w:rsidP="00D83FEA">
      <w:pPr>
        <w:spacing w:before="120" w:after="120" w:line="240" w:lineRule="auto"/>
        <w:ind w:left="-4" w:hanging="10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lastRenderedPageBreak/>
        <w:t>2022</w:t>
      </w:r>
      <w:r w:rsidR="0000204E" w:rsidRPr="00021B98">
        <w:rPr>
          <w:rFonts w:ascii="Arial" w:eastAsia="Arial" w:hAnsi="Arial" w:cs="Arial"/>
        </w:rPr>
        <w:t>–</w:t>
      </w:r>
      <w:r w:rsidR="00DE4AF4" w:rsidRPr="0000204E">
        <w:rPr>
          <w:rFonts w:ascii="Arial" w:eastAsia="Arial" w:hAnsi="Arial" w:cs="Arial"/>
        </w:rPr>
        <w:t>2023</w:t>
      </w:r>
      <w:r w:rsidR="0000204E">
        <w:rPr>
          <w:rFonts w:ascii="Arial" w:eastAsia="Arial" w:hAnsi="Arial" w:cs="Arial"/>
        </w:rPr>
        <w:tab/>
      </w:r>
      <w:r w:rsidR="00AC4B0A">
        <w:rPr>
          <w:rFonts w:ascii="Arial" w:eastAsia="Arial" w:hAnsi="Arial" w:cs="Arial"/>
        </w:rPr>
        <w:t xml:space="preserve">           </w:t>
      </w:r>
      <w:r w:rsidRPr="0000204E">
        <w:rPr>
          <w:rFonts w:ascii="Arial" w:eastAsia="Arial" w:hAnsi="Arial" w:cs="Arial"/>
        </w:rPr>
        <w:t xml:space="preserve">The University of Sydney Business School </w:t>
      </w:r>
      <w:proofErr w:type="spellStart"/>
      <w:r w:rsidRPr="0000204E">
        <w:rPr>
          <w:rFonts w:ascii="Arial" w:eastAsia="Arial" w:hAnsi="Arial" w:cs="Arial"/>
        </w:rPr>
        <w:t>UoS</w:t>
      </w:r>
      <w:proofErr w:type="spellEnd"/>
      <w:r w:rsidRPr="0000204E">
        <w:rPr>
          <w:rFonts w:ascii="Arial" w:eastAsia="Arial" w:hAnsi="Arial" w:cs="Arial"/>
        </w:rPr>
        <w:t xml:space="preserve"> Subcommittee </w:t>
      </w:r>
    </w:p>
    <w:p w14:paraId="2614B08E" w14:textId="427A20FC" w:rsidR="002F118C" w:rsidRPr="0000204E" w:rsidRDefault="002F118C" w:rsidP="00D83FEA">
      <w:pPr>
        <w:spacing w:before="120" w:after="120" w:line="240" w:lineRule="auto"/>
        <w:ind w:left="2127" w:hanging="2141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2021</w:t>
      </w:r>
      <w:r w:rsidR="0000204E" w:rsidRPr="00021B98">
        <w:rPr>
          <w:rFonts w:ascii="Arial" w:eastAsia="Arial" w:hAnsi="Arial" w:cs="Arial"/>
        </w:rPr>
        <w:t>–</w:t>
      </w:r>
      <w:r w:rsidR="00DE4AF4" w:rsidRPr="0000204E">
        <w:rPr>
          <w:rFonts w:ascii="Arial" w:eastAsia="Arial" w:hAnsi="Arial" w:cs="Arial"/>
        </w:rPr>
        <w:t>2023</w:t>
      </w:r>
      <w:r w:rsid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UG program coordinator, Discipline of International Business, The University of Sydney Business School </w:t>
      </w:r>
    </w:p>
    <w:p w14:paraId="63F565C5" w14:textId="7604EDDB" w:rsidR="002F118C" w:rsidRPr="00D83FEA" w:rsidRDefault="002F118C" w:rsidP="00D83FEA">
      <w:pPr>
        <w:spacing w:before="120" w:after="120" w:line="240" w:lineRule="auto"/>
        <w:ind w:left="2127" w:hanging="2127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2020</w:t>
      </w:r>
      <w:r w:rsidR="0000204E" w:rsidRPr="00021B98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>2021</w:t>
      </w:r>
      <w:r w:rsidR="0000204E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Subcommittee (Visiting) of Research Committee, The</w:t>
      </w:r>
      <w:r w:rsidR="0000204E">
        <w:rPr>
          <w:rFonts w:ascii="Arial" w:eastAsia="Arial" w:hAnsi="Arial" w:cs="Arial"/>
        </w:rPr>
        <w:t xml:space="preserve"> </w:t>
      </w:r>
    </w:p>
    <w:p w14:paraId="00D419FB" w14:textId="490FCDE7" w:rsidR="002F118C" w:rsidRPr="00D83FEA" w:rsidRDefault="002F118C" w:rsidP="00D83FEA">
      <w:pPr>
        <w:spacing w:before="120" w:after="120" w:line="240" w:lineRule="auto"/>
        <w:ind w:left="2127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 xml:space="preserve">University of Sydney Business School  </w:t>
      </w:r>
    </w:p>
    <w:p w14:paraId="7029C0E9" w14:textId="64AC8F0A" w:rsidR="002F118C" w:rsidRPr="0000204E" w:rsidRDefault="002F118C" w:rsidP="00D83FEA">
      <w:pPr>
        <w:spacing w:before="120" w:after="120" w:line="240" w:lineRule="auto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2019</w:t>
      </w:r>
      <w:r w:rsidR="0000204E" w:rsidRPr="00021B98">
        <w:rPr>
          <w:rFonts w:ascii="Arial" w:eastAsia="Arial" w:hAnsi="Arial" w:cs="Arial"/>
        </w:rPr>
        <w:t>–</w:t>
      </w:r>
      <w:r w:rsidR="0000204E">
        <w:rPr>
          <w:rFonts w:ascii="Arial" w:eastAsia="Arial" w:hAnsi="Arial" w:cs="Arial"/>
        </w:rPr>
        <w:t>current</w:t>
      </w:r>
      <w:r w:rsidR="00B42E31">
        <w:rPr>
          <w:rFonts w:ascii="Arial" w:eastAsia="Arial" w:hAnsi="Arial" w:cs="Arial"/>
        </w:rPr>
        <w:tab/>
      </w:r>
      <w:r w:rsidR="00B42E3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The University of Sydney Business School Academic Ambassador </w:t>
      </w:r>
    </w:p>
    <w:p w14:paraId="49B84B1D" w14:textId="36748345" w:rsidR="002F118C" w:rsidRPr="0000204E" w:rsidRDefault="002F118C" w:rsidP="00D83FEA">
      <w:pPr>
        <w:spacing w:before="120" w:after="120" w:line="240" w:lineRule="auto"/>
        <w:ind w:left="2127" w:hanging="2141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2017</w:t>
      </w:r>
      <w:r w:rsidR="0000204E" w:rsidRPr="00021B98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>2019</w:t>
      </w:r>
      <w:r w:rsidR="00B42E3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Visiting Coordinator, Discipline of International Business, The University of Sydney Business School </w:t>
      </w:r>
    </w:p>
    <w:p w14:paraId="68B162F5" w14:textId="2EDCCD60" w:rsidR="002F118C" w:rsidRPr="00D83FEA" w:rsidRDefault="002F118C" w:rsidP="00D83FEA">
      <w:pPr>
        <w:spacing w:before="120" w:after="120" w:line="240" w:lineRule="auto"/>
        <w:ind w:left="2127" w:hanging="2141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2016</w:t>
      </w:r>
      <w:r w:rsidR="003B0EAB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Director of Master of International Business (MIB) program, The University of Sydney Business School  </w:t>
      </w:r>
    </w:p>
    <w:p w14:paraId="2119D085" w14:textId="40EFFC0C" w:rsidR="002F118C" w:rsidRPr="00D83FEA" w:rsidRDefault="002F118C" w:rsidP="00D83FEA">
      <w:pPr>
        <w:spacing w:before="120" w:after="120" w:line="240" w:lineRule="auto"/>
        <w:ind w:left="2127" w:hanging="2141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2011</w:t>
      </w:r>
      <w:r w:rsidR="0000204E" w:rsidRPr="00021B98">
        <w:rPr>
          <w:rFonts w:ascii="Arial" w:eastAsia="Arial" w:hAnsi="Arial" w:cs="Arial"/>
        </w:rPr>
        <w:t>–</w:t>
      </w:r>
      <w:r w:rsidR="0000204E">
        <w:rPr>
          <w:rFonts w:ascii="Arial" w:eastAsia="Arial" w:hAnsi="Arial" w:cs="Arial"/>
        </w:rPr>
        <w:t>2</w:t>
      </w:r>
      <w:r w:rsidRPr="0000204E">
        <w:rPr>
          <w:rFonts w:ascii="Arial" w:eastAsia="Arial" w:hAnsi="Arial" w:cs="Arial"/>
        </w:rPr>
        <w:t>013</w:t>
      </w:r>
      <w:r w:rsidR="003B0EAB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UG </w:t>
      </w:r>
      <w:r w:rsidR="003B0EAB" w:rsidRPr="0000204E">
        <w:rPr>
          <w:rFonts w:ascii="Arial" w:eastAsia="Arial" w:hAnsi="Arial" w:cs="Arial"/>
        </w:rPr>
        <w:t>Program Coordinat</w:t>
      </w:r>
      <w:r w:rsidRPr="0000204E">
        <w:rPr>
          <w:rFonts w:ascii="Arial" w:eastAsia="Arial" w:hAnsi="Arial" w:cs="Arial"/>
        </w:rPr>
        <w:t xml:space="preserve">or, Discipline of International Business, The University of Sydney Business School </w:t>
      </w:r>
    </w:p>
    <w:p w14:paraId="066478A6" w14:textId="4BDF450A" w:rsidR="002F118C" w:rsidRPr="00D83FEA" w:rsidRDefault="002F118C" w:rsidP="00D83FEA">
      <w:pPr>
        <w:spacing w:before="120" w:after="120" w:line="240" w:lineRule="auto"/>
        <w:ind w:left="2127" w:hanging="2127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2010</w:t>
      </w:r>
      <w:r w:rsidR="0000204E" w:rsidRPr="00021B98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>2012</w:t>
      </w:r>
      <w:r w:rsidR="003B0EAB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Teaching Associate, Discipline of International Business, The University of Sydney Business School </w:t>
      </w:r>
    </w:p>
    <w:p w14:paraId="4EF37E13" w14:textId="3CE8514C" w:rsidR="00B24D03" w:rsidRPr="00D83FEA" w:rsidRDefault="00402B6B" w:rsidP="00D83FEA">
      <w:pPr>
        <w:spacing w:before="120" w:after="120" w:line="240" w:lineRule="auto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 xml:space="preserve">                    </w:t>
      </w:r>
    </w:p>
    <w:p w14:paraId="6E387105" w14:textId="77777777" w:rsidR="00B24D03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 xml:space="preserve">Visiting Experience  </w:t>
      </w:r>
    </w:p>
    <w:p w14:paraId="06517F9E" w14:textId="39B5C4A6" w:rsidR="00CA316E" w:rsidRPr="0000204E" w:rsidRDefault="00CA316E" w:rsidP="00D83FEA">
      <w:pPr>
        <w:spacing w:before="120" w:after="120" w:line="240" w:lineRule="auto"/>
        <w:ind w:left="2127" w:hanging="2141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2018</w:t>
      </w:r>
      <w:r w:rsidR="003B0EAB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Visiting Scholar</w:t>
      </w:r>
      <w:r w:rsidR="003B0EAB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</w:rPr>
        <w:t>Tongji University School of Economics and</w:t>
      </w:r>
      <w:r w:rsidR="003B0EAB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</w:rPr>
        <w:t xml:space="preserve">Management, China   </w:t>
      </w:r>
    </w:p>
    <w:p w14:paraId="0E76403E" w14:textId="4986303F" w:rsidR="00CA316E" w:rsidRPr="00D83FEA" w:rsidRDefault="00CA316E" w:rsidP="00D83FEA">
      <w:pPr>
        <w:spacing w:before="120" w:after="120" w:line="240" w:lineRule="auto"/>
        <w:ind w:left="-4" w:hanging="10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2012</w:t>
      </w:r>
      <w:r w:rsidR="003B0EAB" w:rsidRPr="00021B98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>2014</w:t>
      </w:r>
      <w:r w:rsidR="003B0EAB">
        <w:rPr>
          <w:rFonts w:ascii="Arial" w:eastAsia="Arial" w:hAnsi="Arial" w:cs="Arial"/>
        </w:rPr>
        <w:tab/>
      </w:r>
      <w:r w:rsidR="003B0EAB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Visiting Scholar</w:t>
      </w:r>
      <w:r w:rsidR="003B0EAB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</w:rPr>
        <w:t xml:space="preserve">EMLYON Business School Shanghai Campus, China   </w:t>
      </w:r>
    </w:p>
    <w:p w14:paraId="0654D005" w14:textId="1E3DA281" w:rsidR="00B24D03" w:rsidRPr="00D83FEA" w:rsidRDefault="00402B6B" w:rsidP="00D83FEA">
      <w:pPr>
        <w:spacing w:before="120" w:after="120" w:line="240" w:lineRule="auto"/>
        <w:ind w:left="-4" w:hanging="10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2011</w:t>
      </w:r>
      <w:r w:rsidR="003B0EAB" w:rsidRPr="00021B98">
        <w:rPr>
          <w:rFonts w:ascii="Arial" w:eastAsia="Arial" w:hAnsi="Arial" w:cs="Arial"/>
        </w:rPr>
        <w:t>–</w:t>
      </w:r>
      <w:r w:rsidRPr="0000204E">
        <w:rPr>
          <w:rFonts w:ascii="Arial" w:eastAsia="Arial" w:hAnsi="Arial" w:cs="Arial"/>
        </w:rPr>
        <w:t>2017</w:t>
      </w:r>
      <w:r w:rsidR="003B0EAB">
        <w:rPr>
          <w:rFonts w:ascii="Arial" w:eastAsia="Arial" w:hAnsi="Arial" w:cs="Arial"/>
        </w:rPr>
        <w:tab/>
      </w:r>
      <w:r w:rsidR="003B0EAB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Visiting </w:t>
      </w:r>
      <w:r w:rsidR="003B0EAB" w:rsidRPr="0000204E">
        <w:rPr>
          <w:rFonts w:ascii="Arial" w:eastAsia="Arial" w:hAnsi="Arial" w:cs="Arial"/>
        </w:rPr>
        <w:t>Scholar</w:t>
      </w:r>
      <w:r w:rsidR="003B0EAB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</w:rPr>
        <w:t xml:space="preserve">Fudan University Management School, China </w:t>
      </w:r>
    </w:p>
    <w:p w14:paraId="11A0697D" w14:textId="63DC4EF2" w:rsidR="00B24D03" w:rsidRPr="00D83FEA" w:rsidRDefault="00B24D03" w:rsidP="00D83FEA">
      <w:pPr>
        <w:spacing w:before="120" w:after="120" w:line="240" w:lineRule="auto"/>
        <w:rPr>
          <w:rFonts w:ascii="Arial" w:hAnsi="Arial" w:cs="Arial"/>
        </w:rPr>
      </w:pPr>
    </w:p>
    <w:p w14:paraId="3CCE06CB" w14:textId="3D8FFBBD" w:rsidR="006510C1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>Research Publication</w:t>
      </w:r>
      <w:r w:rsidR="003B0EAB">
        <w:t>s</w:t>
      </w:r>
      <w:r w:rsidRPr="0000204E">
        <w:t xml:space="preserve"> </w:t>
      </w:r>
    </w:p>
    <w:p w14:paraId="0C18D8F9" w14:textId="77777777" w:rsidR="003B0EAB" w:rsidRDefault="00CA092C" w:rsidP="0000204E">
      <w:pPr>
        <w:pStyle w:val="NormalWeb"/>
        <w:spacing w:before="120" w:beforeAutospacing="0" w:after="120" w:afterAutospacing="0"/>
        <w:rPr>
          <w:rFonts w:ascii="Arial" w:eastAsia="Arial" w:hAnsi="Arial" w:cs="Arial"/>
          <w:b/>
          <w:color w:val="000000"/>
          <w:sz w:val="22"/>
          <w:szCs w:val="22"/>
        </w:rPr>
      </w:pPr>
      <w:r w:rsidRPr="0000204E">
        <w:rPr>
          <w:rFonts w:ascii="Arial" w:eastAsia="Arial" w:hAnsi="Arial" w:cs="Arial"/>
          <w:b/>
          <w:color w:val="000000"/>
          <w:sz w:val="22"/>
          <w:szCs w:val="22"/>
        </w:rPr>
        <w:t>Journals</w:t>
      </w:r>
      <w:r w:rsidR="00453DBF" w:rsidRPr="0000204E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AF25D66" w14:textId="0153E3AB" w:rsidR="00CA092C" w:rsidRPr="00D83FEA" w:rsidRDefault="00453DBF" w:rsidP="00D83FEA">
      <w:pPr>
        <w:pStyle w:val="NormalWeb"/>
        <w:spacing w:before="120" w:beforeAutospacing="0" w:after="120" w:afterAutospacing="0"/>
        <w:rPr>
          <w:rFonts w:ascii="Arial" w:eastAsia="Arial" w:hAnsi="Arial" w:cs="Arial"/>
          <w:b/>
          <w:color w:val="000000"/>
          <w:sz w:val="22"/>
          <w:szCs w:val="22"/>
        </w:rPr>
      </w:pPr>
      <w:r w:rsidRPr="00D83FEA">
        <w:rPr>
          <w:rFonts w:ascii="Arial" w:eastAsia="Arial" w:hAnsi="Arial" w:cs="Arial"/>
          <w:b/>
          <w:color w:val="000000"/>
          <w:sz w:val="22"/>
          <w:szCs w:val="22"/>
        </w:rPr>
        <w:t xml:space="preserve">(Note: A total of </w:t>
      </w:r>
      <w:r w:rsidR="0072075A" w:rsidRPr="00D83FEA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931FAF">
        <w:rPr>
          <w:rFonts w:ascii="Arial" w:eastAsia="Arial" w:hAnsi="Arial" w:cs="Arial"/>
          <w:b/>
          <w:color w:val="000000"/>
          <w:sz w:val="22"/>
          <w:szCs w:val="22"/>
        </w:rPr>
        <w:t>3</w:t>
      </w:r>
      <w:r w:rsidRPr="00D83FEA">
        <w:rPr>
          <w:rFonts w:ascii="Arial" w:eastAsia="Arial" w:hAnsi="Arial" w:cs="Arial"/>
          <w:b/>
          <w:color w:val="000000"/>
          <w:sz w:val="22"/>
          <w:szCs w:val="22"/>
        </w:rPr>
        <w:t xml:space="preserve"> ABDC A</w:t>
      </w:r>
      <w:r w:rsidR="00F5492A" w:rsidRPr="00D83FEA">
        <w:rPr>
          <w:rFonts w:ascii="Arial" w:eastAsia="Arial" w:hAnsi="Arial" w:cs="Arial"/>
          <w:b/>
          <w:color w:val="000000"/>
          <w:sz w:val="22"/>
          <w:szCs w:val="22"/>
        </w:rPr>
        <w:t>*</w:t>
      </w:r>
      <w:r w:rsidRPr="00D83FEA">
        <w:rPr>
          <w:rFonts w:ascii="Arial" w:eastAsia="Arial" w:hAnsi="Arial" w:cs="Arial"/>
          <w:b/>
          <w:color w:val="000000"/>
          <w:sz w:val="22"/>
          <w:szCs w:val="22"/>
        </w:rPr>
        <w:t xml:space="preserve"> and A journal publications</w:t>
      </w:r>
      <w:r w:rsidR="0072075A" w:rsidRPr="00D83FEA">
        <w:rPr>
          <w:rFonts w:ascii="Arial" w:eastAsia="Arial" w:hAnsi="Arial" w:cs="Arial"/>
          <w:b/>
          <w:color w:val="000000"/>
          <w:sz w:val="22"/>
          <w:szCs w:val="22"/>
        </w:rPr>
        <w:t xml:space="preserve"> or 1</w:t>
      </w:r>
      <w:r w:rsidR="00931FAF">
        <w:rPr>
          <w:rFonts w:ascii="Arial" w:eastAsia="Arial" w:hAnsi="Arial" w:cs="Arial"/>
          <w:b/>
          <w:color w:val="000000"/>
          <w:sz w:val="22"/>
          <w:szCs w:val="22"/>
        </w:rPr>
        <w:t>8</w:t>
      </w:r>
      <w:r w:rsidR="0072075A" w:rsidRPr="00D83FEA">
        <w:rPr>
          <w:rFonts w:ascii="Arial" w:eastAsia="Arial" w:hAnsi="Arial" w:cs="Arial"/>
          <w:b/>
          <w:color w:val="000000"/>
          <w:sz w:val="22"/>
          <w:szCs w:val="22"/>
        </w:rPr>
        <w:t xml:space="preserve"> BS Tier 4 and Tier 3 journal publications </w:t>
      </w:r>
      <w:r w:rsidRPr="00D83FEA">
        <w:rPr>
          <w:rFonts w:ascii="Arial" w:eastAsia="Arial" w:hAnsi="Arial" w:cs="Arial"/>
          <w:b/>
          <w:color w:val="000000"/>
          <w:sz w:val="22"/>
          <w:szCs w:val="22"/>
        </w:rPr>
        <w:t xml:space="preserve">since last promotion) </w:t>
      </w:r>
    </w:p>
    <w:p w14:paraId="6060FBC5" w14:textId="0AAC7390" w:rsidR="00914CB1" w:rsidRPr="00931FAF" w:rsidRDefault="00914CB1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Xie, E., Li, F., Zhan, W., Kumar, V. (2024). State ownership and Chinese private firms’ OFDI in developed economies. </w:t>
      </w:r>
      <w:r w:rsidRPr="00D11E90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World Business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A36D98">
        <w:rPr>
          <w:rFonts w:ascii="Arial" w:eastAsia="Arial" w:hAnsi="Arial" w:cs="Arial"/>
          <w:color w:val="000000"/>
          <w:sz w:val="22"/>
          <w:szCs w:val="22"/>
        </w:rPr>
        <w:t>accepted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A*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4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1CB56C01" w14:textId="3D8738B3" w:rsidR="00931FAF" w:rsidRPr="00931FAF" w:rsidRDefault="00931FAF" w:rsidP="00931FAF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Gu, J., Zhan, W., Song Y., </w:t>
      </w:r>
      <w:r w:rsidR="007273C0">
        <w:rPr>
          <w:rFonts w:ascii="Arial" w:eastAsia="Arial" w:hAnsi="Arial" w:cs="Arial"/>
          <w:color w:val="000000"/>
          <w:sz w:val="22"/>
          <w:szCs w:val="22"/>
        </w:rPr>
        <w:t>Nicolescu</w:t>
      </w:r>
      <w:r w:rsidR="002C1FFA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273C0">
        <w:rPr>
          <w:rFonts w:ascii="Arial" w:eastAsia="Arial" w:hAnsi="Arial" w:cs="Arial"/>
          <w:color w:val="000000"/>
          <w:sz w:val="22"/>
          <w:szCs w:val="22"/>
        </w:rPr>
        <w:t>A.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(2024). A win-win relationship? New evidence on artificial intelligence and electric vehicles. </w:t>
      </w:r>
      <w:r w:rsidRPr="00D11E90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Energy Economics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accepted.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(ABDC A*: BS Tier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79B30E9A" w14:textId="5C6D4BB1" w:rsidR="00D375B8" w:rsidRPr="0000204E" w:rsidRDefault="00D375B8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Su, Z., Li, J., Wei, S., Zhan, W</w:t>
      </w:r>
      <w:r w:rsidR="00B5592D" w:rsidRPr="0000204E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(2023). The impact of inward foreign direct investment on entrepreneurship productivity in emerging markets. </w:t>
      </w:r>
      <w:r w:rsidRPr="00D11E90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International Management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, Published online: 27 December 2023.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3EF60957" w14:textId="5057955F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Huang, Y., Zhou, K., Zhan, W., Wang, J. (2023). Home </w:t>
      </w:r>
      <w:r w:rsidR="0056210C" w:rsidRPr="0000204E">
        <w:rPr>
          <w:rFonts w:ascii="Arial" w:eastAsia="Arial" w:hAnsi="Arial" w:cs="Arial"/>
          <w:color w:val="000000"/>
          <w:sz w:val="22"/>
          <w:szCs w:val="22"/>
        </w:rPr>
        <w:t>political connections and outwar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d FDI of </w:t>
      </w:r>
      <w:r w:rsidR="0056210C" w:rsidRPr="0000204E">
        <w:rPr>
          <w:rFonts w:ascii="Arial" w:eastAsia="Arial" w:hAnsi="Arial" w:cs="Arial"/>
          <w:color w:val="000000"/>
          <w:sz w:val="22"/>
          <w:szCs w:val="22"/>
        </w:rPr>
        <w:t>emerging market firm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Management Studies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Published online: 28 September 2023.</w:t>
      </w:r>
      <w:r w:rsidR="002458F9"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F00804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*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4</w:t>
      </w:r>
      <w:r w:rsidR="00CE0275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FT50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FD12F09" w14:textId="57B9696F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Wei, S., Boudreaux, C., Su, Z., Zhan, W. (2023). Natural disasters, personal attributes, and social entrepreneurship: </w:t>
      </w:r>
      <w:r w:rsidR="00EF0964">
        <w:rPr>
          <w:rFonts w:ascii="Arial" w:eastAsia="Arial" w:hAnsi="Arial" w:cs="Arial"/>
          <w:color w:val="000000"/>
          <w:sz w:val="22"/>
          <w:szCs w:val="22"/>
        </w:rPr>
        <w:t>A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n attention-based view.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Small Business Economics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Published online: 9 September 2023. </w:t>
      </w:r>
      <w:r w:rsidR="002458F9"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70663B5" w14:textId="37DA7573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Chen, K., Zhan, W., Sharma, P. (2023). Role of downward versus upward social comparison in service recovery: Testing a mediated moderation model with two </w:t>
      </w:r>
      <w:r w:rsidRPr="0000204E">
        <w:rPr>
          <w:rFonts w:ascii="Arial" w:eastAsia="Arial" w:hAnsi="Arial" w:cs="Arial"/>
          <w:color w:val="000000"/>
          <w:sz w:val="22"/>
          <w:szCs w:val="22"/>
        </w:rPr>
        <w:lastRenderedPageBreak/>
        <w:t>empirical studies.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Retailing and Consumer Services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75, 103477. </w:t>
      </w:r>
      <w:r w:rsidR="002458F9"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6B2BDEE8" w14:textId="1A38F62F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Wei, S., Su, Z., Ahlstrom, D., Zhan, W. (2023). State fragility and informal entrepreneurship: The moderating effects of human capital under varying temporal orientations.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International Management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29(1), 100992. </w:t>
      </w:r>
      <w:r w:rsidR="002458F9"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0D13676A" w14:textId="147799DE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Chen, J., Zhang, B., Zhan, W., Sharma, P.,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Budhwar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P., Tan, H. (2022). Demystifying the non-linear effect of high commitment work systems (HCWS) on firms' strategic intention of exploratory innovation: An extended resource-based view. </w:t>
      </w:r>
      <w:proofErr w:type="spellStart"/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Technovation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116, 102499. </w:t>
      </w:r>
      <w:r w:rsidR="002458F9"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3C730E2C" w14:textId="1BFE8C60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Zheng, L., Zhang, Y., Zhan, W., Sharma, P. (2022). How B2B relationships influence new product development in entrepreneurial firms? The role of psychological tension.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Business Research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139, 1451-1462.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24F37E76" w14:textId="2719EA46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Xie, E., Fang, A., Chen, X., Zhan, W., Kumar, V. (2022). Performance feedback on sales growth goal and OFDI location choices for firms in emerging economies.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World Business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57(4), 101343.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F00804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*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4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2C472B7E" w14:textId="624A0604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Zhang, Y., Sharma, P., Xu, Y., Zhan, W. (2021). Challenges in internationalization of R&amp;D teams: Impact of foreign technocrats in top management teams on firm innovations.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Business Research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128, 728-741.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415C4436" w14:textId="389F8FA7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Huang, Y., Xie, E., Zhan, W. (2021). Portfolio characteristics of outward foreign direct investment and dynamic performance of emerging economy firms: An option portfolio perspective.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International Business Review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30(4), 101750.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0BB19161" w14:textId="3FADC3CD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Lo, F., Wang, Y., Zhan, W. (2020). Does TMT cultural diversity contribute to firm performance and do socialisation and tenure matter? A test of two competing perspectives.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Personnel Review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49(1), 324-348.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3622EDD6" w14:textId="6D71EE80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Tang, Q., Gu, F., Xie, E., Zhan, W. (2020). Exploratory and exploitative OFDI from emerging markets: Impacts on firm performance.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International Business Review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29(2), 101661.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750AFC09" w14:textId="2FB2062A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Zhang, Y., Zhan, W., Xu, Y., Kumar, V. (2020). International friendship cities, regional government leaders, and outward foreign direct investment from China.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Business Research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108, 105-118.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4173E88B" w14:textId="24FA5D30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Alismaili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S., Li, M., Shen, J., Huang, P., He, Q., Zhan, W. (2020). Organisational-</w:t>
      </w:r>
      <w:r w:rsidR="00481C60" w:rsidRPr="0000204E">
        <w:rPr>
          <w:rFonts w:ascii="Arial" w:eastAsia="Arial" w:hAnsi="Arial" w:cs="Arial"/>
          <w:color w:val="000000"/>
          <w:sz w:val="22"/>
          <w:szCs w:val="22"/>
        </w:rPr>
        <w:t>level assessment of cloud computing adopt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ion: Evidence from the Australian SMEs.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Global Information Management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28(2), 73-89.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16ACFF54" w14:textId="65C33EFB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Chen, J., Zhan, W., Tong, Z., Kumar, V. (2020). The effect of inward FDI on outward FDI over time in China: A contingent and dynamic perspective.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International Business Review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29(5), 101734.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05CC0366" w14:textId="3997BCF5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Chen, K., Chen, J., Zhan, W., Sharma, P. (2020). When in Rome! Complaint contagion effect in multi-actor service ecosystems.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Business Research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121, 628-641.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7EAB1746" w14:textId="73426F34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Kumar, V., Gaur, A., Zhan, W., Luo, Y. (2019). Co-evolution of MNCs and local competitors in emerging markets.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International Business Review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28(5), 1-7.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04A8D39E" w14:textId="49C73869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Chen, J., Sharma, P., Zhan, W., Liu, L. (2019). Demystifying the impact of CEO transformational leadership on firm performance: Interactive roles of exploratory innovation and environmental uncertainty.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Business Research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96, 85-96.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5BCAF930" w14:textId="7DF125FE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Sharma, P., Tam, L., Zhan, W. (2018). Challenges and </w:t>
      </w:r>
      <w:r w:rsidR="00481C60" w:rsidRPr="0000204E">
        <w:rPr>
          <w:rFonts w:ascii="Arial" w:eastAsia="Arial" w:hAnsi="Arial" w:cs="Arial"/>
          <w:color w:val="000000"/>
          <w:sz w:val="22"/>
          <w:szCs w:val="22"/>
        </w:rPr>
        <w:t>opportunities for services marketers in a culturally diverse global marketpla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ce.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Services Marketing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32(5), 521-529.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14C68766" w14:textId="0F06F1B0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Fung, C., Sharma, P., Zhan, W., Su, Y. (2017). Exploring service climate and employee performance in multicultural service settings.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Services Marketing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31(7), 784-798.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1F45092E" w14:textId="7815AF96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Sharma, P., Zhan, W., Su, Y. (2016). Role of personal cultural orientations in intercultural service encounters.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Services Marketing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30(2), 223-237.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367DFB3C" w14:textId="33E4BFD9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Mutlu, C., Zhan, W., Peng, M., Lin, Z. (2015). Competing in (and out of) transition economies.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Asia Pacific Journal of Management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32(3), 571-596.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1A1BF841" w14:textId="4E732A9A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Sharma, P., Zhan, W. (2015). Consumer </w:t>
      </w:r>
      <w:r w:rsidR="00481C60" w:rsidRPr="0000204E">
        <w:rPr>
          <w:rFonts w:ascii="Arial" w:eastAsia="Arial" w:hAnsi="Arial" w:cs="Arial"/>
          <w:color w:val="000000"/>
          <w:sz w:val="22"/>
          <w:szCs w:val="22"/>
        </w:rPr>
        <w:t>ethnocentrism vs. intercultural competence as moderators in intercultural service encoun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ters.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Services Marketing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29(2), 93-102.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7489AED8" w14:textId="5A001355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Michailova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S., Zhan, W. (2015). Dynamic capabilities and innovation in MNC subsidiaries.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World Business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50(3), 576-583.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F00804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*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4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1058DDA" w14:textId="7293D409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Zhan, W., Chen, R. (2013). Dynamic </w:t>
      </w:r>
      <w:r w:rsidR="005937FF">
        <w:rPr>
          <w:rFonts w:ascii="Arial" w:eastAsia="Arial" w:hAnsi="Arial" w:cs="Arial"/>
          <w:color w:val="000000"/>
          <w:sz w:val="22"/>
          <w:szCs w:val="22"/>
        </w:rPr>
        <w:t>c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 xml:space="preserve">apability 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and IJV </w:t>
      </w:r>
      <w:r w:rsidR="005937FF">
        <w:rPr>
          <w:rFonts w:ascii="Arial" w:eastAsia="Arial" w:hAnsi="Arial" w:cs="Arial"/>
          <w:color w:val="000000"/>
          <w:sz w:val="22"/>
          <w:szCs w:val="22"/>
        </w:rPr>
        <w:t>p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>erformance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: The 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>effect of exploitation and exploration capabilit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ies.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Asia Pacific Journal of Management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30(2), 601-632.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2D1FC7ED" w14:textId="2C3A4AE4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Kim, C., Zhan, W.,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Erramilli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, M. (2011). Resources and performance of international joint ventures: </w:t>
      </w:r>
      <w:r w:rsidR="005937FF">
        <w:rPr>
          <w:rFonts w:ascii="Arial" w:eastAsia="Arial" w:hAnsi="Arial" w:cs="Arial"/>
          <w:color w:val="000000"/>
          <w:sz w:val="22"/>
          <w:szCs w:val="22"/>
        </w:rPr>
        <w:t>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he moderating role of absorptive capacity.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Asia Business Studies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5(2), 145-160. </w:t>
      </w:r>
      <w:r w:rsidR="002458F9"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E0275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B: BS Tier 1)</w:t>
      </w:r>
    </w:p>
    <w:p w14:paraId="37459FDF" w14:textId="56331255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Zhan, W., Chen, R.,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Erramilli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M., Nguyen, D. (2009). Acquisition of organizational capabilities and competitive advantage of IJVs in transition economies: The case of Vietnam.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Asia Pacific Journal of Management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26(2), 285-308.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05130083" w14:textId="0C5286EE" w:rsidR="00CA092C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Zhan, W., Luo, Y. (2008). Performance 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>implications of capability exploitation and upgrading in international joint venture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s.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Management International Review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, 48(2008/2), 227-253. 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3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435E7312" w14:textId="264C39F8" w:rsidR="004D55BE" w:rsidRPr="0000204E" w:rsidRDefault="00CA092C" w:rsidP="00D83FEA">
      <w:pPr>
        <w:pStyle w:val="content-container"/>
        <w:numPr>
          <w:ilvl w:val="0"/>
          <w:numId w:val="7"/>
        </w:numPr>
        <w:tabs>
          <w:tab w:val="clear" w:pos="720"/>
          <w:tab w:val="num" w:pos="993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>Yi, Y., Zhan, W., Tung, L. (2005). How individual differences influence technology usage behaviour? Toward an integrated framework. </w:t>
      </w:r>
      <w:r w:rsidRPr="001B391D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Journal of Computer Information Systems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, 46(2), 52-61. 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(ABDC A</w:t>
      </w:r>
      <w:r w:rsidR="00C84641"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: BS Tier 2</w:t>
      </w:r>
      <w:r w:rsidRPr="0000204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1C1885E6" w14:textId="77777777" w:rsidR="00E25B5A" w:rsidRPr="0000204E" w:rsidRDefault="00E25B5A" w:rsidP="00D83FEA">
      <w:pPr>
        <w:pStyle w:val="content-container"/>
        <w:spacing w:before="120" w:beforeAutospacing="0" w:after="120" w:afterAutospacing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196387F0" w14:textId="22B2E095" w:rsidR="00F00804" w:rsidRPr="0000204E" w:rsidRDefault="00F00804" w:rsidP="00D83FEA">
      <w:pPr>
        <w:pStyle w:val="NormalWeb"/>
        <w:spacing w:before="120" w:beforeAutospacing="0" w:after="120" w:afterAutospacing="0"/>
        <w:rPr>
          <w:rFonts w:ascii="Arial" w:eastAsia="Arial" w:hAnsi="Arial" w:cs="Arial"/>
          <w:b/>
          <w:color w:val="000000"/>
          <w:sz w:val="22"/>
          <w:szCs w:val="22"/>
        </w:rPr>
      </w:pPr>
      <w:r w:rsidRPr="0000204E">
        <w:rPr>
          <w:rFonts w:ascii="Arial" w:eastAsia="Arial" w:hAnsi="Arial" w:cs="Arial"/>
          <w:b/>
          <w:color w:val="000000"/>
          <w:sz w:val="22"/>
          <w:szCs w:val="22"/>
        </w:rPr>
        <w:t>Book Chapters</w:t>
      </w:r>
    </w:p>
    <w:p w14:paraId="1A62D13D" w14:textId="46FAAFD3" w:rsidR="00F00804" w:rsidRPr="0000204E" w:rsidRDefault="00F00804" w:rsidP="00D83FEA">
      <w:pPr>
        <w:pStyle w:val="content-container"/>
        <w:numPr>
          <w:ilvl w:val="0"/>
          <w:numId w:val="6"/>
        </w:numPr>
        <w:tabs>
          <w:tab w:val="clear" w:pos="720"/>
          <w:tab w:val="num" w:pos="426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Sharma, P., Tam, L., Kim, N., Zhan, W., Su, Y. (2018). Intercultural 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 xml:space="preserve">service encounters 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(ICSEs): Challenges and 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>opportunities for international services markete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rs. In L</w:t>
      </w:r>
      <w:r w:rsidR="005937FF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C</w:t>
      </w:r>
      <w:r w:rsidR="005937FF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Leonidou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C</w:t>
      </w:r>
      <w:r w:rsidR="005937FF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S</w:t>
      </w:r>
      <w:r w:rsidR="005937FF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Katsikeas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S</w:t>
      </w:r>
      <w:r w:rsidR="005937FF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Samiee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>, B</w:t>
      </w:r>
      <w:r w:rsidR="005937FF">
        <w:rPr>
          <w:rFonts w:ascii="Arial" w:eastAsia="Arial" w:hAnsi="Arial" w:cs="Arial"/>
          <w:color w:val="000000"/>
          <w:sz w:val="22"/>
          <w:szCs w:val="22"/>
        </w:rPr>
        <w:t>.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00204E">
        <w:rPr>
          <w:rFonts w:ascii="Arial" w:eastAsia="Arial" w:hAnsi="Arial" w:cs="Arial"/>
          <w:color w:val="000000"/>
          <w:sz w:val="22"/>
          <w:szCs w:val="22"/>
        </w:rPr>
        <w:t>Aykol</w:t>
      </w:r>
      <w:proofErr w:type="spellEnd"/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 (Eds.), </w:t>
      </w:r>
      <w:r w:rsidRPr="0000204E">
        <w:rPr>
          <w:rFonts w:ascii="Arial" w:eastAsia="Arial" w:hAnsi="Arial" w:cs="Arial"/>
          <w:i/>
          <w:iCs/>
          <w:color w:val="000000"/>
          <w:sz w:val="22"/>
          <w:szCs w:val="22"/>
        </w:rPr>
        <w:t>Advances in Global Marketing: A Research Anthology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, (pp. 449-469). Cham: Springer.  </w:t>
      </w:r>
    </w:p>
    <w:p w14:paraId="5C01DCD6" w14:textId="3F6B4E92" w:rsidR="00F00804" w:rsidRDefault="00F00804" w:rsidP="00D83FEA">
      <w:pPr>
        <w:pStyle w:val="content-container"/>
        <w:numPr>
          <w:ilvl w:val="0"/>
          <w:numId w:val="6"/>
        </w:numPr>
        <w:tabs>
          <w:tab w:val="clear" w:pos="720"/>
          <w:tab w:val="num" w:pos="426"/>
        </w:tabs>
        <w:spacing w:before="120" w:beforeAutospacing="0" w:after="120" w:afterAutospacing="0"/>
        <w:ind w:left="426" w:hanging="284"/>
        <w:rPr>
          <w:rFonts w:ascii="Arial" w:eastAsia="Arial" w:hAnsi="Arial" w:cs="Arial"/>
          <w:color w:val="000000"/>
          <w:sz w:val="22"/>
          <w:szCs w:val="22"/>
        </w:rPr>
      </w:pP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Cheng, J., Zhan, W., Su, Y. (2015). From 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 xml:space="preserve">relationality, </w:t>
      </w:r>
      <w:proofErr w:type="spellStart"/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>behavioral</w:t>
      </w:r>
      <w:proofErr w:type="spellEnd"/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 xml:space="preserve"> dynamics to dynamic relationality: </w:t>
      </w:r>
      <w:r w:rsidR="005937FF">
        <w:rPr>
          <w:rFonts w:ascii="Arial" w:eastAsia="Arial" w:hAnsi="Arial" w:cs="Arial"/>
          <w:color w:val="000000"/>
          <w:sz w:val="22"/>
          <w:szCs w:val="22"/>
        </w:rPr>
        <w:t>A</w:t>
      </w:r>
      <w:r w:rsidR="005937FF" w:rsidRPr="0000204E">
        <w:rPr>
          <w:rFonts w:ascii="Arial" w:eastAsia="Arial" w:hAnsi="Arial" w:cs="Arial"/>
          <w:color w:val="000000"/>
          <w:sz w:val="22"/>
          <w:szCs w:val="22"/>
        </w:rPr>
        <w:t xml:space="preserve"> new perspective on cross-cultural negotia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>tion. In A. Camillo (Ed.), </w:t>
      </w:r>
      <w:r w:rsidRPr="0000204E">
        <w:rPr>
          <w:rFonts w:ascii="Arial" w:eastAsia="Arial" w:hAnsi="Arial" w:cs="Arial"/>
          <w:i/>
          <w:iCs/>
          <w:color w:val="000000"/>
          <w:sz w:val="22"/>
          <w:szCs w:val="22"/>
        </w:rPr>
        <w:t>Global Enterprise Management, Volume 1: New Perspectives on Challenges and Future Developments</w:t>
      </w:r>
      <w:r w:rsidRPr="0000204E">
        <w:rPr>
          <w:rFonts w:ascii="Arial" w:eastAsia="Arial" w:hAnsi="Arial" w:cs="Arial"/>
          <w:color w:val="000000"/>
          <w:sz w:val="22"/>
          <w:szCs w:val="22"/>
        </w:rPr>
        <w:t xml:space="preserve">, (pp. 171-187). New York: Palgrave Macmillan. </w:t>
      </w:r>
    </w:p>
    <w:p w14:paraId="7C15E0F0" w14:textId="77777777" w:rsidR="00931FAF" w:rsidRDefault="00931FAF" w:rsidP="00931FAF">
      <w:pPr>
        <w:pStyle w:val="content-container"/>
        <w:spacing w:before="120" w:beforeAutospacing="0" w:after="120" w:afterAutospacing="0"/>
        <w:ind w:left="426"/>
        <w:rPr>
          <w:rFonts w:ascii="Arial" w:eastAsia="Arial" w:hAnsi="Arial" w:cs="Arial"/>
          <w:color w:val="000000"/>
          <w:sz w:val="22"/>
          <w:szCs w:val="22"/>
        </w:rPr>
      </w:pPr>
    </w:p>
    <w:p w14:paraId="71D93318" w14:textId="77777777" w:rsidR="00931FAF" w:rsidRDefault="00931FAF" w:rsidP="00931FAF">
      <w:pPr>
        <w:pStyle w:val="content-container"/>
        <w:spacing w:before="120" w:beforeAutospacing="0" w:after="120" w:afterAutospacing="0"/>
        <w:ind w:left="426"/>
        <w:rPr>
          <w:rFonts w:ascii="Arial" w:eastAsia="Arial" w:hAnsi="Arial" w:cs="Arial"/>
          <w:color w:val="000000"/>
          <w:sz w:val="22"/>
          <w:szCs w:val="22"/>
        </w:rPr>
      </w:pPr>
    </w:p>
    <w:p w14:paraId="076FE742" w14:textId="77777777" w:rsidR="00AC4B0A" w:rsidRDefault="00AC4B0A" w:rsidP="00931FAF">
      <w:pPr>
        <w:pStyle w:val="content-container"/>
        <w:spacing w:before="120" w:beforeAutospacing="0" w:after="120" w:afterAutospacing="0"/>
        <w:ind w:left="426"/>
        <w:rPr>
          <w:rFonts w:ascii="Arial" w:eastAsia="Arial" w:hAnsi="Arial" w:cs="Arial"/>
          <w:color w:val="000000"/>
          <w:sz w:val="22"/>
          <w:szCs w:val="22"/>
        </w:rPr>
      </w:pPr>
    </w:p>
    <w:p w14:paraId="18C5BD98" w14:textId="77777777" w:rsidR="00AC4B0A" w:rsidRPr="0000204E" w:rsidRDefault="00AC4B0A" w:rsidP="00931FAF">
      <w:pPr>
        <w:pStyle w:val="content-container"/>
        <w:spacing w:before="120" w:beforeAutospacing="0" w:after="120" w:afterAutospacing="0"/>
        <w:ind w:left="426"/>
        <w:rPr>
          <w:rFonts w:ascii="Arial" w:eastAsia="Arial" w:hAnsi="Arial" w:cs="Arial"/>
          <w:color w:val="000000"/>
          <w:sz w:val="22"/>
          <w:szCs w:val="22"/>
        </w:rPr>
      </w:pPr>
    </w:p>
    <w:p w14:paraId="6A97CCF8" w14:textId="12367462" w:rsidR="00B24D03" w:rsidRPr="0000204E" w:rsidRDefault="00402B6B" w:rsidP="00D83FEA">
      <w:pPr>
        <w:spacing w:before="120" w:after="120" w:line="240" w:lineRule="auto"/>
        <w:rPr>
          <w:rFonts w:ascii="Arial" w:eastAsia="Arial" w:hAnsi="Arial" w:cs="Arial"/>
          <w:b/>
        </w:rPr>
      </w:pPr>
      <w:r w:rsidRPr="0000204E">
        <w:rPr>
          <w:rFonts w:ascii="Arial" w:eastAsia="Arial" w:hAnsi="Arial" w:cs="Arial"/>
          <w:b/>
        </w:rPr>
        <w:lastRenderedPageBreak/>
        <w:t xml:space="preserve">Best Paper Proceedings  </w:t>
      </w:r>
    </w:p>
    <w:p w14:paraId="5C9F3643" w14:textId="12B1FA41" w:rsidR="00B24D03" w:rsidRPr="00D83FEA" w:rsidRDefault="00402B6B" w:rsidP="00D83FEA">
      <w:pPr>
        <w:pStyle w:val="ListParagraph"/>
        <w:numPr>
          <w:ilvl w:val="0"/>
          <w:numId w:val="16"/>
        </w:numPr>
        <w:spacing w:before="120" w:after="120" w:line="240" w:lineRule="auto"/>
        <w:ind w:left="426" w:hanging="284"/>
        <w:rPr>
          <w:rFonts w:ascii="Arial" w:hAnsi="Arial" w:cs="Arial"/>
        </w:rPr>
      </w:pPr>
      <w:r w:rsidRPr="00D83FEA">
        <w:rPr>
          <w:rFonts w:ascii="Arial" w:eastAsia="Arial" w:hAnsi="Arial" w:cs="Arial"/>
          <w:color w:val="333333"/>
        </w:rPr>
        <w:t>Zhang</w:t>
      </w:r>
      <w:r w:rsidR="00604617" w:rsidRPr="00D83FEA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Y</w:t>
      </w:r>
      <w:r w:rsidR="00604617" w:rsidRPr="00D83FEA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 Sharma</w:t>
      </w:r>
      <w:r w:rsidR="00604617" w:rsidRPr="00D83FEA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P</w:t>
      </w:r>
      <w:r w:rsidR="00604617" w:rsidRPr="00D83FEA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 Xu</w:t>
      </w:r>
      <w:r w:rsidR="00604617" w:rsidRPr="00D83FEA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Y</w:t>
      </w:r>
      <w:r w:rsidR="00604617" w:rsidRPr="00D83FEA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 Zhan</w:t>
      </w:r>
      <w:r w:rsidR="00604617" w:rsidRPr="00D83FEA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W</w:t>
      </w:r>
      <w:r w:rsidR="00604617" w:rsidRPr="00D83FEA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 xml:space="preserve"> (2019) Minority-in-minority: Impact of foreign technocrats in top management teams on firm innovation, </w:t>
      </w:r>
      <w:r w:rsidRPr="00D83FEA">
        <w:rPr>
          <w:rFonts w:ascii="Arial" w:eastAsia="Arial" w:hAnsi="Arial" w:cs="Arial"/>
          <w:b/>
          <w:i/>
        </w:rPr>
        <w:t>Academy of Management Best Paper Proceedings</w:t>
      </w:r>
      <w:r w:rsidRPr="00D83FEA">
        <w:rPr>
          <w:rFonts w:ascii="Arial" w:eastAsia="Arial" w:hAnsi="Arial" w:cs="Arial"/>
          <w:color w:val="333333"/>
        </w:rPr>
        <w:t xml:space="preserve"> </w:t>
      </w:r>
    </w:p>
    <w:p w14:paraId="65A055F1" w14:textId="5FE7FF8D" w:rsidR="00B24D03" w:rsidRPr="00D83FEA" w:rsidRDefault="00402B6B" w:rsidP="00D83FEA">
      <w:pPr>
        <w:pStyle w:val="ListParagraph"/>
        <w:numPr>
          <w:ilvl w:val="0"/>
          <w:numId w:val="16"/>
        </w:numPr>
        <w:spacing w:before="120" w:after="120" w:line="240" w:lineRule="auto"/>
        <w:ind w:left="426" w:hanging="284"/>
        <w:rPr>
          <w:rFonts w:ascii="Arial" w:hAnsi="Arial" w:cs="Arial"/>
        </w:rPr>
      </w:pPr>
      <w:r w:rsidRPr="00D83FEA">
        <w:rPr>
          <w:rFonts w:ascii="Arial" w:eastAsia="Arial" w:hAnsi="Arial" w:cs="Arial"/>
          <w:color w:val="333333"/>
        </w:rPr>
        <w:t>Mutlu</w:t>
      </w:r>
      <w:r w:rsidR="00604617" w:rsidRPr="00604617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C</w:t>
      </w:r>
      <w:r w:rsidR="00604617" w:rsidRPr="00604617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 Zhan</w:t>
      </w:r>
      <w:r w:rsidR="00604617" w:rsidRPr="00604617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W</w:t>
      </w:r>
      <w:r w:rsidR="00604617" w:rsidRPr="00604617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 Lin</w:t>
      </w:r>
      <w:r w:rsidR="00604617" w:rsidRPr="00604617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Z</w:t>
      </w:r>
      <w:r w:rsidR="00604617" w:rsidRPr="00604617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 xml:space="preserve"> (2014) Competing in and outside transition economies, </w:t>
      </w:r>
      <w:r w:rsidRPr="00D83FEA">
        <w:rPr>
          <w:rFonts w:ascii="Arial" w:eastAsia="Arial" w:hAnsi="Arial" w:cs="Arial"/>
          <w:b/>
          <w:i/>
        </w:rPr>
        <w:t>Academy of Management Best Paper Proceedings</w:t>
      </w:r>
      <w:r w:rsidRPr="00D83FEA">
        <w:rPr>
          <w:rFonts w:ascii="Arial" w:eastAsia="Arial" w:hAnsi="Arial" w:cs="Arial"/>
          <w:color w:val="333333"/>
        </w:rPr>
        <w:t xml:space="preserve"> </w:t>
      </w:r>
    </w:p>
    <w:p w14:paraId="530DEFB1" w14:textId="6243BAC2" w:rsidR="00B24D03" w:rsidRPr="00D83FEA" w:rsidRDefault="00402B6B" w:rsidP="00D83FEA">
      <w:pPr>
        <w:pStyle w:val="ListParagraph"/>
        <w:numPr>
          <w:ilvl w:val="0"/>
          <w:numId w:val="16"/>
        </w:numPr>
        <w:spacing w:before="120" w:after="120" w:line="240" w:lineRule="auto"/>
        <w:ind w:left="426" w:hanging="284"/>
        <w:rPr>
          <w:rFonts w:ascii="Arial" w:hAnsi="Arial" w:cs="Arial"/>
        </w:rPr>
      </w:pPr>
      <w:proofErr w:type="spellStart"/>
      <w:r w:rsidRPr="00D83FEA">
        <w:rPr>
          <w:rFonts w:ascii="Arial" w:eastAsia="Arial" w:hAnsi="Arial" w:cs="Arial"/>
          <w:color w:val="333333"/>
        </w:rPr>
        <w:t>Michailova</w:t>
      </w:r>
      <w:proofErr w:type="spellEnd"/>
      <w:r w:rsidR="00604617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S</w:t>
      </w:r>
      <w:r w:rsidR="00604617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 Zhan</w:t>
      </w:r>
      <w:r w:rsidR="00604617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W</w:t>
      </w:r>
      <w:r w:rsidR="00604617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 xml:space="preserve"> (2012) Dynamic capabilities and subsidiary innovation: Towards an integrative framework, </w:t>
      </w:r>
      <w:r w:rsidRPr="00D83FEA">
        <w:rPr>
          <w:rFonts w:ascii="Arial" w:eastAsia="Arial" w:hAnsi="Arial" w:cs="Arial"/>
          <w:b/>
          <w:i/>
        </w:rPr>
        <w:t>Academy of Management Best Paper Proceedings</w:t>
      </w:r>
      <w:r w:rsidRPr="00D83FEA">
        <w:rPr>
          <w:rFonts w:ascii="Arial" w:eastAsia="Arial" w:hAnsi="Arial" w:cs="Arial"/>
          <w:color w:val="333333"/>
        </w:rPr>
        <w:t xml:space="preserve"> </w:t>
      </w:r>
    </w:p>
    <w:p w14:paraId="7B50B81E" w14:textId="44B55E5F" w:rsidR="00F00804" w:rsidRPr="00D83FEA" w:rsidRDefault="00402B6B" w:rsidP="00D83FEA">
      <w:pPr>
        <w:pStyle w:val="ListParagraph"/>
        <w:numPr>
          <w:ilvl w:val="0"/>
          <w:numId w:val="16"/>
        </w:numPr>
        <w:spacing w:before="120" w:after="120" w:line="240" w:lineRule="auto"/>
        <w:ind w:left="426" w:hanging="284"/>
        <w:rPr>
          <w:rFonts w:ascii="Arial" w:eastAsia="Arial" w:hAnsi="Arial" w:cs="Arial"/>
          <w:b/>
          <w:i/>
        </w:rPr>
      </w:pPr>
      <w:r w:rsidRPr="00D83FEA">
        <w:rPr>
          <w:rFonts w:ascii="Arial" w:eastAsia="Arial" w:hAnsi="Arial" w:cs="Arial"/>
          <w:color w:val="333333"/>
        </w:rPr>
        <w:t>Zhan</w:t>
      </w:r>
      <w:r w:rsidR="00604617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W</w:t>
      </w:r>
      <w:r w:rsidR="00604617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>,</w:t>
      </w:r>
      <w:r w:rsidR="00604617">
        <w:rPr>
          <w:rFonts w:ascii="Arial" w:eastAsia="Arial" w:hAnsi="Arial" w:cs="Arial"/>
          <w:color w:val="333333"/>
        </w:rPr>
        <w:t xml:space="preserve"> </w:t>
      </w:r>
      <w:r w:rsidRPr="00D83FEA">
        <w:rPr>
          <w:rFonts w:ascii="Arial" w:eastAsia="Arial" w:hAnsi="Arial" w:cs="Arial"/>
          <w:color w:val="333333"/>
        </w:rPr>
        <w:t>Luo</w:t>
      </w:r>
      <w:r w:rsidR="00B84FE1">
        <w:rPr>
          <w:rFonts w:ascii="Arial" w:eastAsia="Arial" w:hAnsi="Arial" w:cs="Arial"/>
          <w:color w:val="333333"/>
        </w:rPr>
        <w:t>,</w:t>
      </w:r>
      <w:r w:rsidRPr="00D83FEA">
        <w:rPr>
          <w:rFonts w:ascii="Arial" w:eastAsia="Arial" w:hAnsi="Arial" w:cs="Arial"/>
          <w:color w:val="333333"/>
        </w:rPr>
        <w:t xml:space="preserve"> Y</w:t>
      </w:r>
      <w:r w:rsidR="00B84FE1">
        <w:rPr>
          <w:rFonts w:ascii="Arial" w:eastAsia="Arial" w:hAnsi="Arial" w:cs="Arial"/>
          <w:color w:val="333333"/>
        </w:rPr>
        <w:t>.</w:t>
      </w:r>
      <w:r w:rsidRPr="00D83FEA">
        <w:rPr>
          <w:rFonts w:ascii="Arial" w:eastAsia="Arial" w:hAnsi="Arial" w:cs="Arial"/>
          <w:color w:val="333333"/>
        </w:rPr>
        <w:t xml:space="preserve"> (2007) Keeping international joint ventures profitable and competitive: A dynamic capability perspective</w:t>
      </w:r>
      <w:r w:rsidRPr="00D83FEA">
        <w:rPr>
          <w:rFonts w:ascii="Arial" w:eastAsia="Arial" w:hAnsi="Arial" w:cs="Arial"/>
        </w:rPr>
        <w:t xml:space="preserve">, </w:t>
      </w:r>
      <w:r w:rsidRPr="00D83FEA">
        <w:rPr>
          <w:rFonts w:ascii="Arial" w:eastAsia="Arial" w:hAnsi="Arial" w:cs="Arial"/>
          <w:b/>
          <w:i/>
        </w:rPr>
        <w:t xml:space="preserve">Academy of Management Best Paper Proceedings </w:t>
      </w:r>
    </w:p>
    <w:p w14:paraId="548A61F5" w14:textId="77777777" w:rsidR="008E5FE4" w:rsidRDefault="008E5FE4" w:rsidP="00D83FEA">
      <w:pPr>
        <w:spacing w:before="120" w:after="120" w:line="240" w:lineRule="auto"/>
        <w:ind w:left="-5" w:hanging="10"/>
        <w:rPr>
          <w:rFonts w:ascii="Arial" w:eastAsia="Arial" w:hAnsi="Arial" w:cs="Arial"/>
          <w:b/>
        </w:rPr>
      </w:pPr>
    </w:p>
    <w:p w14:paraId="3DE340F3" w14:textId="049EA0C5" w:rsidR="00F00804" w:rsidRPr="00D83FEA" w:rsidRDefault="00F00804" w:rsidP="00D83FEA">
      <w:pPr>
        <w:spacing w:before="120" w:after="120" w:line="240" w:lineRule="auto"/>
        <w:ind w:left="-5" w:hanging="10"/>
        <w:rPr>
          <w:rFonts w:ascii="Arial" w:eastAsia="Arial" w:hAnsi="Arial" w:cs="Arial"/>
          <w:b/>
          <w:i/>
        </w:rPr>
      </w:pPr>
      <w:r w:rsidRPr="0000204E">
        <w:rPr>
          <w:rFonts w:ascii="Arial" w:eastAsia="Arial" w:hAnsi="Arial" w:cs="Arial"/>
          <w:b/>
        </w:rPr>
        <w:t xml:space="preserve">Conferences </w:t>
      </w:r>
    </w:p>
    <w:p w14:paraId="66C286D7" w14:textId="21E5E390" w:rsidR="00F00804" w:rsidRPr="00D83FEA" w:rsidRDefault="00F00804" w:rsidP="00D83FEA">
      <w:pPr>
        <w:spacing w:before="120" w:after="120" w:line="240" w:lineRule="auto"/>
        <w:rPr>
          <w:rFonts w:ascii="Arial" w:eastAsia="Arial" w:hAnsi="Arial" w:cs="Arial"/>
          <w:bCs/>
          <w:iCs/>
        </w:rPr>
      </w:pPr>
      <w:r w:rsidRPr="00D83FEA">
        <w:rPr>
          <w:rFonts w:ascii="Arial" w:eastAsia="Arial" w:hAnsi="Arial" w:cs="Arial"/>
          <w:bCs/>
          <w:iCs/>
        </w:rPr>
        <w:t xml:space="preserve">Presentations at top international conferences such as </w:t>
      </w:r>
      <w:r w:rsidRPr="00D83FEA">
        <w:rPr>
          <w:rFonts w:ascii="Arial" w:eastAsia="Arial" w:hAnsi="Arial" w:cs="Arial"/>
          <w:b/>
          <w:i/>
        </w:rPr>
        <w:t>Academy of International Business</w:t>
      </w:r>
      <w:r w:rsidR="007A5A9A" w:rsidRPr="00D83FEA">
        <w:rPr>
          <w:rFonts w:ascii="Arial" w:eastAsia="Arial" w:hAnsi="Arial" w:cs="Arial"/>
          <w:bCs/>
          <w:iCs/>
        </w:rPr>
        <w:t xml:space="preserve">, </w:t>
      </w:r>
      <w:r w:rsidR="007A5A9A" w:rsidRPr="00D83FEA">
        <w:rPr>
          <w:rFonts w:ascii="Arial" w:eastAsia="Arial" w:hAnsi="Arial" w:cs="Arial"/>
          <w:b/>
          <w:i/>
        </w:rPr>
        <w:t>Academy of Management</w:t>
      </w:r>
      <w:r w:rsidRPr="00D83FEA">
        <w:rPr>
          <w:rFonts w:ascii="Arial" w:eastAsia="Arial" w:hAnsi="Arial" w:cs="Arial"/>
          <w:bCs/>
          <w:iCs/>
        </w:rPr>
        <w:t xml:space="preserve"> and </w:t>
      </w:r>
      <w:r w:rsidRPr="00D83FEA">
        <w:rPr>
          <w:rFonts w:ascii="Arial" w:eastAsia="Arial" w:hAnsi="Arial" w:cs="Arial"/>
          <w:b/>
          <w:i/>
        </w:rPr>
        <w:t xml:space="preserve">IACMR </w:t>
      </w:r>
    </w:p>
    <w:p w14:paraId="511BD82D" w14:textId="77777777" w:rsidR="00F00804" w:rsidRPr="00D83FEA" w:rsidRDefault="00F00804" w:rsidP="00D83FEA">
      <w:pPr>
        <w:spacing w:before="120" w:after="120" w:line="240" w:lineRule="auto"/>
        <w:ind w:left="-5" w:hanging="10"/>
        <w:rPr>
          <w:rFonts w:ascii="Arial" w:eastAsia="Arial" w:hAnsi="Arial" w:cs="Arial"/>
          <w:b/>
          <w:i/>
        </w:rPr>
      </w:pPr>
    </w:p>
    <w:p w14:paraId="5C0116A4" w14:textId="6BCC633B" w:rsidR="00F00804" w:rsidRPr="0000204E" w:rsidRDefault="00F00804" w:rsidP="00D83FEA">
      <w:pPr>
        <w:spacing w:before="120" w:after="120" w:line="240" w:lineRule="auto"/>
        <w:ind w:left="-5" w:hanging="10"/>
        <w:rPr>
          <w:rFonts w:ascii="Arial" w:eastAsia="Arial" w:hAnsi="Arial" w:cs="Arial"/>
          <w:b/>
        </w:rPr>
      </w:pPr>
      <w:r w:rsidRPr="0000204E">
        <w:rPr>
          <w:rFonts w:ascii="Arial" w:eastAsia="Arial" w:hAnsi="Arial" w:cs="Arial"/>
          <w:b/>
        </w:rPr>
        <w:t xml:space="preserve">Teaching responsibilities </w:t>
      </w:r>
    </w:p>
    <w:p w14:paraId="11E31F2E" w14:textId="10C32DF3" w:rsidR="00F00804" w:rsidRPr="0000204E" w:rsidRDefault="00F00804" w:rsidP="00D83FEA">
      <w:pPr>
        <w:spacing w:before="120" w:after="120" w:line="240" w:lineRule="auto"/>
        <w:ind w:left="-5" w:hanging="10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 xml:space="preserve">IBUS 2101 International Business Strategy, core UG unit, unit coordinator </w:t>
      </w:r>
    </w:p>
    <w:p w14:paraId="19C9A72B" w14:textId="3282DD61" w:rsidR="00F00804" w:rsidRPr="0000204E" w:rsidRDefault="00F00804" w:rsidP="00D83FEA">
      <w:pPr>
        <w:spacing w:before="120" w:after="120" w:line="240" w:lineRule="auto"/>
        <w:ind w:left="-5" w:hanging="10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 xml:space="preserve">IBUS 5003 Global Business, core PG unit, unit coordinator </w:t>
      </w:r>
    </w:p>
    <w:p w14:paraId="2B52E752" w14:textId="119A1991" w:rsidR="00F00804" w:rsidRPr="00D83FEA" w:rsidRDefault="00F00804" w:rsidP="00D83FEA">
      <w:pPr>
        <w:spacing w:before="120" w:after="120" w:line="240" w:lineRule="auto"/>
        <w:ind w:left="-5" w:hanging="10"/>
        <w:rPr>
          <w:rFonts w:ascii="Arial" w:eastAsia="Arial" w:hAnsi="Arial" w:cs="Arial"/>
          <w:b/>
          <w:i/>
        </w:rPr>
      </w:pPr>
      <w:r w:rsidRPr="0000204E">
        <w:rPr>
          <w:rFonts w:ascii="Arial" w:eastAsia="Arial" w:hAnsi="Arial" w:cs="Arial"/>
        </w:rPr>
        <w:t xml:space="preserve">IBUS 6000 Advanced International Business Strategy, core PG unit, unit coordinator </w:t>
      </w:r>
    </w:p>
    <w:p w14:paraId="3E2AAF41" w14:textId="77777777" w:rsidR="00402B6B" w:rsidRPr="00D83FEA" w:rsidRDefault="00402B6B" w:rsidP="00D83FEA">
      <w:pPr>
        <w:spacing w:before="120" w:after="120" w:line="240" w:lineRule="auto"/>
        <w:ind w:left="-5" w:hanging="10"/>
        <w:rPr>
          <w:rFonts w:ascii="Arial" w:hAnsi="Arial" w:cs="Arial"/>
        </w:rPr>
      </w:pPr>
    </w:p>
    <w:p w14:paraId="229BEB63" w14:textId="2A0D727E" w:rsidR="00B24D03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>Award</w:t>
      </w:r>
      <w:r w:rsidR="00BB67B7" w:rsidRPr="0000204E">
        <w:t>s</w:t>
      </w:r>
      <w:r w:rsidRPr="0000204E">
        <w:t xml:space="preserve">  </w:t>
      </w:r>
    </w:p>
    <w:p w14:paraId="77DF81D9" w14:textId="42C30016" w:rsidR="007825F8" w:rsidRPr="0000204E" w:rsidRDefault="007825F8" w:rsidP="00D83FEA">
      <w:pPr>
        <w:spacing w:before="120" w:after="120" w:line="240" w:lineRule="auto"/>
        <w:ind w:left="1985" w:hanging="1999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2022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USS Teaching Award (IBUS5003)</w:t>
      </w:r>
      <w:r w:rsidR="00B84FE1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</w:rPr>
        <w:t xml:space="preserve">The University of Sydney Business School </w:t>
      </w:r>
    </w:p>
    <w:p w14:paraId="6F72C572" w14:textId="2274EB7A" w:rsidR="007825F8" w:rsidRPr="0000204E" w:rsidRDefault="007825F8" w:rsidP="00D83FEA">
      <w:pPr>
        <w:spacing w:before="120" w:after="120" w:line="240" w:lineRule="auto"/>
        <w:ind w:left="1985" w:hanging="1999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2021</w:t>
      </w:r>
      <w:r w:rsidR="00D83FEA">
        <w:rPr>
          <w:rFonts w:ascii="Arial" w:eastAsia="Arial" w:hAnsi="Arial" w:cs="Arial"/>
        </w:rPr>
        <w:t xml:space="preserve">                         </w:t>
      </w:r>
      <w:r w:rsidRPr="0000204E">
        <w:rPr>
          <w:rFonts w:ascii="Arial" w:eastAsia="Arial" w:hAnsi="Arial" w:cs="Arial"/>
        </w:rPr>
        <w:t>USS</w:t>
      </w:r>
      <w:r w:rsidR="00D83FEA">
        <w:rPr>
          <w:rFonts w:ascii="Arial" w:eastAsia="Arial" w:hAnsi="Arial" w:cs="Arial"/>
        </w:rPr>
        <w:t xml:space="preserve"> </w:t>
      </w:r>
      <w:r w:rsidRPr="0000204E">
        <w:rPr>
          <w:rFonts w:ascii="Arial" w:eastAsia="Arial" w:hAnsi="Arial" w:cs="Arial"/>
        </w:rPr>
        <w:t>Teaching Award (IBUS6000)</w:t>
      </w:r>
      <w:r w:rsidR="00B84FE1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</w:rPr>
        <w:t>The University of Sydney Business School</w:t>
      </w:r>
    </w:p>
    <w:p w14:paraId="6CEA33A8" w14:textId="5B82EC92" w:rsidR="007825F8" w:rsidRPr="0000204E" w:rsidRDefault="007825F8" w:rsidP="00D83FEA">
      <w:pPr>
        <w:spacing w:before="120" w:after="120" w:line="240" w:lineRule="auto"/>
        <w:ind w:left="1985" w:hanging="1985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2019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Wayne Lonergan Outstanding Teaching Award (nomination), The University of Sydney Business School</w:t>
      </w:r>
    </w:p>
    <w:p w14:paraId="650C0F74" w14:textId="34B7442E" w:rsidR="007825F8" w:rsidRPr="00D83FEA" w:rsidRDefault="007825F8" w:rsidP="00D83FEA">
      <w:pPr>
        <w:spacing w:before="120" w:after="120" w:line="240" w:lineRule="auto"/>
        <w:ind w:left="1985" w:hanging="1985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</w:t>
      </w:r>
      <w:r w:rsidR="00DE4AF4" w:rsidRPr="0000204E">
        <w:rPr>
          <w:rFonts w:ascii="Arial" w:eastAsia="Arial" w:hAnsi="Arial" w:cs="Arial"/>
        </w:rPr>
        <w:t>9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Academy of International Business (AIB) “That is interesting” Paper Award Finalist  </w:t>
      </w:r>
    </w:p>
    <w:p w14:paraId="1AB9C456" w14:textId="7ED80EC5" w:rsidR="007825F8" w:rsidRPr="00D83FEA" w:rsidRDefault="007825F8" w:rsidP="00D83FEA">
      <w:pPr>
        <w:pStyle w:val="ListParagraph"/>
        <w:numPr>
          <w:ilvl w:val="1"/>
          <w:numId w:val="6"/>
        </w:numPr>
        <w:spacing w:before="120" w:after="120" w:line="240" w:lineRule="auto"/>
        <w:ind w:left="1985" w:hanging="1985"/>
        <w:rPr>
          <w:rFonts w:ascii="Arial" w:hAnsi="Arial" w:cs="Arial"/>
        </w:rPr>
      </w:pPr>
      <w:r w:rsidRPr="00D83FEA">
        <w:rPr>
          <w:rFonts w:ascii="Arial" w:eastAsia="Arial" w:hAnsi="Arial" w:cs="Arial"/>
        </w:rPr>
        <w:t xml:space="preserve">Sun Yat-Shen University Research Symposium Best Paper Award  </w:t>
      </w:r>
    </w:p>
    <w:p w14:paraId="1558084B" w14:textId="75BF57CC" w:rsidR="007825F8" w:rsidRPr="00D83FEA" w:rsidRDefault="007825F8" w:rsidP="00D83FEA">
      <w:pPr>
        <w:spacing w:before="120" w:after="120" w:line="240" w:lineRule="auto"/>
        <w:ind w:left="1985" w:hanging="1985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2010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Wayne Lonergan Outstanding Teaching Award $10000 (Early Career), The University of Sydney Business School  </w:t>
      </w:r>
    </w:p>
    <w:p w14:paraId="5A751BB5" w14:textId="48982B10" w:rsidR="007825F8" w:rsidRPr="00D83FEA" w:rsidRDefault="007825F8" w:rsidP="00D83FEA">
      <w:pPr>
        <w:spacing w:before="120" w:after="120" w:line="240" w:lineRule="auto"/>
        <w:ind w:left="1985" w:hanging="1985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2009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Dean’s citation for teaching excellence  </w:t>
      </w:r>
    </w:p>
    <w:p w14:paraId="4B3A6430" w14:textId="580F665E" w:rsidR="005169C9" w:rsidRPr="0000204E" w:rsidRDefault="007825F8" w:rsidP="00D83FEA">
      <w:pPr>
        <w:pStyle w:val="ListParagraph"/>
        <w:numPr>
          <w:ilvl w:val="0"/>
          <w:numId w:val="13"/>
        </w:numPr>
        <w:spacing w:before="120" w:after="120" w:line="240" w:lineRule="auto"/>
        <w:ind w:left="1985" w:hanging="1985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 xml:space="preserve">Dean’s citation for teaching excellence  </w:t>
      </w:r>
    </w:p>
    <w:p w14:paraId="22AFCF49" w14:textId="77777777" w:rsidR="00E25B5A" w:rsidRPr="0000204E" w:rsidRDefault="00E25B5A" w:rsidP="00D83FEA">
      <w:pPr>
        <w:pStyle w:val="ListParagraph"/>
        <w:spacing w:before="120" w:after="120" w:line="240" w:lineRule="auto"/>
        <w:ind w:left="1032"/>
        <w:rPr>
          <w:rFonts w:ascii="Arial" w:eastAsia="Arial" w:hAnsi="Arial" w:cs="Arial"/>
        </w:rPr>
      </w:pPr>
    </w:p>
    <w:p w14:paraId="19C1F56A" w14:textId="10B8EBB1" w:rsidR="001C43B3" w:rsidRPr="0000204E" w:rsidRDefault="00402B6B" w:rsidP="00D83FEA">
      <w:pPr>
        <w:pStyle w:val="Heading2"/>
        <w:spacing w:before="120" w:after="120" w:line="240" w:lineRule="auto"/>
        <w:ind w:left="0" w:firstLine="0"/>
      </w:pPr>
      <w:r w:rsidRPr="0000204E">
        <w:t>Research Grant</w:t>
      </w:r>
      <w:r w:rsidR="00BB67B7" w:rsidRPr="0000204E">
        <w:t>s</w:t>
      </w:r>
    </w:p>
    <w:p w14:paraId="25C3A99D" w14:textId="5DAB219D" w:rsidR="001C43B3" w:rsidRDefault="001C43B3" w:rsidP="00D83FEA">
      <w:pPr>
        <w:spacing w:before="120" w:after="120" w:line="240" w:lineRule="auto"/>
        <w:ind w:left="1985" w:hanging="1999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2023</w:t>
      </w:r>
      <w:r w:rsidR="00B84FE1">
        <w:rPr>
          <w:rFonts w:ascii="Times New Roman" w:eastAsia="Arial" w:hAnsi="Times New Roman" w:cs="Times New Roman"/>
        </w:rPr>
        <w:t>–</w:t>
      </w:r>
      <w:r w:rsidRPr="0000204E">
        <w:rPr>
          <w:rFonts w:ascii="Arial" w:eastAsia="Arial" w:hAnsi="Arial" w:cs="Arial"/>
        </w:rPr>
        <w:t>2026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RMB 400,000 (about AUD80,000), National Natural Science </w:t>
      </w:r>
      <w:r w:rsidR="00C12B2B" w:rsidRPr="0000204E">
        <w:rPr>
          <w:rFonts w:ascii="Arial" w:eastAsia="Arial" w:hAnsi="Arial" w:cs="Arial"/>
        </w:rPr>
        <w:t>Foundation</w:t>
      </w:r>
      <w:r w:rsidRPr="0000204E">
        <w:rPr>
          <w:rFonts w:ascii="Arial" w:eastAsia="Arial" w:hAnsi="Arial" w:cs="Arial"/>
        </w:rPr>
        <w:t xml:space="preserve"> (NNSF), </w:t>
      </w:r>
      <w:r w:rsidR="00654051" w:rsidRPr="0000204E">
        <w:rPr>
          <w:rFonts w:ascii="Arial" w:eastAsia="Arial" w:hAnsi="Arial" w:cs="Arial"/>
        </w:rPr>
        <w:t xml:space="preserve">Co-PI with Professor En Xie of Tongji University School of Economics and </w:t>
      </w:r>
      <w:r w:rsidR="00D76C25">
        <w:rPr>
          <w:rFonts w:ascii="Arial" w:eastAsia="Arial" w:hAnsi="Arial" w:cs="Arial"/>
        </w:rPr>
        <w:t>Management</w:t>
      </w:r>
      <w:r w:rsidR="00654051" w:rsidRPr="0000204E">
        <w:rPr>
          <w:rFonts w:ascii="Arial" w:eastAsia="Arial" w:hAnsi="Arial" w:cs="Arial"/>
        </w:rPr>
        <w:t xml:space="preserve"> (</w:t>
      </w:r>
      <w:hyperlink r:id="rId6" w:history="1">
        <w:r w:rsidR="00654051" w:rsidRPr="00D83FEA">
          <w:rPr>
            <w:rStyle w:val="Hyperlink"/>
            <w:rFonts w:ascii="Arial" w:hAnsi="Arial" w:cs="Arial"/>
            <w:shd w:val="clear" w:color="auto" w:fill="FFFFFF"/>
          </w:rPr>
          <w:t>xieen@tongji.edu.cn</w:t>
        </w:r>
      </w:hyperlink>
      <w:r w:rsidR="00654051" w:rsidRPr="00D83FEA">
        <w:rPr>
          <w:rFonts w:ascii="Arial" w:eastAsia="Arial" w:hAnsi="Arial" w:cs="Arial"/>
        </w:rPr>
        <w:t>),</w:t>
      </w:r>
      <w:r w:rsidR="00654051" w:rsidRPr="00D83FEA">
        <w:rPr>
          <w:rFonts w:ascii="Arial" w:hAnsi="Arial" w:cs="Arial"/>
          <w:color w:val="424242"/>
          <w:shd w:val="clear" w:color="auto" w:fill="FFFFFF"/>
        </w:rPr>
        <w:t xml:space="preserve"> </w:t>
      </w:r>
      <w:r w:rsidRPr="0000204E">
        <w:rPr>
          <w:rFonts w:ascii="Arial" w:eastAsia="Arial" w:hAnsi="Arial" w:cs="Arial"/>
        </w:rPr>
        <w:t>China</w:t>
      </w:r>
    </w:p>
    <w:p w14:paraId="3D34635D" w14:textId="7A89A83D" w:rsidR="007825F8" w:rsidRPr="0000204E" w:rsidRDefault="00B76D88" w:rsidP="00D83FEA">
      <w:pPr>
        <w:spacing w:before="120" w:after="120" w:line="240" w:lineRule="auto"/>
        <w:ind w:left="1985" w:hanging="1985"/>
        <w:rPr>
          <w:rFonts w:ascii="Arial" w:eastAsia="Arial" w:hAnsi="Arial" w:cs="Arial"/>
        </w:rPr>
      </w:pPr>
      <w:r w:rsidRPr="0000204E">
        <w:rPr>
          <w:rFonts w:ascii="Arial" w:eastAsia="Arial" w:hAnsi="Arial" w:cs="Arial"/>
        </w:rPr>
        <w:t>2011</w:t>
      </w:r>
      <w:r w:rsidR="00B84FE1">
        <w:rPr>
          <w:rFonts w:ascii="Times New Roman" w:eastAsia="Arial" w:hAnsi="Times New Roman" w:cs="Times New Roman"/>
        </w:rPr>
        <w:t>–</w:t>
      </w:r>
      <w:r w:rsidRPr="0000204E">
        <w:rPr>
          <w:rFonts w:ascii="Arial" w:eastAsia="Arial" w:hAnsi="Arial" w:cs="Arial"/>
        </w:rPr>
        <w:t>2015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RMB</w:t>
      </w:r>
      <w:r w:rsidR="007825F8" w:rsidRPr="0000204E">
        <w:rPr>
          <w:rFonts w:ascii="Arial" w:eastAsia="Arial" w:hAnsi="Arial" w:cs="Arial"/>
        </w:rPr>
        <w:t xml:space="preserve">40,000 (about AUD8000)   Fudan University Visiting Scholar Grant, China </w:t>
      </w:r>
    </w:p>
    <w:p w14:paraId="55600860" w14:textId="5CF782B9" w:rsidR="007825F8" w:rsidRPr="00D83FEA" w:rsidRDefault="007825F8" w:rsidP="00D83FEA">
      <w:pPr>
        <w:spacing w:before="120" w:after="120" w:line="240" w:lineRule="auto"/>
        <w:ind w:left="1985" w:hanging="1985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lastRenderedPageBreak/>
        <w:t>2009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>AUD 5000</w:t>
      </w:r>
      <w:r w:rsidR="00B84FE1">
        <w:rPr>
          <w:rFonts w:ascii="Arial" w:eastAsia="Arial" w:hAnsi="Arial" w:cs="Arial"/>
        </w:rPr>
        <w:t xml:space="preserve">, </w:t>
      </w:r>
      <w:r w:rsidRPr="0000204E">
        <w:rPr>
          <w:rFonts w:ascii="Arial" w:eastAsia="Arial" w:hAnsi="Arial" w:cs="Arial"/>
        </w:rPr>
        <w:t xml:space="preserve">The University of Sydney Business School Teaching Associate Grant </w:t>
      </w:r>
    </w:p>
    <w:p w14:paraId="306F69A3" w14:textId="1E5EE46D" w:rsidR="007825F8" w:rsidRPr="00D83FEA" w:rsidRDefault="00B76D88" w:rsidP="00D83FEA">
      <w:pPr>
        <w:spacing w:before="120" w:after="120" w:line="240" w:lineRule="auto"/>
        <w:ind w:left="1985" w:hanging="1985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2008</w:t>
      </w:r>
      <w:r w:rsidR="00B84FE1">
        <w:rPr>
          <w:rFonts w:ascii="Arial" w:eastAsia="Arial" w:hAnsi="Arial" w:cs="Arial"/>
        </w:rPr>
        <w:tab/>
      </w:r>
      <w:r w:rsidR="007825F8" w:rsidRPr="0000204E">
        <w:rPr>
          <w:rFonts w:ascii="Arial" w:eastAsia="Arial" w:hAnsi="Arial" w:cs="Arial"/>
        </w:rPr>
        <w:t xml:space="preserve">AUD11,200   The University of Sydney Business School Research Grant </w:t>
      </w:r>
    </w:p>
    <w:p w14:paraId="212129FE" w14:textId="141E5C1A" w:rsidR="007825F8" w:rsidRPr="00D83FEA" w:rsidRDefault="007825F8" w:rsidP="00D83FEA">
      <w:pPr>
        <w:spacing w:before="120" w:after="120" w:line="240" w:lineRule="auto"/>
        <w:ind w:left="1985" w:hanging="1985"/>
        <w:rPr>
          <w:rFonts w:ascii="Arial" w:hAnsi="Arial" w:cs="Arial"/>
        </w:rPr>
      </w:pPr>
      <w:r w:rsidRPr="0000204E">
        <w:rPr>
          <w:rFonts w:ascii="Arial" w:eastAsia="Arial" w:hAnsi="Arial" w:cs="Arial"/>
        </w:rPr>
        <w:t>2001</w:t>
      </w:r>
      <w:r w:rsidR="00B84FE1">
        <w:rPr>
          <w:rFonts w:ascii="Times New Roman" w:eastAsia="Arial" w:hAnsi="Times New Roman" w:cs="Times New Roman"/>
        </w:rPr>
        <w:t>–</w:t>
      </w:r>
      <w:r w:rsidRPr="0000204E">
        <w:rPr>
          <w:rFonts w:ascii="Arial" w:eastAsia="Arial" w:hAnsi="Arial" w:cs="Arial"/>
        </w:rPr>
        <w:t>2006</w:t>
      </w:r>
      <w:r w:rsidR="00B84FE1">
        <w:rPr>
          <w:rFonts w:ascii="Arial" w:eastAsia="Arial" w:hAnsi="Arial" w:cs="Arial"/>
        </w:rPr>
        <w:t xml:space="preserve"> </w:t>
      </w:r>
      <w:r w:rsidR="00B84FE1">
        <w:rPr>
          <w:rFonts w:ascii="Arial" w:eastAsia="Arial" w:hAnsi="Arial" w:cs="Arial"/>
        </w:rPr>
        <w:tab/>
      </w:r>
      <w:r w:rsidRPr="0000204E">
        <w:rPr>
          <w:rFonts w:ascii="Arial" w:eastAsia="Arial" w:hAnsi="Arial" w:cs="Arial"/>
        </w:rPr>
        <w:t xml:space="preserve">SUD 120,000 Nanyang Technological University Business School research fellowship, Singapore </w:t>
      </w:r>
    </w:p>
    <w:p w14:paraId="558DFB58" w14:textId="42F030CB" w:rsidR="00312CDB" w:rsidRPr="0000204E" w:rsidRDefault="00312CDB" w:rsidP="00D83FEA">
      <w:pPr>
        <w:spacing w:before="120" w:after="120" w:line="240" w:lineRule="auto"/>
        <w:rPr>
          <w:rFonts w:ascii="Arial" w:eastAsia="Arial" w:hAnsi="Arial" w:cs="Arial"/>
        </w:rPr>
      </w:pPr>
    </w:p>
    <w:p w14:paraId="1B4EDFF0" w14:textId="1ADAB157" w:rsidR="00312CDB" w:rsidRPr="0000204E" w:rsidRDefault="00312CDB" w:rsidP="00D83FEA">
      <w:pPr>
        <w:pStyle w:val="Heading2"/>
        <w:spacing w:before="120" w:after="120" w:line="240" w:lineRule="auto"/>
        <w:ind w:left="-4"/>
      </w:pPr>
      <w:r w:rsidRPr="0000204E">
        <w:t xml:space="preserve">ARC Service  </w:t>
      </w:r>
    </w:p>
    <w:p w14:paraId="138CB3B7" w14:textId="6BC0049E" w:rsidR="00312CDB" w:rsidRPr="0000204E" w:rsidRDefault="00B84FE1" w:rsidP="00D83FEA">
      <w:pPr>
        <w:spacing w:before="120" w:after="120" w:line="240" w:lineRule="auto"/>
        <w:ind w:left="1985" w:hanging="19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</w:t>
      </w:r>
      <w:r>
        <w:rPr>
          <w:rFonts w:ascii="Times New Roman" w:eastAsia="Arial" w:hAnsi="Times New Roman" w:cs="Times New Roman"/>
        </w:rPr>
        <w:t>–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</w:rPr>
        <w:tab/>
      </w:r>
      <w:r w:rsidR="00312CDB" w:rsidRPr="0000204E">
        <w:rPr>
          <w:rFonts w:ascii="Arial" w:eastAsia="Arial" w:hAnsi="Arial" w:cs="Arial"/>
        </w:rPr>
        <w:t>appointed A</w:t>
      </w:r>
      <w:r w:rsidR="00597CFB" w:rsidRPr="0000204E">
        <w:rPr>
          <w:rFonts w:ascii="Arial" w:eastAsia="Arial" w:hAnsi="Arial" w:cs="Arial"/>
        </w:rPr>
        <w:t xml:space="preserve">ustralian </w:t>
      </w:r>
      <w:r w:rsidR="00312CDB" w:rsidRPr="0000204E">
        <w:rPr>
          <w:rFonts w:ascii="Arial" w:eastAsia="Arial" w:hAnsi="Arial" w:cs="Arial"/>
        </w:rPr>
        <w:t>R</w:t>
      </w:r>
      <w:r w:rsidR="00597CFB" w:rsidRPr="0000204E">
        <w:rPr>
          <w:rFonts w:ascii="Arial" w:eastAsia="Arial" w:hAnsi="Arial" w:cs="Arial"/>
        </w:rPr>
        <w:t xml:space="preserve">esearch </w:t>
      </w:r>
      <w:r w:rsidR="00312CDB" w:rsidRPr="0000204E">
        <w:rPr>
          <w:rFonts w:ascii="Arial" w:eastAsia="Arial" w:hAnsi="Arial" w:cs="Arial"/>
        </w:rPr>
        <w:t>C</w:t>
      </w:r>
      <w:r w:rsidR="00597CFB" w:rsidRPr="0000204E">
        <w:rPr>
          <w:rFonts w:ascii="Arial" w:eastAsia="Arial" w:hAnsi="Arial" w:cs="Arial"/>
        </w:rPr>
        <w:t>ouncil (ARC)</w:t>
      </w:r>
      <w:r w:rsidR="00312CDB" w:rsidRPr="0000204E">
        <w:rPr>
          <w:rFonts w:ascii="Arial" w:eastAsia="Arial" w:hAnsi="Arial" w:cs="Arial"/>
        </w:rPr>
        <w:t xml:space="preserve"> assessor (distinguished scholar and expert recognized by ARC)</w:t>
      </w:r>
    </w:p>
    <w:p w14:paraId="31B6EF19" w14:textId="77777777" w:rsidR="005169C9" w:rsidRPr="0000204E" w:rsidRDefault="005169C9" w:rsidP="00D83FEA">
      <w:pPr>
        <w:spacing w:before="120" w:after="120" w:line="240" w:lineRule="auto"/>
        <w:ind w:left="-4" w:hanging="10"/>
        <w:rPr>
          <w:rFonts w:ascii="Arial" w:eastAsia="Arial" w:hAnsi="Arial" w:cs="Arial"/>
        </w:rPr>
      </w:pPr>
    </w:p>
    <w:p w14:paraId="322F1A1B" w14:textId="77777777" w:rsidR="00B24D03" w:rsidRPr="0000204E" w:rsidRDefault="00402B6B" w:rsidP="00D83FEA">
      <w:pPr>
        <w:pStyle w:val="Heading2"/>
        <w:spacing w:before="120" w:after="120" w:line="240" w:lineRule="auto"/>
        <w:ind w:left="0" w:firstLine="0"/>
      </w:pPr>
      <w:r w:rsidRPr="0000204E">
        <w:t xml:space="preserve">PhD Supervision </w:t>
      </w:r>
    </w:p>
    <w:p w14:paraId="65155614" w14:textId="324434D8" w:rsidR="006551EE" w:rsidRPr="00D83FEA" w:rsidRDefault="004B4C2B" w:rsidP="00D83FEA">
      <w:pPr>
        <w:pStyle w:val="ListParagraph"/>
        <w:numPr>
          <w:ilvl w:val="0"/>
          <w:numId w:val="17"/>
        </w:numPr>
        <w:spacing w:before="120" w:after="120" w:line="240" w:lineRule="auto"/>
        <w:ind w:left="426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Zhe Sun, current PhD student</w:t>
      </w:r>
      <w:r w:rsidR="006551EE" w:rsidRPr="00D83FEA">
        <w:rPr>
          <w:rFonts w:ascii="Arial" w:eastAsia="Arial" w:hAnsi="Arial" w:cs="Arial"/>
        </w:rPr>
        <w:t xml:space="preserve"> at The University of Sydney Business School, associate supervisor with Professor Vikas Kumar as lead supervisor (</w:t>
      </w:r>
      <w:hyperlink r:id="rId7" w:tgtFrame="_blank" w:history="1">
        <w:r w:rsidR="006551EE" w:rsidRPr="00B84FE1">
          <w:rPr>
            <w:rStyle w:val="Hyperlink"/>
            <w:rFonts w:ascii="Arial" w:hAnsi="Arial" w:cs="Arial"/>
          </w:rPr>
          <w:t>vikas.kumar@sydney.edu.au</w:t>
        </w:r>
      </w:hyperlink>
      <w:r w:rsidR="006551EE" w:rsidRPr="00D83FEA">
        <w:rPr>
          <w:rFonts w:ascii="Arial" w:eastAsia="Arial" w:hAnsi="Arial" w:cs="Arial"/>
        </w:rPr>
        <w:t>)</w:t>
      </w:r>
    </w:p>
    <w:p w14:paraId="54093D1F" w14:textId="7D283450" w:rsidR="00B24D03" w:rsidRPr="00D83FEA" w:rsidRDefault="00402B6B" w:rsidP="00D83FEA">
      <w:pPr>
        <w:pStyle w:val="ListParagraph"/>
        <w:numPr>
          <w:ilvl w:val="0"/>
          <w:numId w:val="17"/>
        </w:numPr>
        <w:spacing w:before="120" w:after="120" w:line="240" w:lineRule="auto"/>
        <w:ind w:left="426" w:hanging="284"/>
        <w:rPr>
          <w:rFonts w:ascii="Arial" w:eastAsia="Arial" w:hAnsi="Arial" w:cs="Arial"/>
        </w:rPr>
      </w:pPr>
      <w:proofErr w:type="spellStart"/>
      <w:r w:rsidRPr="00D83FEA">
        <w:rPr>
          <w:rFonts w:ascii="Arial" w:eastAsia="Arial" w:hAnsi="Arial" w:cs="Arial"/>
        </w:rPr>
        <w:t>Shihao</w:t>
      </w:r>
      <w:proofErr w:type="spellEnd"/>
      <w:r w:rsidRPr="00D83FEA">
        <w:rPr>
          <w:rFonts w:ascii="Arial" w:eastAsia="Arial" w:hAnsi="Arial" w:cs="Arial"/>
        </w:rPr>
        <w:t xml:space="preserve"> Wei</w:t>
      </w:r>
      <w:r w:rsidR="007A5A9A" w:rsidRPr="00D83FEA">
        <w:rPr>
          <w:rFonts w:ascii="Arial" w:eastAsia="Arial" w:hAnsi="Arial" w:cs="Arial"/>
        </w:rPr>
        <w:t>,</w:t>
      </w:r>
      <w:r w:rsidRPr="00D83FEA">
        <w:rPr>
          <w:rFonts w:ascii="Arial" w:eastAsia="Arial" w:hAnsi="Arial" w:cs="Arial"/>
        </w:rPr>
        <w:t xml:space="preserve"> current PhD candidate</w:t>
      </w:r>
      <w:r w:rsidR="007A5A9A" w:rsidRPr="00D83FEA">
        <w:rPr>
          <w:rFonts w:ascii="Arial" w:eastAsia="Arial" w:hAnsi="Arial" w:cs="Arial"/>
        </w:rPr>
        <w:t xml:space="preserve"> at</w:t>
      </w:r>
      <w:r w:rsidRPr="00D83FEA">
        <w:rPr>
          <w:rFonts w:ascii="Arial" w:eastAsia="Arial" w:hAnsi="Arial" w:cs="Arial"/>
        </w:rPr>
        <w:t xml:space="preserve"> Xian </w:t>
      </w:r>
      <w:proofErr w:type="spellStart"/>
      <w:r w:rsidRPr="00D83FEA">
        <w:rPr>
          <w:rFonts w:ascii="Arial" w:eastAsia="Arial" w:hAnsi="Arial" w:cs="Arial"/>
        </w:rPr>
        <w:t>Jiaotong</w:t>
      </w:r>
      <w:proofErr w:type="spellEnd"/>
      <w:r w:rsidRPr="00D83FEA">
        <w:rPr>
          <w:rFonts w:ascii="Arial" w:eastAsia="Arial" w:hAnsi="Arial" w:cs="Arial"/>
        </w:rPr>
        <w:t xml:space="preserve"> University Management School, China, co</w:t>
      </w:r>
      <w:r w:rsidR="00477400" w:rsidRPr="00D83FEA">
        <w:rPr>
          <w:rFonts w:ascii="Arial" w:eastAsia="Arial" w:hAnsi="Arial" w:cs="Arial"/>
        </w:rPr>
        <w:t>-</w:t>
      </w:r>
      <w:r w:rsidRPr="00D83FEA">
        <w:rPr>
          <w:rFonts w:ascii="Arial" w:eastAsia="Arial" w:hAnsi="Arial" w:cs="Arial"/>
        </w:rPr>
        <w:t xml:space="preserve">supervisor with Professor </w:t>
      </w:r>
      <w:proofErr w:type="spellStart"/>
      <w:r w:rsidRPr="00D83FEA">
        <w:rPr>
          <w:rFonts w:ascii="Arial" w:eastAsia="Arial" w:hAnsi="Arial" w:cs="Arial"/>
        </w:rPr>
        <w:t>Zhongfeng</w:t>
      </w:r>
      <w:proofErr w:type="spellEnd"/>
      <w:r w:rsidRPr="00D83FEA">
        <w:rPr>
          <w:rFonts w:ascii="Arial" w:eastAsia="Arial" w:hAnsi="Arial" w:cs="Arial"/>
        </w:rPr>
        <w:t xml:space="preserve"> Su </w:t>
      </w:r>
      <w:r w:rsidR="007A5A9A" w:rsidRPr="00D83FEA">
        <w:rPr>
          <w:rFonts w:ascii="Arial" w:eastAsia="Arial" w:hAnsi="Arial" w:cs="Arial"/>
        </w:rPr>
        <w:t>(</w:t>
      </w:r>
      <w:hyperlink r:id="rId8" w:history="1">
        <w:r w:rsidR="007A5A9A" w:rsidRPr="00B84FE1">
          <w:rPr>
            <w:rStyle w:val="Hyperlink"/>
            <w:rFonts w:ascii="Arial" w:eastAsia="Arial" w:hAnsi="Arial" w:cs="Arial"/>
          </w:rPr>
          <w:t>zhongfengsu@163.com</w:t>
        </w:r>
      </w:hyperlink>
      <w:r w:rsidR="007A5A9A" w:rsidRPr="00D83FEA">
        <w:rPr>
          <w:rFonts w:ascii="Arial" w:eastAsia="Arial" w:hAnsi="Arial" w:cs="Arial"/>
        </w:rPr>
        <w:t>)</w:t>
      </w:r>
    </w:p>
    <w:p w14:paraId="017ABAC3" w14:textId="707C1FCA" w:rsidR="00B24D03" w:rsidRPr="00D83FEA" w:rsidRDefault="00B24D03" w:rsidP="00D83FEA">
      <w:pPr>
        <w:spacing w:before="120" w:after="120" w:line="240" w:lineRule="auto"/>
        <w:rPr>
          <w:rFonts w:ascii="Arial" w:hAnsi="Arial" w:cs="Arial"/>
        </w:rPr>
      </w:pPr>
    </w:p>
    <w:p w14:paraId="37F79374" w14:textId="490AE92C" w:rsidR="006551EE" w:rsidRPr="0000204E" w:rsidRDefault="00402B6B" w:rsidP="00D83FEA">
      <w:pPr>
        <w:pStyle w:val="Heading2"/>
        <w:spacing w:before="120" w:after="120" w:line="240" w:lineRule="auto"/>
        <w:ind w:left="-4"/>
      </w:pPr>
      <w:r w:rsidRPr="0000204E">
        <w:t xml:space="preserve">Community Service </w:t>
      </w:r>
    </w:p>
    <w:p w14:paraId="5C6C1E19" w14:textId="777ACB8E" w:rsidR="00B75DA7" w:rsidRPr="00D83FEA" w:rsidRDefault="00B75DA7" w:rsidP="00D83FEA">
      <w:pPr>
        <w:pStyle w:val="ListParagraph"/>
        <w:numPr>
          <w:ilvl w:val="0"/>
          <w:numId w:val="18"/>
        </w:numPr>
        <w:spacing w:before="120" w:after="120" w:line="240" w:lineRule="auto"/>
        <w:ind w:left="426" w:hanging="284"/>
        <w:rPr>
          <w:rFonts w:ascii="Arial" w:eastAsia="Arial" w:hAnsi="Arial" w:cs="Arial"/>
        </w:rPr>
      </w:pPr>
      <w:r w:rsidRPr="00D83FEA">
        <w:rPr>
          <w:rFonts w:ascii="Arial" w:eastAsia="Arial" w:hAnsi="Arial" w:cs="Arial"/>
        </w:rPr>
        <w:t>2024 European Academy of Management (EURAM)</w:t>
      </w:r>
      <w:r w:rsidR="006551EE" w:rsidRPr="00D83FEA">
        <w:rPr>
          <w:rFonts w:ascii="Arial" w:eastAsia="Arial" w:hAnsi="Arial" w:cs="Arial"/>
        </w:rPr>
        <w:t xml:space="preserve"> Conference</w:t>
      </w:r>
      <w:r w:rsidRPr="00D83FEA">
        <w:rPr>
          <w:rFonts w:ascii="Arial" w:eastAsia="Arial" w:hAnsi="Arial" w:cs="Arial"/>
        </w:rPr>
        <w:t xml:space="preserve"> I</w:t>
      </w:r>
      <w:r w:rsidR="00B76D88" w:rsidRPr="00D83FEA">
        <w:rPr>
          <w:rFonts w:ascii="Arial" w:eastAsia="Arial" w:hAnsi="Arial" w:cs="Arial"/>
        </w:rPr>
        <w:t>nternational Management (IM)</w:t>
      </w:r>
      <w:r w:rsidRPr="00D83FEA">
        <w:rPr>
          <w:rFonts w:ascii="Arial" w:eastAsia="Arial" w:hAnsi="Arial" w:cs="Arial"/>
        </w:rPr>
        <w:t xml:space="preserve"> </w:t>
      </w:r>
      <w:r w:rsidR="006551EE" w:rsidRPr="00D83FEA">
        <w:rPr>
          <w:rFonts w:ascii="Arial" w:eastAsia="Arial" w:hAnsi="Arial" w:cs="Arial"/>
        </w:rPr>
        <w:t>T</w:t>
      </w:r>
      <w:r w:rsidRPr="00D83FEA">
        <w:rPr>
          <w:rFonts w:ascii="Arial" w:eastAsia="Arial" w:hAnsi="Arial" w:cs="Arial"/>
        </w:rPr>
        <w:t xml:space="preserve">rack Program Chair </w:t>
      </w:r>
    </w:p>
    <w:p w14:paraId="758C8B75" w14:textId="2DBFB95F" w:rsidR="006551EE" w:rsidRPr="00A36D98" w:rsidRDefault="006551EE" w:rsidP="00D83FEA">
      <w:pPr>
        <w:pStyle w:val="ListParagraph"/>
        <w:numPr>
          <w:ilvl w:val="0"/>
          <w:numId w:val="18"/>
        </w:numPr>
        <w:spacing w:before="120" w:after="120" w:line="240" w:lineRule="auto"/>
        <w:ind w:left="426" w:hanging="284"/>
        <w:rPr>
          <w:rFonts w:ascii="Arial" w:hAnsi="Arial" w:cs="Arial"/>
        </w:rPr>
      </w:pPr>
      <w:r w:rsidRPr="00D83FEA">
        <w:rPr>
          <w:rFonts w:ascii="Arial" w:eastAsia="Arial" w:hAnsi="Arial" w:cs="Arial"/>
        </w:rPr>
        <w:t xml:space="preserve">2024 Academy of International Business (AIB) Oceania Conference Track Chair </w:t>
      </w:r>
    </w:p>
    <w:p w14:paraId="0C6D9FA3" w14:textId="242612F0" w:rsidR="00A36D98" w:rsidRPr="00A36D98" w:rsidRDefault="00A36D98" w:rsidP="00A36D98">
      <w:pPr>
        <w:pStyle w:val="ListParagraph"/>
        <w:numPr>
          <w:ilvl w:val="0"/>
          <w:numId w:val="18"/>
        </w:numPr>
        <w:spacing w:before="120" w:after="120" w:line="240" w:lineRule="auto"/>
        <w:ind w:left="426" w:hanging="284"/>
        <w:rPr>
          <w:rFonts w:ascii="Arial" w:hAnsi="Arial" w:cs="Arial"/>
        </w:rPr>
      </w:pPr>
      <w:r w:rsidRPr="00D83FEA">
        <w:rPr>
          <w:rFonts w:ascii="Arial" w:eastAsia="Arial" w:hAnsi="Arial" w:cs="Arial"/>
        </w:rPr>
        <w:t xml:space="preserve">2024 Academy of International Business (AIB) Oceania Conference </w:t>
      </w:r>
      <w:r>
        <w:rPr>
          <w:rFonts w:ascii="Arial" w:eastAsia="Arial" w:hAnsi="Arial" w:cs="Arial"/>
        </w:rPr>
        <w:t xml:space="preserve">PDW Mentor </w:t>
      </w:r>
    </w:p>
    <w:p w14:paraId="69BB1EE1" w14:textId="77777777" w:rsidR="00D83FEA" w:rsidRPr="00D83FEA" w:rsidRDefault="00D83FEA" w:rsidP="00D83FEA">
      <w:pPr>
        <w:pStyle w:val="ListParagraph"/>
        <w:numPr>
          <w:ilvl w:val="0"/>
          <w:numId w:val="18"/>
        </w:numPr>
        <w:spacing w:before="120" w:after="120" w:line="240" w:lineRule="auto"/>
        <w:ind w:left="426" w:hanging="284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2019 </w:t>
      </w:r>
      <w:r w:rsidR="00402B6B" w:rsidRPr="00D83FEA">
        <w:rPr>
          <w:rFonts w:ascii="Arial" w:eastAsia="Arial" w:hAnsi="Arial" w:cs="Arial"/>
        </w:rPr>
        <w:t>Asia Academy of Management (AAOM) Conference Doctoral Consortium Facult</w:t>
      </w:r>
      <w:r>
        <w:rPr>
          <w:rFonts w:ascii="Arial" w:eastAsia="Arial" w:hAnsi="Arial" w:cs="Arial"/>
        </w:rPr>
        <w:t>y</w:t>
      </w:r>
    </w:p>
    <w:p w14:paraId="2B8EE210" w14:textId="5292EDD6" w:rsidR="00B24D03" w:rsidRPr="00D83FEA" w:rsidRDefault="00402B6B" w:rsidP="00D83FEA">
      <w:pPr>
        <w:pStyle w:val="ListParagraph"/>
        <w:numPr>
          <w:ilvl w:val="0"/>
          <w:numId w:val="18"/>
        </w:numPr>
        <w:spacing w:before="120" w:after="120" w:line="240" w:lineRule="auto"/>
        <w:ind w:left="426" w:hanging="284"/>
        <w:rPr>
          <w:rFonts w:ascii="Arial" w:hAnsi="Arial" w:cs="Arial"/>
        </w:rPr>
      </w:pPr>
      <w:r w:rsidRPr="00D83FEA">
        <w:rPr>
          <w:rFonts w:ascii="Arial" w:eastAsia="Arial" w:hAnsi="Arial" w:cs="Arial"/>
        </w:rPr>
        <w:t xml:space="preserve">2019 Asia Academy of Management (AAOM) Conference Session Chair </w:t>
      </w:r>
      <w:r w:rsidRPr="00D83FEA">
        <w:rPr>
          <w:rFonts w:ascii="Arial" w:hAnsi="Arial" w:cs="Arial"/>
        </w:rPr>
        <w:t xml:space="preserve"> </w:t>
      </w:r>
    </w:p>
    <w:p w14:paraId="50F8E584" w14:textId="77777777" w:rsidR="00B75DA7" w:rsidRPr="00D83FEA" w:rsidRDefault="00B75DA7" w:rsidP="00D83FEA">
      <w:pPr>
        <w:spacing w:before="120" w:after="120" w:line="240" w:lineRule="auto"/>
        <w:ind w:left="-4" w:hanging="10"/>
        <w:rPr>
          <w:rFonts w:ascii="Arial" w:hAnsi="Arial" w:cs="Arial"/>
        </w:rPr>
      </w:pPr>
    </w:p>
    <w:p w14:paraId="23834905" w14:textId="593BE249" w:rsidR="00B24D03" w:rsidRPr="0000204E" w:rsidRDefault="00A62DF2" w:rsidP="00D83FEA">
      <w:pPr>
        <w:pStyle w:val="Heading2"/>
        <w:spacing w:before="120" w:after="120" w:line="240" w:lineRule="auto"/>
        <w:ind w:left="-4"/>
      </w:pPr>
      <w:r w:rsidRPr="0000204E">
        <w:t xml:space="preserve">Referees </w:t>
      </w:r>
    </w:p>
    <w:p w14:paraId="4B8F3E78" w14:textId="061E3325" w:rsidR="00B24D03" w:rsidRPr="00D83FEA" w:rsidRDefault="00A62DF2" w:rsidP="00D83FEA">
      <w:pPr>
        <w:pStyle w:val="ListParagraph"/>
        <w:numPr>
          <w:ilvl w:val="0"/>
          <w:numId w:val="19"/>
        </w:numPr>
        <w:spacing w:before="120" w:after="120" w:line="240" w:lineRule="auto"/>
        <w:ind w:left="426" w:hanging="284"/>
        <w:rPr>
          <w:rFonts w:ascii="Arial" w:hAnsi="Arial" w:cs="Arial"/>
          <w:color w:val="000000" w:themeColor="text1"/>
          <w:shd w:val="clear" w:color="auto" w:fill="FFFFFF"/>
        </w:rPr>
      </w:pPr>
      <w:r w:rsidRPr="00D83FEA">
        <w:rPr>
          <w:rFonts w:ascii="Arial" w:eastAsia="Arial" w:hAnsi="Arial" w:cs="Arial"/>
          <w:color w:val="000000" w:themeColor="text1"/>
        </w:rPr>
        <w:t>Professor Mike Peng, Jindal Chair of Global Strategy at the Jindal School of Management, University of Texas at Dallas, US</w:t>
      </w:r>
      <w:r w:rsidR="00DE4AF4" w:rsidRPr="00D83FEA">
        <w:rPr>
          <w:rFonts w:ascii="Arial" w:eastAsia="Arial" w:hAnsi="Arial" w:cs="Arial"/>
          <w:color w:val="000000" w:themeColor="text1"/>
        </w:rPr>
        <w:t>,</w:t>
      </w:r>
      <w:r w:rsidRPr="00D83FEA">
        <w:rPr>
          <w:rFonts w:ascii="Arial" w:eastAsia="Arial" w:hAnsi="Arial" w:cs="Arial"/>
          <w:color w:val="000000" w:themeColor="text1"/>
        </w:rPr>
        <w:t xml:space="preserve"> Academy of International Business Fellow. </w:t>
      </w:r>
      <w:hyperlink r:id="rId9" w:history="1">
        <w:r w:rsidRPr="00D83FEA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mikepeng@utdallas.edu</w:t>
        </w:r>
      </w:hyperlink>
    </w:p>
    <w:p w14:paraId="601ECCFD" w14:textId="4F9CBDAD" w:rsidR="00A62DF2" w:rsidRPr="00D83FEA" w:rsidRDefault="00A62DF2" w:rsidP="00D83FEA">
      <w:pPr>
        <w:pStyle w:val="ListParagraph"/>
        <w:numPr>
          <w:ilvl w:val="0"/>
          <w:numId w:val="19"/>
        </w:numPr>
        <w:spacing w:before="120" w:after="120" w:line="240" w:lineRule="auto"/>
        <w:ind w:left="426" w:hanging="284"/>
        <w:rPr>
          <w:rStyle w:val="Hyperlink"/>
          <w:rFonts w:ascii="Arial" w:hAnsi="Arial" w:cs="Arial"/>
          <w:color w:val="000000" w:themeColor="text1"/>
        </w:rPr>
      </w:pPr>
      <w:r w:rsidRPr="00D83FEA">
        <w:rPr>
          <w:rFonts w:ascii="Arial" w:eastAsia="Arial" w:hAnsi="Arial" w:cs="Arial"/>
          <w:color w:val="000000" w:themeColor="text1"/>
        </w:rPr>
        <w:t xml:space="preserve">Professor </w:t>
      </w:r>
      <w:proofErr w:type="spellStart"/>
      <w:r w:rsidRPr="00D83FEA">
        <w:rPr>
          <w:rFonts w:ascii="Arial" w:eastAsia="Arial" w:hAnsi="Arial" w:cs="Arial"/>
          <w:color w:val="000000" w:themeColor="text1"/>
        </w:rPr>
        <w:t>Changsu</w:t>
      </w:r>
      <w:proofErr w:type="spellEnd"/>
      <w:r w:rsidRPr="00D83FEA">
        <w:rPr>
          <w:rFonts w:ascii="Arial" w:eastAsia="Arial" w:hAnsi="Arial" w:cs="Arial"/>
          <w:color w:val="000000" w:themeColor="text1"/>
        </w:rPr>
        <w:t xml:space="preserve"> Kim, Professor</w:t>
      </w:r>
      <w:r w:rsidR="009A5786">
        <w:rPr>
          <w:rFonts w:ascii="Arial" w:eastAsia="Arial" w:hAnsi="Arial" w:cs="Arial"/>
          <w:color w:val="000000" w:themeColor="text1"/>
        </w:rPr>
        <w:t>,</w:t>
      </w:r>
      <w:r w:rsidRPr="00D83FE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83FEA">
        <w:rPr>
          <w:rFonts w:ascii="Arial" w:eastAsia="Arial" w:hAnsi="Arial" w:cs="Arial"/>
          <w:color w:val="000000" w:themeColor="text1"/>
        </w:rPr>
        <w:t>Sogang</w:t>
      </w:r>
      <w:proofErr w:type="spellEnd"/>
      <w:r w:rsidRPr="00D83FEA">
        <w:rPr>
          <w:rFonts w:ascii="Arial" w:eastAsia="Arial" w:hAnsi="Arial" w:cs="Arial"/>
          <w:color w:val="000000" w:themeColor="text1"/>
        </w:rPr>
        <w:t xml:space="preserve"> Business School, </w:t>
      </w:r>
      <w:proofErr w:type="spellStart"/>
      <w:r w:rsidRPr="00D83FEA">
        <w:rPr>
          <w:rFonts w:ascii="Arial" w:eastAsia="Arial" w:hAnsi="Arial" w:cs="Arial"/>
          <w:color w:val="000000" w:themeColor="text1"/>
        </w:rPr>
        <w:t>Sogang</w:t>
      </w:r>
      <w:proofErr w:type="spellEnd"/>
      <w:r w:rsidRPr="00D83FEA">
        <w:rPr>
          <w:rFonts w:ascii="Arial" w:eastAsia="Arial" w:hAnsi="Arial" w:cs="Arial"/>
          <w:color w:val="000000" w:themeColor="text1"/>
        </w:rPr>
        <w:t xml:space="preserve"> University, Korea. </w:t>
      </w:r>
      <w:hyperlink r:id="rId10" w:history="1">
        <w:r w:rsidRPr="00D83FEA">
          <w:rPr>
            <w:rStyle w:val="Hyperlink"/>
            <w:rFonts w:ascii="Arial" w:hAnsi="Arial" w:cs="Arial"/>
            <w:color w:val="000000" w:themeColor="text1"/>
          </w:rPr>
          <w:t>cskim@sogang.ac.kr</w:t>
        </w:r>
      </w:hyperlink>
    </w:p>
    <w:p w14:paraId="1577922A" w14:textId="751DF169" w:rsidR="00D375B8" w:rsidRPr="00D83FEA" w:rsidRDefault="00D375B8" w:rsidP="00D83FEA">
      <w:pPr>
        <w:pStyle w:val="ListParagraph"/>
        <w:numPr>
          <w:ilvl w:val="0"/>
          <w:numId w:val="19"/>
        </w:numPr>
        <w:spacing w:before="120" w:after="120" w:line="240" w:lineRule="auto"/>
        <w:ind w:left="426" w:hanging="284"/>
        <w:rPr>
          <w:rStyle w:val="Hyperlink"/>
          <w:rFonts w:ascii="Arial" w:hAnsi="Arial" w:cs="Arial"/>
          <w:color w:val="000000" w:themeColor="text1"/>
        </w:rPr>
      </w:pPr>
      <w:r w:rsidRPr="00D83FEA">
        <w:rPr>
          <w:rFonts w:ascii="Arial" w:eastAsia="Arial" w:hAnsi="Arial" w:cs="Arial"/>
          <w:color w:val="000000" w:themeColor="text1"/>
        </w:rPr>
        <w:t>Professor Roger Chen, Professor</w:t>
      </w:r>
      <w:r w:rsidR="009A5786">
        <w:rPr>
          <w:rFonts w:ascii="Arial" w:eastAsia="Arial" w:hAnsi="Arial" w:cs="Arial"/>
          <w:color w:val="000000" w:themeColor="text1"/>
        </w:rPr>
        <w:t>,</w:t>
      </w:r>
      <w:r w:rsidRPr="00D83FEA">
        <w:rPr>
          <w:rFonts w:ascii="Arial" w:eastAsia="Arial" w:hAnsi="Arial" w:cs="Arial"/>
          <w:color w:val="000000" w:themeColor="text1"/>
        </w:rPr>
        <w:t xml:space="preserve"> School of Management, University of San Francisco, US. </w:t>
      </w:r>
      <w:hyperlink r:id="rId11" w:history="1">
        <w:r w:rsidRPr="00D83FEA">
          <w:rPr>
            <w:rStyle w:val="Hyperlink"/>
            <w:rFonts w:ascii="Arial" w:hAnsi="Arial" w:cs="Arial"/>
            <w:color w:val="000000" w:themeColor="text1"/>
          </w:rPr>
          <w:t>chenr@usfca.edu</w:t>
        </w:r>
      </w:hyperlink>
    </w:p>
    <w:p w14:paraId="732B9FC7" w14:textId="18C33AE3" w:rsidR="00D375B8" w:rsidRPr="00D83FEA" w:rsidRDefault="00A62DF2" w:rsidP="00D83FEA">
      <w:pPr>
        <w:pStyle w:val="ListParagraph"/>
        <w:numPr>
          <w:ilvl w:val="0"/>
          <w:numId w:val="19"/>
        </w:numPr>
        <w:spacing w:before="120" w:after="120" w:line="240" w:lineRule="auto"/>
        <w:ind w:left="426" w:hanging="284"/>
        <w:rPr>
          <w:rStyle w:val="Hyperlink"/>
          <w:rFonts w:ascii="Arial" w:hAnsi="Arial" w:cs="Arial"/>
          <w:color w:val="000000" w:themeColor="text1"/>
        </w:rPr>
      </w:pPr>
      <w:r w:rsidRPr="00D83FEA">
        <w:rPr>
          <w:rFonts w:ascii="Arial" w:eastAsia="Arial" w:hAnsi="Arial" w:cs="Arial"/>
          <w:color w:val="000000" w:themeColor="text1"/>
        </w:rPr>
        <w:t>Professor Vikas Kumar, Professor</w:t>
      </w:r>
      <w:r w:rsidR="009A5786">
        <w:rPr>
          <w:rFonts w:ascii="Arial" w:eastAsia="Arial" w:hAnsi="Arial" w:cs="Arial"/>
          <w:color w:val="000000" w:themeColor="text1"/>
        </w:rPr>
        <w:t>,</w:t>
      </w:r>
      <w:r w:rsidRPr="00D83FEA">
        <w:rPr>
          <w:rFonts w:ascii="Arial" w:eastAsia="Arial" w:hAnsi="Arial" w:cs="Arial"/>
          <w:color w:val="000000" w:themeColor="text1"/>
        </w:rPr>
        <w:t xml:space="preserve"> The University of Sydney Business School, Australia. </w:t>
      </w:r>
      <w:hyperlink r:id="rId12" w:tgtFrame="_blank" w:history="1">
        <w:r w:rsidRPr="00D83FEA">
          <w:rPr>
            <w:rStyle w:val="Hyperlink"/>
            <w:rFonts w:ascii="Arial" w:hAnsi="Arial" w:cs="Arial"/>
            <w:color w:val="000000" w:themeColor="text1"/>
          </w:rPr>
          <w:t>vikas.kumar@sydney.edu.au</w:t>
        </w:r>
      </w:hyperlink>
    </w:p>
    <w:sectPr w:rsidR="00D375B8" w:rsidRPr="00D83FEA">
      <w:pgSz w:w="11910" w:h="16840"/>
      <w:pgMar w:top="1484" w:right="1447" w:bottom="14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4E2E"/>
    <w:multiLevelType w:val="hybridMultilevel"/>
    <w:tmpl w:val="A66CE5A0"/>
    <w:lvl w:ilvl="0" w:tplc="809C4724">
      <w:start w:val="2016"/>
      <w:numFmt w:val="decimal"/>
      <w:lvlText w:val="%1"/>
      <w:lvlJc w:val="left"/>
      <w:pPr>
        <w:ind w:left="840" w:hanging="480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3B87"/>
    <w:multiLevelType w:val="hybridMultilevel"/>
    <w:tmpl w:val="FE6625FA"/>
    <w:lvl w:ilvl="0" w:tplc="6CA4451E">
      <w:start w:val="2016"/>
      <w:numFmt w:val="decimal"/>
      <w:lvlText w:val="%1"/>
      <w:lvlJc w:val="left"/>
      <w:pPr>
        <w:ind w:left="466" w:hanging="480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66" w:hanging="360"/>
      </w:pPr>
    </w:lvl>
    <w:lvl w:ilvl="2" w:tplc="0C09001B" w:tentative="1">
      <w:start w:val="1"/>
      <w:numFmt w:val="lowerRoman"/>
      <w:lvlText w:val="%3."/>
      <w:lvlJc w:val="right"/>
      <w:pPr>
        <w:ind w:left="1786" w:hanging="180"/>
      </w:pPr>
    </w:lvl>
    <w:lvl w:ilvl="3" w:tplc="0C09000F" w:tentative="1">
      <w:start w:val="1"/>
      <w:numFmt w:val="decimal"/>
      <w:lvlText w:val="%4."/>
      <w:lvlJc w:val="left"/>
      <w:pPr>
        <w:ind w:left="2506" w:hanging="360"/>
      </w:pPr>
    </w:lvl>
    <w:lvl w:ilvl="4" w:tplc="0C090019" w:tentative="1">
      <w:start w:val="1"/>
      <w:numFmt w:val="lowerLetter"/>
      <w:lvlText w:val="%5."/>
      <w:lvlJc w:val="left"/>
      <w:pPr>
        <w:ind w:left="3226" w:hanging="360"/>
      </w:pPr>
    </w:lvl>
    <w:lvl w:ilvl="5" w:tplc="0C09001B" w:tentative="1">
      <w:start w:val="1"/>
      <w:numFmt w:val="lowerRoman"/>
      <w:lvlText w:val="%6."/>
      <w:lvlJc w:val="right"/>
      <w:pPr>
        <w:ind w:left="3946" w:hanging="180"/>
      </w:pPr>
    </w:lvl>
    <w:lvl w:ilvl="6" w:tplc="0C09000F" w:tentative="1">
      <w:start w:val="1"/>
      <w:numFmt w:val="decimal"/>
      <w:lvlText w:val="%7."/>
      <w:lvlJc w:val="left"/>
      <w:pPr>
        <w:ind w:left="4666" w:hanging="360"/>
      </w:pPr>
    </w:lvl>
    <w:lvl w:ilvl="7" w:tplc="0C090019" w:tentative="1">
      <w:start w:val="1"/>
      <w:numFmt w:val="lowerLetter"/>
      <w:lvlText w:val="%8."/>
      <w:lvlJc w:val="left"/>
      <w:pPr>
        <w:ind w:left="5386" w:hanging="360"/>
      </w:pPr>
    </w:lvl>
    <w:lvl w:ilvl="8" w:tplc="0C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077002F6"/>
    <w:multiLevelType w:val="hybridMultilevel"/>
    <w:tmpl w:val="F97EE540"/>
    <w:lvl w:ilvl="0" w:tplc="0C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0C541D2C"/>
    <w:multiLevelType w:val="hybridMultilevel"/>
    <w:tmpl w:val="BFB4FDE4"/>
    <w:lvl w:ilvl="0" w:tplc="DD4672B8">
      <w:start w:val="2018"/>
      <w:numFmt w:val="decimal"/>
      <w:lvlText w:val="%1"/>
      <w:lvlJc w:val="left"/>
      <w:pPr>
        <w:ind w:left="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EF9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05C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48E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6F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66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89B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E39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CBE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D75065"/>
    <w:multiLevelType w:val="multilevel"/>
    <w:tmpl w:val="EFF646A6"/>
    <w:lvl w:ilvl="0">
      <w:start w:val="2006"/>
      <w:numFmt w:val="decimal"/>
      <w:lvlText w:val="%1"/>
      <w:lvlJc w:val="left"/>
      <w:pPr>
        <w:ind w:left="2472" w:hanging="1032"/>
      </w:pPr>
      <w:rPr>
        <w:rFonts w:ascii="Arial" w:eastAsia="Arial" w:hAnsi="Arial" w:cs="Arial" w:hint="default"/>
      </w:rPr>
    </w:lvl>
    <w:lvl w:ilvl="1">
      <w:start w:val="2015"/>
      <w:numFmt w:val="decimal"/>
      <w:lvlText w:val="%1-%2"/>
      <w:lvlJc w:val="left"/>
      <w:pPr>
        <w:ind w:left="2458" w:hanging="1032"/>
      </w:pPr>
      <w:rPr>
        <w:rFonts w:ascii="Arial" w:eastAsia="Arial" w:hAnsi="Arial" w:cs="Arial" w:hint="default"/>
      </w:rPr>
    </w:lvl>
    <w:lvl w:ilvl="2">
      <w:start w:val="1"/>
      <w:numFmt w:val="decimal"/>
      <w:lvlText w:val="%1-%2.%3"/>
      <w:lvlJc w:val="left"/>
      <w:pPr>
        <w:ind w:left="2444" w:hanging="1032"/>
      </w:pPr>
      <w:rPr>
        <w:rFonts w:ascii="Arial" w:eastAsia="Arial" w:hAnsi="Arial" w:cs="Arial" w:hint="default"/>
      </w:rPr>
    </w:lvl>
    <w:lvl w:ilvl="3">
      <w:start w:val="1"/>
      <w:numFmt w:val="decimal"/>
      <w:lvlText w:val="%1-%2.%3.%4"/>
      <w:lvlJc w:val="left"/>
      <w:pPr>
        <w:ind w:left="2430" w:hanging="1032"/>
      </w:pPr>
      <w:rPr>
        <w:rFonts w:ascii="Arial" w:eastAsia="Arial" w:hAnsi="Arial" w:cs="Arial" w:hint="default"/>
      </w:rPr>
    </w:lvl>
    <w:lvl w:ilvl="4">
      <w:start w:val="1"/>
      <w:numFmt w:val="decimal"/>
      <w:lvlText w:val="%1-%2.%3.%4.%5"/>
      <w:lvlJc w:val="left"/>
      <w:pPr>
        <w:ind w:left="2464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-%2.%3.%4.%5.%6"/>
      <w:lvlJc w:val="left"/>
      <w:pPr>
        <w:ind w:left="245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-%2.%3.%4.%5.%6.%7"/>
      <w:lvlJc w:val="left"/>
      <w:pPr>
        <w:ind w:left="2796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-%2.%3.%4.%5.%6.%7.%8"/>
      <w:lvlJc w:val="left"/>
      <w:pPr>
        <w:ind w:left="2782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-%2.%3.%4.%5.%6.%7.%8.%9"/>
      <w:lvlJc w:val="left"/>
      <w:pPr>
        <w:ind w:left="3128" w:hanging="1800"/>
      </w:pPr>
      <w:rPr>
        <w:rFonts w:ascii="Arial" w:eastAsia="Arial" w:hAnsi="Arial" w:cs="Arial" w:hint="default"/>
      </w:rPr>
    </w:lvl>
  </w:abstractNum>
  <w:abstractNum w:abstractNumId="5" w15:restartNumberingAfterBreak="0">
    <w:nsid w:val="16487279"/>
    <w:multiLevelType w:val="hybridMultilevel"/>
    <w:tmpl w:val="C9A2D8C8"/>
    <w:lvl w:ilvl="0" w:tplc="064E23CC">
      <w:start w:val="2000"/>
      <w:numFmt w:val="decimal"/>
      <w:lvlText w:val="%1-"/>
      <w:lvlJc w:val="left"/>
      <w:pPr>
        <w:ind w:left="912" w:hanging="552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7818"/>
    <w:multiLevelType w:val="hybridMultilevel"/>
    <w:tmpl w:val="0FDE1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57A5"/>
    <w:multiLevelType w:val="hybridMultilevel"/>
    <w:tmpl w:val="A3265310"/>
    <w:lvl w:ilvl="0" w:tplc="3C90DBE6">
      <w:start w:val="2021"/>
      <w:numFmt w:val="decimal"/>
      <w:lvlText w:val="%1-"/>
      <w:lvlJc w:val="left"/>
      <w:pPr>
        <w:ind w:left="912" w:hanging="552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F5B31"/>
    <w:multiLevelType w:val="multilevel"/>
    <w:tmpl w:val="76E2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A0848"/>
    <w:multiLevelType w:val="multilevel"/>
    <w:tmpl w:val="A9C4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8546A"/>
    <w:multiLevelType w:val="hybridMultilevel"/>
    <w:tmpl w:val="5768AB44"/>
    <w:lvl w:ilvl="0" w:tplc="0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A6005F"/>
    <w:multiLevelType w:val="hybridMultilevel"/>
    <w:tmpl w:val="C94010B6"/>
    <w:lvl w:ilvl="0" w:tplc="8458C474">
      <w:start w:val="2008"/>
      <w:numFmt w:val="decimal"/>
      <w:lvlText w:val="%1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EA7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63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6A2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47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ECF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E6CE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285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46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542AD"/>
    <w:multiLevelType w:val="multilevel"/>
    <w:tmpl w:val="C6BA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560" w:hanging="480"/>
      </w:pPr>
      <w:rPr>
        <w:rFonts w:eastAsia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D6D46"/>
    <w:multiLevelType w:val="hybridMultilevel"/>
    <w:tmpl w:val="ECCA8660"/>
    <w:lvl w:ilvl="0" w:tplc="99C0FC4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681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6B6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0D0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5CEE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8BE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2E1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232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1A8A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613B67"/>
    <w:multiLevelType w:val="hybridMultilevel"/>
    <w:tmpl w:val="9DD0C658"/>
    <w:lvl w:ilvl="0" w:tplc="FFFFFFFF">
      <w:start w:val="2019"/>
      <w:numFmt w:val="decimal"/>
      <w:lvlText w:val="%1-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980F35"/>
    <w:multiLevelType w:val="hybridMultilevel"/>
    <w:tmpl w:val="C7E4F28C"/>
    <w:lvl w:ilvl="0" w:tplc="75EC7228">
      <w:start w:val="2000"/>
      <w:numFmt w:val="decimal"/>
      <w:lvlText w:val="%1-"/>
      <w:lvlJc w:val="left"/>
      <w:pPr>
        <w:ind w:left="912" w:hanging="552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E086B"/>
    <w:multiLevelType w:val="multilevel"/>
    <w:tmpl w:val="50A2A754"/>
    <w:lvl w:ilvl="0">
      <w:start w:val="2011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18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4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90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88" w:hanging="1800"/>
      </w:pPr>
      <w:rPr>
        <w:rFonts w:hint="default"/>
      </w:rPr>
    </w:lvl>
  </w:abstractNum>
  <w:abstractNum w:abstractNumId="17" w15:restartNumberingAfterBreak="0">
    <w:nsid w:val="71AE7C34"/>
    <w:multiLevelType w:val="hybridMultilevel"/>
    <w:tmpl w:val="6CBA9B92"/>
    <w:lvl w:ilvl="0" w:tplc="0C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 w15:restartNumberingAfterBreak="0">
    <w:nsid w:val="78826CDB"/>
    <w:multiLevelType w:val="hybridMultilevel"/>
    <w:tmpl w:val="9DD0C658"/>
    <w:lvl w:ilvl="0" w:tplc="ABBA74CC">
      <w:start w:val="2019"/>
      <w:numFmt w:val="decimal"/>
      <w:lvlText w:val="%1-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EC0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F487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06F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69A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681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238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2E8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6D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7446129">
    <w:abstractNumId w:val="18"/>
  </w:num>
  <w:num w:numId="2" w16cid:durableId="832602015">
    <w:abstractNumId w:val="3"/>
  </w:num>
  <w:num w:numId="3" w16cid:durableId="1303582886">
    <w:abstractNumId w:val="11"/>
  </w:num>
  <w:num w:numId="4" w16cid:durableId="628587950">
    <w:abstractNumId w:val="13"/>
  </w:num>
  <w:num w:numId="5" w16cid:durableId="1747412231">
    <w:abstractNumId w:val="8"/>
  </w:num>
  <w:num w:numId="6" w16cid:durableId="1880431066">
    <w:abstractNumId w:val="12"/>
  </w:num>
  <w:num w:numId="7" w16cid:durableId="1836146355">
    <w:abstractNumId w:val="9"/>
  </w:num>
  <w:num w:numId="8" w16cid:durableId="788861435">
    <w:abstractNumId w:val="14"/>
  </w:num>
  <w:num w:numId="9" w16cid:durableId="1492211120">
    <w:abstractNumId w:val="16"/>
  </w:num>
  <w:num w:numId="10" w16cid:durableId="289750154">
    <w:abstractNumId w:val="15"/>
  </w:num>
  <w:num w:numId="11" w16cid:durableId="963460570">
    <w:abstractNumId w:val="5"/>
  </w:num>
  <w:num w:numId="12" w16cid:durableId="1006518493">
    <w:abstractNumId w:val="7"/>
  </w:num>
  <w:num w:numId="13" w16cid:durableId="1600917074">
    <w:abstractNumId w:val="4"/>
  </w:num>
  <w:num w:numId="14" w16cid:durableId="748119624">
    <w:abstractNumId w:val="1"/>
  </w:num>
  <w:num w:numId="15" w16cid:durableId="624429024">
    <w:abstractNumId w:val="0"/>
  </w:num>
  <w:num w:numId="16" w16cid:durableId="1316450403">
    <w:abstractNumId w:val="10"/>
  </w:num>
  <w:num w:numId="17" w16cid:durableId="1706826078">
    <w:abstractNumId w:val="17"/>
  </w:num>
  <w:num w:numId="18" w16cid:durableId="417363809">
    <w:abstractNumId w:val="2"/>
  </w:num>
  <w:num w:numId="19" w16cid:durableId="1665625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03"/>
    <w:rsid w:val="000004BF"/>
    <w:rsid w:val="0000204E"/>
    <w:rsid w:val="00043035"/>
    <w:rsid w:val="00056C14"/>
    <w:rsid w:val="00063BA5"/>
    <w:rsid w:val="000802BA"/>
    <w:rsid w:val="00197634"/>
    <w:rsid w:val="001B391D"/>
    <w:rsid w:val="001C21A7"/>
    <w:rsid w:val="001C43B3"/>
    <w:rsid w:val="001F0B5D"/>
    <w:rsid w:val="0020100D"/>
    <w:rsid w:val="0022021E"/>
    <w:rsid w:val="00233F7E"/>
    <w:rsid w:val="002458F9"/>
    <w:rsid w:val="00274466"/>
    <w:rsid w:val="002C1FFA"/>
    <w:rsid w:val="002D1474"/>
    <w:rsid w:val="002D22BF"/>
    <w:rsid w:val="002D4932"/>
    <w:rsid w:val="002F118C"/>
    <w:rsid w:val="00312CDB"/>
    <w:rsid w:val="00376EC4"/>
    <w:rsid w:val="003B0EAB"/>
    <w:rsid w:val="003D7AB6"/>
    <w:rsid w:val="003F4D1D"/>
    <w:rsid w:val="00402B6B"/>
    <w:rsid w:val="004207DF"/>
    <w:rsid w:val="00453DBF"/>
    <w:rsid w:val="00477400"/>
    <w:rsid w:val="00481C60"/>
    <w:rsid w:val="004A0889"/>
    <w:rsid w:val="004B4C2B"/>
    <w:rsid w:val="004C49FD"/>
    <w:rsid w:val="004D55BE"/>
    <w:rsid w:val="004F3BEF"/>
    <w:rsid w:val="005169C9"/>
    <w:rsid w:val="0053348A"/>
    <w:rsid w:val="0056210C"/>
    <w:rsid w:val="00590A1A"/>
    <w:rsid w:val="005937FF"/>
    <w:rsid w:val="00597CFB"/>
    <w:rsid w:val="005F53F2"/>
    <w:rsid w:val="00600429"/>
    <w:rsid w:val="00604617"/>
    <w:rsid w:val="006510C1"/>
    <w:rsid w:val="00654051"/>
    <w:rsid w:val="006551EE"/>
    <w:rsid w:val="0070138C"/>
    <w:rsid w:val="0072075A"/>
    <w:rsid w:val="00724CBA"/>
    <w:rsid w:val="007273C0"/>
    <w:rsid w:val="00781405"/>
    <w:rsid w:val="007825F8"/>
    <w:rsid w:val="00786A74"/>
    <w:rsid w:val="007A5A9A"/>
    <w:rsid w:val="0080676F"/>
    <w:rsid w:val="00872252"/>
    <w:rsid w:val="00897D19"/>
    <w:rsid w:val="008A70B0"/>
    <w:rsid w:val="008B170A"/>
    <w:rsid w:val="008B5B63"/>
    <w:rsid w:val="008E5FE4"/>
    <w:rsid w:val="008F41F4"/>
    <w:rsid w:val="009016BD"/>
    <w:rsid w:val="00907539"/>
    <w:rsid w:val="00914CB1"/>
    <w:rsid w:val="00921053"/>
    <w:rsid w:val="00931FAF"/>
    <w:rsid w:val="00956735"/>
    <w:rsid w:val="00961178"/>
    <w:rsid w:val="009639AC"/>
    <w:rsid w:val="0097693C"/>
    <w:rsid w:val="00984085"/>
    <w:rsid w:val="00992B91"/>
    <w:rsid w:val="009A5786"/>
    <w:rsid w:val="009E3A3B"/>
    <w:rsid w:val="009F6CB8"/>
    <w:rsid w:val="00A36D98"/>
    <w:rsid w:val="00A62DF2"/>
    <w:rsid w:val="00A76DF7"/>
    <w:rsid w:val="00AB3ACA"/>
    <w:rsid w:val="00AC4B0A"/>
    <w:rsid w:val="00B22912"/>
    <w:rsid w:val="00B24D03"/>
    <w:rsid w:val="00B42E31"/>
    <w:rsid w:val="00B470CF"/>
    <w:rsid w:val="00B5592D"/>
    <w:rsid w:val="00B75DA7"/>
    <w:rsid w:val="00B76D88"/>
    <w:rsid w:val="00B84FE1"/>
    <w:rsid w:val="00BA2F63"/>
    <w:rsid w:val="00BB67B7"/>
    <w:rsid w:val="00BC046A"/>
    <w:rsid w:val="00BE0803"/>
    <w:rsid w:val="00C12B2B"/>
    <w:rsid w:val="00C44126"/>
    <w:rsid w:val="00C530BC"/>
    <w:rsid w:val="00C84641"/>
    <w:rsid w:val="00CA092C"/>
    <w:rsid w:val="00CA316E"/>
    <w:rsid w:val="00CE0275"/>
    <w:rsid w:val="00D11E90"/>
    <w:rsid w:val="00D15C9A"/>
    <w:rsid w:val="00D35A81"/>
    <w:rsid w:val="00D375B8"/>
    <w:rsid w:val="00D76C25"/>
    <w:rsid w:val="00D83FEA"/>
    <w:rsid w:val="00DD015E"/>
    <w:rsid w:val="00DD348E"/>
    <w:rsid w:val="00DE4AF4"/>
    <w:rsid w:val="00E25B5A"/>
    <w:rsid w:val="00EA297C"/>
    <w:rsid w:val="00EB23D3"/>
    <w:rsid w:val="00EF0964"/>
    <w:rsid w:val="00F00804"/>
    <w:rsid w:val="00F04F8C"/>
    <w:rsid w:val="00F10C15"/>
    <w:rsid w:val="00F1775B"/>
    <w:rsid w:val="00F5492A"/>
    <w:rsid w:val="00F76C31"/>
    <w:rsid w:val="00FA0C21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E015"/>
  <w15:docId w15:val="{A33706FB-5D4F-4EF8-B10D-9499C366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2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402B6B"/>
    <w:pPr>
      <w:ind w:left="720"/>
      <w:contextualSpacing/>
    </w:pPr>
  </w:style>
  <w:style w:type="paragraph" w:customStyle="1" w:styleId="content-container">
    <w:name w:val="content-container"/>
    <w:basedOn w:val="Normal"/>
    <w:rsid w:val="0022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021E"/>
    <w:rPr>
      <w:i/>
      <w:iCs/>
    </w:rPr>
  </w:style>
  <w:style w:type="character" w:styleId="Hyperlink">
    <w:name w:val="Hyperlink"/>
    <w:basedOn w:val="DefaultParagraphFont"/>
    <w:uiPriority w:val="99"/>
    <w:unhideWhenUsed/>
    <w:rsid w:val="002202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A092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62DF2"/>
    <w:rPr>
      <w:color w:val="605E5C"/>
      <w:shd w:val="clear" w:color="auto" w:fill="E1DFDD"/>
    </w:rPr>
  </w:style>
  <w:style w:type="character" w:customStyle="1" w:styleId="mark0gnuihgna">
    <w:name w:val="mark0gnuihgna"/>
    <w:basedOn w:val="DefaultParagraphFont"/>
    <w:rsid w:val="00654051"/>
  </w:style>
  <w:style w:type="paragraph" w:styleId="Revision">
    <w:name w:val="Revision"/>
    <w:hidden/>
    <w:uiPriority w:val="99"/>
    <w:semiHidden/>
    <w:rsid w:val="0095673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62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10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10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fengsu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kas.kumar@sydney.edu.au" TargetMode="External"/><Relationship Id="rId12" Type="http://schemas.openxmlformats.org/officeDocument/2006/relationships/hyperlink" Target="mailto:vikas.kumar@sydney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ieen@tongji.edu.cn" TargetMode="External"/><Relationship Id="rId11" Type="http://schemas.openxmlformats.org/officeDocument/2006/relationships/hyperlink" Target="mailto:chenr@usfca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kim@sogang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epeng@utdalla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4D12-1A61-4658-887B-8B77B178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2010</Words>
  <Characters>12066</Characters>
  <Application>Microsoft Office Word</Application>
  <DocSecurity>0</DocSecurity>
  <Lines>262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Wu</dc:creator>
  <cp:keywords/>
  <dc:description/>
  <cp:lastModifiedBy>Zhan Wu</cp:lastModifiedBy>
  <cp:revision>2</cp:revision>
  <dcterms:created xsi:type="dcterms:W3CDTF">2024-06-02T00:10:00Z</dcterms:created>
  <dcterms:modified xsi:type="dcterms:W3CDTF">2024-06-02T00:10:00Z</dcterms:modified>
</cp:coreProperties>
</file>