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02C4D" w:rsidRDefault="001A1E91">
      <w:pPr>
        <w:pStyle w:val="Title"/>
        <w:jc w:val="center"/>
        <w:rPr>
          <w:sz w:val="50"/>
          <w:szCs w:val="50"/>
        </w:rPr>
      </w:pPr>
      <w:bookmarkStart w:id="0" w:name="_wmuu7p2lldib" w:colFirst="0" w:colLast="0"/>
      <w:bookmarkEnd w:id="0"/>
      <w:r>
        <w:rPr>
          <w:sz w:val="40"/>
          <w:szCs w:val="40"/>
        </w:rPr>
        <w:t>Why yes, I did murder the king – The Women of Early Rome</w:t>
      </w:r>
    </w:p>
    <w:p w14:paraId="00000002" w14:textId="77777777" w:rsidR="00002C4D" w:rsidRDefault="001A1E91">
      <w:pPr>
        <w:pStyle w:val="Heading1"/>
        <w:rPr>
          <w:sz w:val="32"/>
          <w:szCs w:val="32"/>
        </w:rPr>
      </w:pPr>
      <w:bookmarkStart w:id="1" w:name="_n8awwxunryiy" w:colFirst="0" w:colLast="0"/>
      <w:bookmarkEnd w:id="1"/>
      <w:r>
        <w:rPr>
          <w:sz w:val="32"/>
          <w:szCs w:val="32"/>
        </w:rPr>
        <w:t>Our Major Lady Players</w:t>
      </w:r>
    </w:p>
    <w:p w14:paraId="00000003" w14:textId="77777777" w:rsidR="00002C4D" w:rsidRDefault="001A1E91">
      <w:pPr>
        <w:numPr>
          <w:ilvl w:val="0"/>
          <w:numId w:val="1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>Rhea Silvia – a Vestal Virgin; mother of Romulus and Remus</w:t>
      </w:r>
    </w:p>
    <w:p w14:paraId="00000004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Acca </w:t>
      </w:r>
      <w:proofErr w:type="spellStart"/>
      <w:r>
        <w:rPr>
          <w:sz w:val="21"/>
          <w:szCs w:val="21"/>
        </w:rPr>
        <w:t>Larentia</w:t>
      </w:r>
      <w:proofErr w:type="spellEnd"/>
      <w:r>
        <w:rPr>
          <w:sz w:val="21"/>
          <w:szCs w:val="21"/>
        </w:rPr>
        <w:t xml:space="preserve"> – adoptive mother of Romulus and Remus</w:t>
      </w:r>
    </w:p>
    <w:p w14:paraId="00000005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Hersilia</w:t>
      </w:r>
      <w:proofErr w:type="spellEnd"/>
      <w:r>
        <w:rPr>
          <w:sz w:val="21"/>
          <w:szCs w:val="21"/>
        </w:rPr>
        <w:t xml:space="preserve"> – a </w:t>
      </w:r>
      <w:proofErr w:type="gramStart"/>
      <w:r>
        <w:rPr>
          <w:sz w:val="21"/>
          <w:szCs w:val="21"/>
        </w:rPr>
        <w:t>Sabine</w:t>
      </w:r>
      <w:proofErr w:type="gramEnd"/>
      <w:r>
        <w:rPr>
          <w:sz w:val="21"/>
          <w:szCs w:val="21"/>
        </w:rPr>
        <w:t xml:space="preserve"> woman; wife of Romulus</w:t>
      </w:r>
    </w:p>
    <w:p w14:paraId="00000006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Tarpeia</w:t>
      </w:r>
      <w:proofErr w:type="spellEnd"/>
      <w:r>
        <w:rPr>
          <w:sz w:val="21"/>
          <w:szCs w:val="21"/>
        </w:rPr>
        <w:t xml:space="preserve"> – daughter of </w:t>
      </w:r>
      <w:proofErr w:type="spellStart"/>
      <w:r>
        <w:rPr>
          <w:sz w:val="21"/>
          <w:szCs w:val="21"/>
        </w:rPr>
        <w:t>Spurius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Tarpeius</w:t>
      </w:r>
      <w:proofErr w:type="spellEnd"/>
      <w:r>
        <w:rPr>
          <w:sz w:val="21"/>
          <w:szCs w:val="21"/>
        </w:rPr>
        <w:t>; possibly betrayed the Romans during their war with the Sabines, or perhaps she was part of a trap for the Sabines that went horribly wrong</w:t>
      </w:r>
    </w:p>
    <w:p w14:paraId="00000007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Tatia</w:t>
      </w:r>
      <w:proofErr w:type="spellEnd"/>
      <w:r>
        <w:rPr>
          <w:sz w:val="21"/>
          <w:szCs w:val="21"/>
        </w:rPr>
        <w:t xml:space="preserve"> – daughter of Titus </w:t>
      </w:r>
      <w:proofErr w:type="spellStart"/>
      <w:r>
        <w:rPr>
          <w:sz w:val="21"/>
          <w:szCs w:val="21"/>
        </w:rPr>
        <w:t>Tatius</w:t>
      </w:r>
      <w:proofErr w:type="spellEnd"/>
      <w:r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wife of King </w:t>
      </w:r>
      <w:proofErr w:type="spellStart"/>
      <w:r>
        <w:rPr>
          <w:sz w:val="21"/>
          <w:szCs w:val="21"/>
        </w:rPr>
        <w:t>Numa</w:t>
      </w:r>
      <w:proofErr w:type="spellEnd"/>
    </w:p>
    <w:p w14:paraId="00000008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Egeria – goddess and close personal forest friend of King </w:t>
      </w:r>
      <w:proofErr w:type="spellStart"/>
      <w:r>
        <w:rPr>
          <w:sz w:val="21"/>
          <w:szCs w:val="21"/>
        </w:rPr>
        <w:t>Numa</w:t>
      </w:r>
      <w:proofErr w:type="spellEnd"/>
    </w:p>
    <w:p w14:paraId="00000009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Horatia</w:t>
      </w:r>
      <w:proofErr w:type="spellEnd"/>
      <w:r>
        <w:rPr>
          <w:sz w:val="21"/>
          <w:szCs w:val="21"/>
        </w:rPr>
        <w:t xml:space="preserve"> – sister of the </w:t>
      </w:r>
      <w:proofErr w:type="spellStart"/>
      <w:r>
        <w:rPr>
          <w:sz w:val="21"/>
          <w:szCs w:val="21"/>
        </w:rPr>
        <w:t>Horatii</w:t>
      </w:r>
      <w:proofErr w:type="spellEnd"/>
      <w:r>
        <w:rPr>
          <w:sz w:val="21"/>
          <w:szCs w:val="21"/>
        </w:rPr>
        <w:t xml:space="preserve"> brothers from Rome; betrothed to one of the </w:t>
      </w:r>
      <w:proofErr w:type="spellStart"/>
      <w:r>
        <w:rPr>
          <w:sz w:val="21"/>
          <w:szCs w:val="21"/>
        </w:rPr>
        <w:t>Curiatii</w:t>
      </w:r>
      <w:proofErr w:type="spellEnd"/>
      <w:r>
        <w:rPr>
          <w:sz w:val="21"/>
          <w:szCs w:val="21"/>
        </w:rPr>
        <w:t xml:space="preserve"> triplets from Alba.</w:t>
      </w:r>
    </w:p>
    <w:p w14:paraId="0000000A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Pompilia</w:t>
      </w:r>
      <w:proofErr w:type="spellEnd"/>
      <w:r>
        <w:rPr>
          <w:sz w:val="21"/>
          <w:szCs w:val="21"/>
        </w:rPr>
        <w:t xml:space="preserve"> – daughter of King </w:t>
      </w:r>
      <w:proofErr w:type="spellStart"/>
      <w:r>
        <w:rPr>
          <w:sz w:val="21"/>
          <w:szCs w:val="21"/>
        </w:rPr>
        <w:t>Numa</w:t>
      </w:r>
      <w:proofErr w:type="spellEnd"/>
      <w:r>
        <w:rPr>
          <w:sz w:val="21"/>
          <w:szCs w:val="21"/>
        </w:rPr>
        <w:t xml:space="preserve"> and mother of King </w:t>
      </w:r>
      <w:proofErr w:type="spellStart"/>
      <w:r>
        <w:rPr>
          <w:sz w:val="21"/>
          <w:szCs w:val="21"/>
        </w:rPr>
        <w:t>Ancus</w:t>
      </w:r>
      <w:proofErr w:type="spellEnd"/>
      <w:r>
        <w:rPr>
          <w:sz w:val="21"/>
          <w:szCs w:val="21"/>
        </w:rPr>
        <w:t xml:space="preserve"> Marcius</w:t>
      </w:r>
    </w:p>
    <w:p w14:paraId="0000000B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Tana</w:t>
      </w:r>
      <w:r>
        <w:rPr>
          <w:sz w:val="21"/>
          <w:szCs w:val="21"/>
        </w:rPr>
        <w:t>quil</w:t>
      </w:r>
      <w:proofErr w:type="spellEnd"/>
      <w:r>
        <w:rPr>
          <w:sz w:val="21"/>
          <w:szCs w:val="21"/>
        </w:rPr>
        <w:t xml:space="preserve"> – Etruscan wife of King Lucius Tarquinius </w:t>
      </w:r>
      <w:proofErr w:type="spellStart"/>
      <w:r>
        <w:rPr>
          <w:sz w:val="21"/>
          <w:szCs w:val="21"/>
        </w:rPr>
        <w:t>Priscus</w:t>
      </w:r>
      <w:proofErr w:type="spellEnd"/>
    </w:p>
    <w:p w14:paraId="0000000C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Tarquinia – wife of King Servius Tullius</w:t>
      </w:r>
    </w:p>
    <w:p w14:paraId="0000000D" w14:textId="77777777" w:rsidR="00002C4D" w:rsidRDefault="001A1E91">
      <w:pPr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sz w:val="21"/>
          <w:szCs w:val="21"/>
        </w:rPr>
        <w:t>Tullia</w:t>
      </w:r>
      <w:proofErr w:type="spellEnd"/>
      <w:r>
        <w:rPr>
          <w:sz w:val="21"/>
          <w:szCs w:val="21"/>
        </w:rPr>
        <w:t xml:space="preserve"> 1 and </w:t>
      </w:r>
      <w:proofErr w:type="spellStart"/>
      <w:r>
        <w:rPr>
          <w:sz w:val="21"/>
          <w:szCs w:val="21"/>
        </w:rPr>
        <w:t>Tullia</w:t>
      </w:r>
      <w:proofErr w:type="spellEnd"/>
      <w:r>
        <w:rPr>
          <w:sz w:val="21"/>
          <w:szCs w:val="21"/>
        </w:rPr>
        <w:t xml:space="preserve"> 2 – the daughters of King Servius Tullius; both married to sons of Tarquinius </w:t>
      </w:r>
      <w:proofErr w:type="spellStart"/>
      <w:r>
        <w:rPr>
          <w:sz w:val="21"/>
          <w:szCs w:val="21"/>
        </w:rPr>
        <w:t>Priscus</w:t>
      </w:r>
      <w:proofErr w:type="spellEnd"/>
      <w:r>
        <w:rPr>
          <w:sz w:val="21"/>
          <w:szCs w:val="21"/>
        </w:rPr>
        <w:t>. One is murdered by her husband and her sister; the ot</w:t>
      </w:r>
      <w:r>
        <w:rPr>
          <w:sz w:val="21"/>
          <w:szCs w:val="21"/>
        </w:rPr>
        <w:t>her marries her sister’s widow and helps him to assassinate her father and take the throne.</w:t>
      </w:r>
    </w:p>
    <w:p w14:paraId="0000000E" w14:textId="77777777" w:rsidR="00002C4D" w:rsidRDefault="001A1E91">
      <w:pPr>
        <w:numPr>
          <w:ilvl w:val="0"/>
          <w:numId w:val="1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Lucretia – wife of </w:t>
      </w:r>
      <w:proofErr w:type="spellStart"/>
      <w:r>
        <w:rPr>
          <w:sz w:val="21"/>
          <w:szCs w:val="21"/>
        </w:rPr>
        <w:t>Collatinus</w:t>
      </w:r>
      <w:proofErr w:type="spellEnd"/>
      <w:r>
        <w:rPr>
          <w:sz w:val="21"/>
          <w:szCs w:val="21"/>
        </w:rPr>
        <w:t xml:space="preserve">; possibly the most exemplary Roman woman who ever lived.  </w:t>
      </w:r>
    </w:p>
    <w:p w14:paraId="0000000F" w14:textId="77777777" w:rsidR="00002C4D" w:rsidRDefault="001A1E91">
      <w:pPr>
        <w:pStyle w:val="Heading1"/>
        <w:rPr>
          <w:sz w:val="32"/>
          <w:szCs w:val="32"/>
        </w:rPr>
      </w:pPr>
      <w:bookmarkStart w:id="2" w:name="_fm9yyuwh9whl" w:colFirst="0" w:colLast="0"/>
      <w:bookmarkEnd w:id="2"/>
      <w:r>
        <w:rPr>
          <w:sz w:val="32"/>
          <w:szCs w:val="32"/>
        </w:rPr>
        <w:t>The Kings of Rome</w:t>
      </w:r>
    </w:p>
    <w:p w14:paraId="00000010" w14:textId="77777777" w:rsidR="00002C4D" w:rsidRDefault="001A1E91">
      <w:pPr>
        <w:numPr>
          <w:ilvl w:val="0"/>
          <w:numId w:val="2"/>
        </w:numPr>
        <w:spacing w:before="240"/>
        <w:rPr>
          <w:sz w:val="21"/>
          <w:szCs w:val="21"/>
        </w:rPr>
      </w:pPr>
      <w:r>
        <w:rPr>
          <w:sz w:val="21"/>
          <w:szCs w:val="21"/>
        </w:rPr>
        <w:t xml:space="preserve">753-716 BCE - Romulus (co-ruled with Titus </w:t>
      </w:r>
      <w:proofErr w:type="spellStart"/>
      <w:r>
        <w:rPr>
          <w:sz w:val="21"/>
          <w:szCs w:val="21"/>
        </w:rPr>
        <w:t>Tatius</w:t>
      </w:r>
      <w:proofErr w:type="spellEnd"/>
      <w:r>
        <w:rPr>
          <w:sz w:val="21"/>
          <w:szCs w:val="21"/>
        </w:rPr>
        <w:t xml:space="preserve"> for par</w:t>
      </w:r>
      <w:r>
        <w:rPr>
          <w:sz w:val="21"/>
          <w:szCs w:val="21"/>
        </w:rPr>
        <w:t>t of his reign)</w:t>
      </w:r>
    </w:p>
    <w:p w14:paraId="00000011" w14:textId="77777777" w:rsidR="00002C4D" w:rsidRDefault="001A1E9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715-673 BCE - </w:t>
      </w:r>
      <w:proofErr w:type="spellStart"/>
      <w:r>
        <w:rPr>
          <w:sz w:val="21"/>
          <w:szCs w:val="21"/>
        </w:rPr>
        <w:t>Numa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Pompilius</w:t>
      </w:r>
      <w:proofErr w:type="spellEnd"/>
    </w:p>
    <w:p w14:paraId="00000012" w14:textId="77777777" w:rsidR="00002C4D" w:rsidRDefault="001A1E9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673-642 BCE - </w:t>
      </w:r>
      <w:proofErr w:type="spellStart"/>
      <w:r>
        <w:rPr>
          <w:sz w:val="21"/>
          <w:szCs w:val="21"/>
        </w:rPr>
        <w:t>Tullus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Hostilius</w:t>
      </w:r>
      <w:proofErr w:type="spellEnd"/>
    </w:p>
    <w:p w14:paraId="00000013" w14:textId="77777777" w:rsidR="00002C4D" w:rsidRDefault="001A1E9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642-616 BCE - </w:t>
      </w:r>
      <w:proofErr w:type="spellStart"/>
      <w:r>
        <w:rPr>
          <w:sz w:val="21"/>
          <w:szCs w:val="21"/>
        </w:rPr>
        <w:t>Ancus</w:t>
      </w:r>
      <w:proofErr w:type="spellEnd"/>
      <w:r>
        <w:rPr>
          <w:sz w:val="21"/>
          <w:szCs w:val="21"/>
        </w:rPr>
        <w:t xml:space="preserve"> Marcius</w:t>
      </w:r>
    </w:p>
    <w:p w14:paraId="00000014" w14:textId="77777777" w:rsidR="00002C4D" w:rsidRDefault="001A1E9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616-579 BCE – Lucius Tarquinius </w:t>
      </w:r>
      <w:proofErr w:type="spellStart"/>
      <w:r>
        <w:rPr>
          <w:sz w:val="21"/>
          <w:szCs w:val="21"/>
        </w:rPr>
        <w:t>Priscus</w:t>
      </w:r>
      <w:proofErr w:type="spellEnd"/>
    </w:p>
    <w:p w14:paraId="00000015" w14:textId="77777777" w:rsidR="00002C4D" w:rsidRDefault="001A1E91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579-</w:t>
      </w:r>
      <w:proofErr w:type="gramStart"/>
      <w:r>
        <w:rPr>
          <w:sz w:val="21"/>
          <w:szCs w:val="21"/>
        </w:rPr>
        <w:t>534  BCE</w:t>
      </w:r>
      <w:proofErr w:type="gramEnd"/>
      <w:r>
        <w:rPr>
          <w:sz w:val="21"/>
          <w:szCs w:val="21"/>
        </w:rPr>
        <w:t xml:space="preserve"> – Servius Tullius</w:t>
      </w:r>
    </w:p>
    <w:p w14:paraId="00000016" w14:textId="77777777" w:rsidR="00002C4D" w:rsidRDefault="001A1E91">
      <w:pPr>
        <w:numPr>
          <w:ilvl w:val="0"/>
          <w:numId w:val="2"/>
        </w:numPr>
        <w:spacing w:after="240"/>
        <w:rPr>
          <w:sz w:val="21"/>
          <w:szCs w:val="21"/>
        </w:rPr>
      </w:pPr>
      <w:r>
        <w:rPr>
          <w:sz w:val="21"/>
          <w:szCs w:val="21"/>
        </w:rPr>
        <w:t xml:space="preserve">534-509 BCE – Tarquinius </w:t>
      </w:r>
      <w:proofErr w:type="spellStart"/>
      <w:r>
        <w:rPr>
          <w:sz w:val="21"/>
          <w:szCs w:val="21"/>
        </w:rPr>
        <w:t>Superbus</w:t>
      </w:r>
      <w:proofErr w:type="spellEnd"/>
    </w:p>
    <w:p w14:paraId="00000017" w14:textId="77777777" w:rsidR="00002C4D" w:rsidRDefault="001A1E91">
      <w:pPr>
        <w:spacing w:before="240" w:after="240"/>
        <w:rPr>
          <w:i/>
        </w:rPr>
      </w:pPr>
      <w:r>
        <w:rPr>
          <w:i/>
        </w:rPr>
        <w:lastRenderedPageBreak/>
        <w:t>NB: There is a lot of debate about the chronolo</w:t>
      </w:r>
      <w:r>
        <w:rPr>
          <w:i/>
        </w:rPr>
        <w:t>gy for the kings of Rome, as well as a lot of speculation about the historicity of these rulers. This is the traditional chronology of rulers.</w:t>
      </w:r>
    </w:p>
    <w:p w14:paraId="00000018" w14:textId="77777777" w:rsidR="00002C4D" w:rsidRDefault="00002C4D">
      <w:pPr>
        <w:spacing w:before="240" w:after="240"/>
        <w:rPr>
          <w:i/>
        </w:rPr>
      </w:pPr>
    </w:p>
    <w:p w14:paraId="00000019" w14:textId="77777777" w:rsidR="00002C4D" w:rsidRDefault="001A1E91">
      <w:pPr>
        <w:pStyle w:val="Heading1"/>
        <w:spacing w:after="160" w:line="256" w:lineRule="auto"/>
        <w:rPr>
          <w:sz w:val="32"/>
          <w:szCs w:val="32"/>
        </w:rPr>
      </w:pPr>
      <w:bookmarkStart w:id="3" w:name="_xehsh78qq0k2" w:colFirst="0" w:colLast="0"/>
      <w:bookmarkEnd w:id="3"/>
      <w:r>
        <w:rPr>
          <w:sz w:val="32"/>
          <w:szCs w:val="32"/>
        </w:rPr>
        <w:t>Bibliography</w:t>
      </w:r>
    </w:p>
    <w:p w14:paraId="0000001A" w14:textId="77777777" w:rsidR="00002C4D" w:rsidRDefault="001A1E91">
      <w:pPr>
        <w:spacing w:before="240" w:after="160" w:line="256" w:lineRule="auto"/>
      </w:pPr>
      <w:r>
        <w:t xml:space="preserve">The major narratives for this </w:t>
      </w:r>
      <w:proofErr w:type="gramStart"/>
      <w:r>
        <w:t>time period</w:t>
      </w:r>
      <w:proofErr w:type="gramEnd"/>
      <w:r>
        <w:t xml:space="preserve"> in the ancient sources can be found in </w:t>
      </w:r>
      <w:r>
        <w:rPr>
          <w:b/>
        </w:rPr>
        <w:t xml:space="preserve">Livy </w:t>
      </w:r>
      <w:r>
        <w:rPr>
          <w:i/>
        </w:rPr>
        <w:t xml:space="preserve">ab </w:t>
      </w:r>
      <w:proofErr w:type="spellStart"/>
      <w:r>
        <w:rPr>
          <w:i/>
        </w:rPr>
        <w:t>urbe</w:t>
      </w:r>
      <w:proofErr w:type="spellEnd"/>
      <w:r>
        <w:rPr>
          <w:i/>
        </w:rPr>
        <w:t xml:space="preserve"> Condita</w:t>
      </w:r>
      <w:r>
        <w:t xml:space="preserve"> and </w:t>
      </w:r>
      <w:r>
        <w:rPr>
          <w:b/>
        </w:rPr>
        <w:t>Dionysius of Halicarnassus</w:t>
      </w:r>
      <w:r>
        <w:t xml:space="preserve"> </w:t>
      </w:r>
      <w:r>
        <w:rPr>
          <w:i/>
        </w:rPr>
        <w:t>Roman Antiquities</w:t>
      </w:r>
      <w:r>
        <w:t xml:space="preserve">. However, you will find the odd references to women in the regal period in the poetry of </w:t>
      </w:r>
      <w:r>
        <w:rPr>
          <w:b/>
        </w:rPr>
        <w:t xml:space="preserve">Ovid </w:t>
      </w:r>
      <w:r>
        <w:t xml:space="preserve">and </w:t>
      </w:r>
      <w:r>
        <w:rPr>
          <w:b/>
        </w:rPr>
        <w:t>Propert</w:t>
      </w:r>
      <w:r>
        <w:rPr>
          <w:b/>
        </w:rPr>
        <w:t>ius</w:t>
      </w:r>
      <w:r>
        <w:t xml:space="preserve">, as well as the writings of </w:t>
      </w:r>
      <w:r>
        <w:rPr>
          <w:b/>
        </w:rPr>
        <w:t>Cicero</w:t>
      </w:r>
      <w:r>
        <w:t>,</w:t>
      </w:r>
      <w:r>
        <w:t xml:space="preserve"> </w:t>
      </w:r>
      <w:r>
        <w:rPr>
          <w:b/>
        </w:rPr>
        <w:t>Plutarch</w:t>
      </w:r>
      <w:r>
        <w:t xml:space="preserve">, and </w:t>
      </w:r>
      <w:r>
        <w:rPr>
          <w:b/>
        </w:rPr>
        <w:t>Pliny the Elder</w:t>
      </w:r>
      <w:r>
        <w:t>. If you are interested in accessing these texts, there are extensive online libraries such as</w:t>
      </w:r>
      <w:hyperlink r:id="rId7">
        <w:r>
          <w:t xml:space="preserve"> </w:t>
        </w:r>
      </w:hyperlink>
      <w:hyperlink r:id="rId8">
        <w:proofErr w:type="spellStart"/>
        <w:r>
          <w:rPr>
            <w:color w:val="1155CC"/>
            <w:u w:val="single"/>
          </w:rPr>
          <w:t>Lacus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Curtius</w:t>
        </w:r>
        <w:proofErr w:type="spellEnd"/>
      </w:hyperlink>
      <w:r>
        <w:rPr>
          <w:color w:val="1155CC"/>
          <w:u w:val="single"/>
        </w:rPr>
        <w:t xml:space="preserve"> </w:t>
      </w:r>
      <w:r>
        <w:t>and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Perseus Digital Library</w:t>
        </w:r>
      </w:hyperlink>
      <w:r>
        <w:t>.</w:t>
      </w:r>
    </w:p>
    <w:p w14:paraId="0000001B" w14:textId="77777777" w:rsidR="00002C4D" w:rsidRDefault="001A1E91">
      <w:pPr>
        <w:spacing w:before="240" w:after="160" w:line="256" w:lineRule="auto"/>
      </w:pPr>
      <w:r>
        <w:t xml:space="preserve"> </w:t>
      </w:r>
    </w:p>
    <w:p w14:paraId="0000001C" w14:textId="77777777" w:rsidR="00002C4D" w:rsidRDefault="001A1E91">
      <w:pPr>
        <w:spacing w:before="240" w:after="240"/>
      </w:pPr>
      <w:r>
        <w:t>Cornell, T. J. 1995.</w:t>
      </w:r>
      <w:hyperlink r:id="rId11">
        <w:r>
          <w:rPr>
            <w:color w:val="1155CC"/>
            <w:u w:val="single"/>
          </w:rPr>
          <w:t xml:space="preserve"> </w:t>
        </w:r>
      </w:hyperlink>
      <w:hyperlink r:id="rId12">
        <w:r>
          <w:rPr>
            <w:i/>
            <w:color w:val="1155CC"/>
            <w:u w:val="single"/>
          </w:rPr>
          <w:t>The Beginnings of Rome: Italy and Rome from the Bronze Age to the Punic Wars (c. 1000-264 BC)</w:t>
        </w:r>
      </w:hyperlink>
      <w:r>
        <w:rPr>
          <w:i/>
        </w:rPr>
        <w:t xml:space="preserve"> </w:t>
      </w:r>
      <w:r>
        <w:t>(Taylor &amp; Francis)</w:t>
      </w:r>
    </w:p>
    <w:p w14:paraId="0000001D" w14:textId="77777777" w:rsidR="00002C4D" w:rsidRDefault="001A1E91">
      <w:pPr>
        <w:spacing w:before="240" w:after="240"/>
      </w:pPr>
      <w:r>
        <w:t>Forsythe, G. 200</w:t>
      </w:r>
      <w:r>
        <w:t>6.</w:t>
      </w:r>
      <w:hyperlink r:id="rId13">
        <w:r>
          <w:t xml:space="preserve"> </w:t>
        </w:r>
      </w:hyperlink>
      <w:hyperlink r:id="rId14">
        <w:r>
          <w:rPr>
            <w:i/>
            <w:color w:val="1155CC"/>
            <w:u w:val="single"/>
          </w:rPr>
          <w:t>A Critical Histor</w:t>
        </w:r>
        <w:r>
          <w:rPr>
            <w:i/>
            <w:color w:val="1155CC"/>
            <w:u w:val="single"/>
          </w:rPr>
          <w:t>y of Early Rome: From Prehistory to the First Punic War</w:t>
        </w:r>
      </w:hyperlink>
      <w:r>
        <w:rPr>
          <w:i/>
        </w:rPr>
        <w:t xml:space="preserve"> </w:t>
      </w:r>
      <w:r>
        <w:t xml:space="preserve">(University of California Press) </w:t>
      </w:r>
    </w:p>
    <w:p w14:paraId="0000001E" w14:textId="77777777" w:rsidR="00002C4D" w:rsidRDefault="001A1E91">
      <w:pPr>
        <w:spacing w:before="240" w:after="240"/>
      </w:pPr>
      <w:proofErr w:type="spellStart"/>
      <w:r>
        <w:t>Joshel</w:t>
      </w:r>
      <w:proofErr w:type="spellEnd"/>
      <w:r>
        <w:t xml:space="preserve">, S. 2002. ‘The Body Female and the Body Politic: Livy’s Lucretia and </w:t>
      </w:r>
      <w:proofErr w:type="spellStart"/>
      <w:r>
        <w:t>Verginia</w:t>
      </w:r>
      <w:proofErr w:type="spellEnd"/>
      <w:r>
        <w:t xml:space="preserve">.’ </w:t>
      </w:r>
      <w:r>
        <w:t xml:space="preserve">in </w:t>
      </w:r>
      <w:proofErr w:type="spellStart"/>
      <w:r>
        <w:t>Joshel</w:t>
      </w:r>
      <w:proofErr w:type="spellEnd"/>
      <w:r>
        <w:t>, S. R., McClure, L. K. (eds.)</w:t>
      </w:r>
      <w:r>
        <w:t xml:space="preserve"> </w:t>
      </w:r>
      <w:hyperlink r:id="rId15">
        <w:r>
          <w:rPr>
            <w:i/>
            <w:color w:val="1155CC"/>
            <w:u w:val="single"/>
          </w:rPr>
          <w:t>Sexuality and gender in the classical world: readings and sources</w:t>
        </w:r>
      </w:hyperlink>
      <w:r>
        <w:t xml:space="preserve"> (Oxford: Blackwell),</w:t>
      </w:r>
      <w:r>
        <w:t xml:space="preserve"> </w:t>
      </w:r>
      <w:r>
        <w:t xml:space="preserve">pp </w:t>
      </w:r>
      <w:r>
        <w:t>163-190.</w:t>
      </w:r>
    </w:p>
    <w:p w14:paraId="0000001F" w14:textId="77777777" w:rsidR="00002C4D" w:rsidRDefault="001A1E91">
      <w:pPr>
        <w:spacing w:before="240" w:after="240"/>
      </w:pPr>
      <w:r>
        <w:t>Keegan, P. 2021.</w:t>
      </w:r>
      <w:hyperlink r:id="rId16">
        <w:r>
          <w:t xml:space="preserve"> </w:t>
        </w:r>
      </w:hyperlink>
      <w:hyperlink r:id="rId17">
        <w:r>
          <w:rPr>
            <w:i/>
            <w:color w:val="1155CC"/>
            <w:u w:val="single"/>
          </w:rPr>
          <w:t>Livy’s Women</w:t>
        </w:r>
      </w:hyperlink>
      <w:r>
        <w:t xml:space="preserve"> (New York: Oxon</w:t>
      </w:r>
      <w:r>
        <w:t>.)</w:t>
      </w:r>
    </w:p>
    <w:p w14:paraId="00000020" w14:textId="77777777" w:rsidR="00002C4D" w:rsidRDefault="001A1E91">
      <w:r>
        <w:t>Meyers, G. E. 2016. ‘</w:t>
      </w:r>
      <w:proofErr w:type="spellStart"/>
      <w:r>
        <w:t>Tanaquil</w:t>
      </w:r>
      <w:proofErr w:type="spellEnd"/>
      <w:r>
        <w:t xml:space="preserve">: The Conception and Construction of </w:t>
      </w:r>
      <w:r>
        <w:t>an Etruscan Matron’ in Bell, S., Carpino, A. A. (eds.)</w:t>
      </w:r>
      <w:hyperlink r:id="rId18">
        <w:r>
          <w:rPr>
            <w:color w:val="1155CC"/>
            <w:u w:val="single"/>
          </w:rPr>
          <w:t xml:space="preserve"> </w:t>
        </w:r>
      </w:hyperlink>
      <w:hyperlink r:id="rId19">
        <w:r>
          <w:rPr>
            <w:i/>
            <w:color w:val="1155CC"/>
            <w:u w:val="single"/>
          </w:rPr>
          <w:t>A Companion to the Etruscans</w:t>
        </w:r>
      </w:hyperlink>
      <w:r>
        <w:t xml:space="preserve"> (John Wiley &amp; </w:t>
      </w:r>
      <w:r>
        <w:t>Sons), pp 305-320.</w:t>
      </w:r>
    </w:p>
    <w:p w14:paraId="00000021" w14:textId="77777777" w:rsidR="00002C4D" w:rsidRDefault="00002C4D"/>
    <w:p w14:paraId="00000022" w14:textId="77777777" w:rsidR="00002C4D" w:rsidRDefault="00002C4D"/>
    <w:p w14:paraId="00000023" w14:textId="77777777" w:rsidR="00002C4D" w:rsidRDefault="001A1E91">
      <w:r>
        <w:t xml:space="preserve">You can enjoy </w:t>
      </w:r>
      <w:hyperlink r:id="rId20">
        <w:r>
          <w:rPr>
            <w:color w:val="1155CC"/>
            <w:u w:val="single"/>
          </w:rPr>
          <w:t>The Partial Historians</w:t>
        </w:r>
      </w:hyperlink>
      <w:r>
        <w:t xml:space="preserve"> podcast wherever you enjoy listening online!</w:t>
      </w:r>
    </w:p>
    <w:sectPr w:rsidR="00002C4D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3693F" w14:textId="77777777" w:rsidR="001A1E91" w:rsidRDefault="001A1E91">
      <w:pPr>
        <w:spacing w:line="240" w:lineRule="auto"/>
      </w:pPr>
      <w:r>
        <w:separator/>
      </w:r>
    </w:p>
  </w:endnote>
  <w:endnote w:type="continuationSeparator" w:id="0">
    <w:p w14:paraId="655A7629" w14:textId="77777777" w:rsidR="001A1E91" w:rsidRDefault="001A1E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936C" w14:textId="77777777" w:rsidR="001A1E91" w:rsidRDefault="001A1E91">
      <w:pPr>
        <w:spacing w:line="240" w:lineRule="auto"/>
      </w:pPr>
      <w:r>
        <w:separator/>
      </w:r>
    </w:p>
  </w:footnote>
  <w:footnote w:type="continuationSeparator" w:id="0">
    <w:p w14:paraId="525F1736" w14:textId="77777777" w:rsidR="001A1E91" w:rsidRDefault="001A1E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4" w14:textId="77777777" w:rsidR="00002C4D" w:rsidRDefault="001A1E91">
    <w:pPr>
      <w:jc w:val="right"/>
    </w:pPr>
    <w:r>
      <w:t>The Partial Historians MMXXI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E25CE"/>
    <w:multiLevelType w:val="multilevel"/>
    <w:tmpl w:val="FA7CFC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840A85"/>
    <w:multiLevelType w:val="multilevel"/>
    <w:tmpl w:val="86EED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C4D"/>
    <w:rsid w:val="00002C4D"/>
    <w:rsid w:val="0019097B"/>
    <w:rsid w:val="001A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28F29-D9FC-4232-B426-53B14457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="Poppins" w:hAnsi="Poppins" w:cs="Poppins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elope.uchicago.edu/Thayer/E/Roman/home.html" TargetMode="External"/><Relationship Id="rId13" Type="http://schemas.openxmlformats.org/officeDocument/2006/relationships/hyperlink" Target="https://www.google.com.au/books/edition/A_Critical_History_of_Early_Rome/YbIwDwAAQBAJ?hl=en&amp;gbpv=0" TargetMode="External"/><Relationship Id="rId18" Type="http://schemas.openxmlformats.org/officeDocument/2006/relationships/hyperlink" Target="https://www.google.com.au/books/edition/A_Companion_to_the_Etruscans/HAUlCgAAQBAJ?hl=e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enelope.uchicago.edu/Thayer/E/Roman/home.html" TargetMode="External"/><Relationship Id="rId12" Type="http://schemas.openxmlformats.org/officeDocument/2006/relationships/hyperlink" Target="https://www.google.com.au/books/edition/The_Beginnings_of_Rome/01g78OVXuQ8C?hl=en&amp;gbpv=0" TargetMode="External"/><Relationship Id="rId17" Type="http://schemas.openxmlformats.org/officeDocument/2006/relationships/hyperlink" Target="https://www.taylorfrancis.com/books/mono/10.4324/9781315148489/livy-women-peter-keeg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ylorfrancis.com/books/mono/10.4324/9781315148489/livy-women-peter-keegan" TargetMode="External"/><Relationship Id="rId20" Type="http://schemas.openxmlformats.org/officeDocument/2006/relationships/hyperlink" Target="https://partialhistorian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.au/books/edition/The_Beginnings_of_Rome/01g78OVXuQ8C?hl=en&amp;gbpv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.au/books/edition/Sexuality_and_Gender_in_the_Classical_Wo/W742ZLpdLBoC?hl=en&amp;gbpv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erseus.tufts.edu/hopper/" TargetMode="External"/><Relationship Id="rId19" Type="http://schemas.openxmlformats.org/officeDocument/2006/relationships/hyperlink" Target="https://www.google.com.au/books/edition/A_Companion_to_the_Etruscans/HAUlCgAAQBAJ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seus.tufts.edu/hopper/" TargetMode="External"/><Relationship Id="rId14" Type="http://schemas.openxmlformats.org/officeDocument/2006/relationships/hyperlink" Target="https://www.google.com.au/books/edition/A_Critical_History_of_Early_Rome/YbIwDwAAQBAJ?hl=en&amp;gbpv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Historians Bibliography</dc:title>
  <cp:lastModifiedBy>Suzanne Kortlucke</cp:lastModifiedBy>
  <cp:revision>2</cp:revision>
  <dcterms:created xsi:type="dcterms:W3CDTF">2021-10-20T00:14:00Z</dcterms:created>
  <dcterms:modified xsi:type="dcterms:W3CDTF">2021-10-20T00:23:00Z</dcterms:modified>
</cp:coreProperties>
</file>