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71317" w14:textId="70A19A41" w:rsidR="00020CE8" w:rsidRPr="004A7EE3" w:rsidRDefault="00B872C4" w:rsidP="00FC642B">
      <w:pPr>
        <w:pStyle w:val="DocumentTitle"/>
        <w:sectPr w:rsidR="00020CE8" w:rsidRPr="004A7EE3" w:rsidSect="009F3943">
          <w:footerReference w:type="default" r:id="rId12"/>
          <w:pgSz w:w="11906" w:h="16838"/>
          <w:pgMar w:top="1135" w:right="1134" w:bottom="1247" w:left="1134" w:header="708" w:footer="708" w:gutter="0"/>
          <w:cols w:space="708"/>
          <w:docGrid w:linePitch="360"/>
        </w:sectPr>
      </w:pPr>
      <w:r w:rsidRPr="00D00284">
        <w:rPr>
          <w:b/>
          <w:bCs/>
          <w:noProof/>
          <w:color w:val="FF0000"/>
        </w:rPr>
        <w:drawing>
          <wp:anchor distT="0" distB="0" distL="114300" distR="114300" simplePos="0" relativeHeight="251658241" behindDoc="1" locked="0" layoutInCell="1" allowOverlap="1" wp14:anchorId="678A1A9F" wp14:editId="01DDCF29">
            <wp:simplePos x="0" y="0"/>
            <wp:positionH relativeFrom="page">
              <wp:align>left</wp:align>
            </wp:positionH>
            <wp:positionV relativeFrom="page">
              <wp:align>bottom</wp:align>
            </wp:positionV>
            <wp:extent cx="7559040" cy="8225790"/>
            <wp:effectExtent l="0" t="0" r="3810" b="3810"/>
            <wp:wrapNone/>
            <wp:docPr id="1211718363" name="Picture 12117183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718363" name="Picture 1211718363">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rcRect t="23" b="23"/>
                    <a:stretch>
                      <a:fillRect/>
                    </a:stretch>
                  </pic:blipFill>
                  <pic:spPr bwMode="auto">
                    <a:xfrm>
                      <a:off x="0" y="0"/>
                      <a:ext cx="7559040" cy="8225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E6E8B" w:rsidRPr="00D00284">
        <w:rPr>
          <w:b/>
          <w:bCs/>
          <w:noProof/>
          <w:color w:val="FF0000"/>
        </w:rPr>
        <w:drawing>
          <wp:anchor distT="0" distB="0" distL="114300" distR="114300" simplePos="0" relativeHeight="251658240" behindDoc="0" locked="0" layoutInCell="1" allowOverlap="1" wp14:anchorId="7F460CB2" wp14:editId="0F6D3F17">
            <wp:simplePos x="0" y="0"/>
            <wp:positionH relativeFrom="page">
              <wp:posOffset>5472332</wp:posOffset>
            </wp:positionH>
            <wp:positionV relativeFrom="page">
              <wp:posOffset>323557</wp:posOffset>
            </wp:positionV>
            <wp:extent cx="1512000" cy="525600"/>
            <wp:effectExtent l="0" t="0" r="0" b="8255"/>
            <wp:wrapNone/>
            <wp:docPr id="1887683605" name="Picture 1887683605" descr="University of Sydn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83605" name="Picture 1887683605" descr="University of Sydney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12000" cy="525600"/>
                    </a:xfrm>
                    <a:prstGeom prst="rect">
                      <a:avLst/>
                    </a:prstGeom>
                  </pic:spPr>
                </pic:pic>
              </a:graphicData>
            </a:graphic>
            <wp14:sizeRelH relativeFrom="page">
              <wp14:pctWidth>0</wp14:pctWidth>
            </wp14:sizeRelH>
            <wp14:sizeRelV relativeFrom="page">
              <wp14:pctHeight>0</wp14:pctHeight>
            </wp14:sizeRelV>
          </wp:anchor>
        </w:drawing>
      </w:r>
      <w:r w:rsidR="00D00284" w:rsidRPr="00D00284">
        <w:rPr>
          <w:b/>
          <w:bCs/>
          <w:color w:val="FF0000"/>
        </w:rPr>
        <w:t>DRAFT</w:t>
      </w:r>
      <w:r w:rsidR="00D00284">
        <w:t xml:space="preserve"> </w:t>
      </w:r>
      <w:r w:rsidR="003E0D28">
        <w:t xml:space="preserve">Admissions, </w:t>
      </w:r>
      <w:r w:rsidR="00823E8F">
        <w:t xml:space="preserve">Credit and </w:t>
      </w:r>
      <w:r w:rsidR="003E0D28">
        <w:t>Enrolment Procedures 2027</w:t>
      </w:r>
      <w:r w:rsidR="009F3943">
        <w:t xml:space="preserve"> </w:t>
      </w:r>
    </w:p>
    <w:p w14:paraId="5F1E14F2" w14:textId="77777777" w:rsidR="007E3DA9" w:rsidRPr="007F65BD" w:rsidRDefault="007E3DA9" w:rsidP="007E3DA9">
      <w:pPr>
        <w:shd w:val="clear" w:color="auto" w:fill="F2F2F2" w:themeFill="background1" w:themeFillShade="F2"/>
        <w:spacing w:line="360" w:lineRule="auto"/>
        <w:rPr>
          <w:b/>
          <w:bCs/>
          <w:sz w:val="20"/>
          <w:szCs w:val="20"/>
        </w:rPr>
      </w:pPr>
      <w:r w:rsidRPr="00DB0207">
        <w:rPr>
          <w:noProof/>
        </w:rPr>
        <w:lastRenderedPageBreak/>
        <w:drawing>
          <wp:inline distT="0" distB="0" distL="0" distR="0" wp14:anchorId="40F638E0" wp14:editId="40F0BE45">
            <wp:extent cx="321945" cy="321945"/>
            <wp:effectExtent l="0" t="0" r="1905" b="1905"/>
            <wp:docPr id="1461300464" name="Picture 7492016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00464" name="Picture 74920163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21945" cy="321945"/>
                    </a:xfrm>
                    <a:prstGeom prst="rect">
                      <a:avLst/>
                    </a:prstGeom>
                  </pic:spPr>
                </pic:pic>
              </a:graphicData>
            </a:graphic>
          </wp:inline>
        </w:drawing>
      </w:r>
      <w:r>
        <w:rPr>
          <w:b/>
          <w:bCs/>
          <w:sz w:val="20"/>
          <w:szCs w:val="20"/>
        </w:rPr>
        <w:tab/>
      </w:r>
      <w:r w:rsidRPr="007F65BD">
        <w:rPr>
          <w:b/>
          <w:bCs/>
          <w:sz w:val="20"/>
          <w:szCs w:val="20"/>
        </w:rPr>
        <w:t>About this document</w:t>
      </w:r>
    </w:p>
    <w:p w14:paraId="20167A1B" w14:textId="77777777" w:rsidR="007E3DA9" w:rsidRPr="00844333" w:rsidRDefault="007E3DA9" w:rsidP="007E3DA9">
      <w:pPr>
        <w:shd w:val="clear" w:color="auto" w:fill="F2F2F2" w:themeFill="background1" w:themeFillShade="F2"/>
        <w:spacing w:line="360" w:lineRule="auto"/>
        <w:ind w:firstLine="720"/>
        <w:rPr>
          <w:sz w:val="18"/>
          <w:szCs w:val="18"/>
        </w:rPr>
      </w:pPr>
      <w:r w:rsidRPr="00844333">
        <w:rPr>
          <w:sz w:val="18"/>
          <w:szCs w:val="18"/>
        </w:rPr>
        <w:t xml:space="preserve">Printed or electronic copies may be out of date. Always check the </w:t>
      </w:r>
      <w:hyperlink r:id="rId17" w:history="1">
        <w:r w:rsidRPr="00844333">
          <w:rPr>
            <w:rStyle w:val="HyperlinkBodytextCustomColorRGB2303515"/>
            <w:i w:val="0"/>
            <w:iCs w:val="0"/>
            <w:color w:val="DA0000"/>
            <w:sz w:val="18"/>
            <w:szCs w:val="18"/>
          </w:rPr>
          <w:t>Policy Register</w:t>
        </w:r>
      </w:hyperlink>
      <w:r w:rsidRPr="00844333">
        <w:rPr>
          <w:i/>
          <w:iCs/>
          <w:sz w:val="18"/>
          <w:szCs w:val="18"/>
        </w:rPr>
        <w:t xml:space="preserve"> </w:t>
      </w:r>
      <w:r w:rsidRPr="00844333">
        <w:rPr>
          <w:sz w:val="18"/>
          <w:szCs w:val="18"/>
        </w:rPr>
        <w:t>for the current version.</w:t>
      </w:r>
    </w:p>
    <w:p w14:paraId="161548A1" w14:textId="427BF44B" w:rsidR="00365C8E" w:rsidRDefault="007E3DA9" w:rsidP="007E3DA9">
      <w:pPr>
        <w:shd w:val="clear" w:color="auto" w:fill="F2F2F2" w:themeFill="background1" w:themeFillShade="F2"/>
        <w:spacing w:line="480" w:lineRule="auto"/>
        <w:ind w:firstLine="720"/>
        <w:rPr>
          <w:sz w:val="20"/>
          <w:szCs w:val="20"/>
        </w:rPr>
      </w:pPr>
      <w:r w:rsidRPr="00844333">
        <w:rPr>
          <w:sz w:val="18"/>
          <w:szCs w:val="18"/>
        </w:rPr>
        <w:t xml:space="preserve">Title page image </w:t>
      </w:r>
      <w:r w:rsidRPr="00314E66">
        <w:rPr>
          <w:sz w:val="18"/>
          <w:szCs w:val="18"/>
        </w:rPr>
        <w:t xml:space="preserve">credit: </w:t>
      </w:r>
      <w:r w:rsidR="00FA22A9">
        <w:rPr>
          <w:sz w:val="18"/>
          <w:szCs w:val="18"/>
        </w:rPr>
        <w:t>Louise Cooper</w:t>
      </w:r>
      <w:r w:rsidR="00314E66" w:rsidRPr="00314E66">
        <w:rPr>
          <w:sz w:val="18"/>
          <w:szCs w:val="18"/>
        </w:rPr>
        <w:t xml:space="preserve"> / University of Sydney</w:t>
      </w:r>
      <w:r w:rsidR="00FA22A9">
        <w:rPr>
          <w:sz w:val="18"/>
          <w:szCs w:val="18"/>
        </w:rPr>
        <w:t>.</w:t>
      </w:r>
    </w:p>
    <w:p w14:paraId="4D810FF4" w14:textId="77777777" w:rsidR="009C1A62" w:rsidRDefault="009C1A62" w:rsidP="001706D7"/>
    <w:p w14:paraId="0896B9A6" w14:textId="7F365E97" w:rsidR="00164327" w:rsidRPr="00A456A1" w:rsidRDefault="00164327" w:rsidP="001C7CC5">
      <w:pPr>
        <w:pStyle w:val="HeadingnotinTOC"/>
      </w:pPr>
      <w:bookmarkStart w:id="0" w:name="Contents"/>
      <w:r w:rsidRPr="00A456A1">
        <w:t xml:space="preserve">Table of </w:t>
      </w:r>
      <w:r w:rsidRPr="0012691B">
        <w:t>contents</w:t>
      </w:r>
      <w:bookmarkEnd w:id="0"/>
      <w:r w:rsidR="003052B5">
        <w:tab/>
      </w:r>
    </w:p>
    <w:p w14:paraId="464BE9B6" w14:textId="6C959480" w:rsidR="001961CE" w:rsidRDefault="00605B89" w:rsidP="001961CE">
      <w:pPr>
        <w:pStyle w:val="TOC1"/>
        <w:rPr>
          <w:rFonts w:asciiTheme="minorHAnsi" w:eastAsiaTheme="minorEastAsia" w:hAnsiTheme="minorHAnsi" w:cstheme="minorBidi"/>
          <w:noProof/>
          <w:color w:val="auto"/>
          <w:sz w:val="24"/>
          <w:szCs w:val="24"/>
          <w:lang w:eastAsia="en-AU"/>
        </w:rPr>
      </w:pPr>
      <w:r>
        <w:rPr>
          <w:color w:val="E54425"/>
        </w:rPr>
        <w:fldChar w:fldCharType="begin"/>
      </w:r>
      <w:r>
        <w:rPr>
          <w:color w:val="E54425"/>
        </w:rPr>
        <w:instrText xml:space="preserve"> TOC \o "1-3" \h \z \u </w:instrText>
      </w:r>
      <w:r>
        <w:rPr>
          <w:color w:val="E54425"/>
        </w:rPr>
        <w:fldChar w:fldCharType="separate"/>
      </w:r>
      <w:hyperlink w:anchor="_Toc240886122" w:history="1">
        <w:r w:rsidR="001961CE" w:rsidRPr="00FB4D53">
          <w:rPr>
            <w:rStyle w:val="Hyperlink"/>
            <w:noProof/>
          </w:rPr>
          <w:t>Part 1</w:t>
        </w:r>
        <w:r w:rsidR="001961CE">
          <w:rPr>
            <w:rFonts w:asciiTheme="minorHAnsi" w:eastAsiaTheme="minorEastAsia" w:hAnsiTheme="minorHAnsi" w:cstheme="minorBidi"/>
            <w:noProof/>
            <w:color w:val="auto"/>
            <w:sz w:val="24"/>
            <w:szCs w:val="24"/>
            <w:lang w:eastAsia="en-AU"/>
          </w:rPr>
          <w:tab/>
        </w:r>
        <w:r w:rsidR="001961CE" w:rsidRPr="00FB4D53">
          <w:rPr>
            <w:rStyle w:val="Hyperlink"/>
            <w:noProof/>
          </w:rPr>
          <w:t>Purpose and application</w:t>
        </w:r>
        <w:r w:rsidR="001961CE">
          <w:rPr>
            <w:noProof/>
            <w:webHidden/>
          </w:rPr>
          <w:tab/>
        </w:r>
        <w:r w:rsidR="001961CE">
          <w:rPr>
            <w:noProof/>
            <w:webHidden/>
          </w:rPr>
          <w:fldChar w:fldCharType="begin"/>
        </w:r>
        <w:r w:rsidR="001961CE">
          <w:rPr>
            <w:noProof/>
            <w:webHidden/>
          </w:rPr>
          <w:instrText xml:space="preserve"> PAGEREF _Toc240886122 \h </w:instrText>
        </w:r>
        <w:r w:rsidR="001961CE">
          <w:rPr>
            <w:noProof/>
            <w:webHidden/>
          </w:rPr>
        </w:r>
        <w:r w:rsidR="001961CE">
          <w:rPr>
            <w:noProof/>
            <w:webHidden/>
          </w:rPr>
          <w:fldChar w:fldCharType="separate"/>
        </w:r>
        <w:r w:rsidR="00837E1E">
          <w:rPr>
            <w:noProof/>
            <w:webHidden/>
          </w:rPr>
          <w:t>4</w:t>
        </w:r>
        <w:r w:rsidR="001961CE">
          <w:rPr>
            <w:noProof/>
            <w:webHidden/>
          </w:rPr>
          <w:fldChar w:fldCharType="end"/>
        </w:r>
      </w:hyperlink>
    </w:p>
    <w:p w14:paraId="6951B4FF" w14:textId="562B6EB0" w:rsidR="001961CE" w:rsidRDefault="001961CE">
      <w:pPr>
        <w:pStyle w:val="TOC2"/>
        <w:rPr>
          <w:rFonts w:asciiTheme="minorHAnsi" w:eastAsiaTheme="minorEastAsia" w:hAnsiTheme="minorHAnsi" w:cstheme="minorBidi"/>
          <w:noProof/>
          <w:sz w:val="24"/>
          <w:szCs w:val="24"/>
          <w:lang w:eastAsia="en-AU"/>
        </w:rPr>
      </w:pPr>
      <w:hyperlink w:anchor="_Toc240886123" w:history="1">
        <w:r w:rsidRPr="00FB4D53">
          <w:rPr>
            <w:rStyle w:val="Hyperlink"/>
            <w:noProof/>
          </w:rPr>
          <w:t>1.1</w:t>
        </w:r>
        <w:r>
          <w:rPr>
            <w:rFonts w:asciiTheme="minorHAnsi" w:eastAsiaTheme="minorEastAsia" w:hAnsiTheme="minorHAnsi" w:cstheme="minorBidi"/>
            <w:noProof/>
            <w:sz w:val="24"/>
            <w:szCs w:val="24"/>
            <w:lang w:eastAsia="en-AU"/>
          </w:rPr>
          <w:tab/>
        </w:r>
        <w:r w:rsidRPr="00FB4D53">
          <w:rPr>
            <w:rStyle w:val="Hyperlink"/>
            <w:noProof/>
          </w:rPr>
          <w:t>Purpose</w:t>
        </w:r>
        <w:r>
          <w:rPr>
            <w:noProof/>
            <w:webHidden/>
          </w:rPr>
          <w:tab/>
        </w:r>
        <w:r>
          <w:rPr>
            <w:noProof/>
            <w:webHidden/>
          </w:rPr>
          <w:fldChar w:fldCharType="begin"/>
        </w:r>
        <w:r>
          <w:rPr>
            <w:noProof/>
            <w:webHidden/>
          </w:rPr>
          <w:instrText xml:space="preserve"> PAGEREF _Toc240886123 \h </w:instrText>
        </w:r>
        <w:r>
          <w:rPr>
            <w:noProof/>
            <w:webHidden/>
          </w:rPr>
        </w:r>
        <w:r>
          <w:rPr>
            <w:noProof/>
            <w:webHidden/>
          </w:rPr>
          <w:fldChar w:fldCharType="separate"/>
        </w:r>
        <w:r w:rsidR="00837E1E">
          <w:rPr>
            <w:noProof/>
            <w:webHidden/>
          </w:rPr>
          <w:t>4</w:t>
        </w:r>
        <w:r>
          <w:rPr>
            <w:noProof/>
            <w:webHidden/>
          </w:rPr>
          <w:fldChar w:fldCharType="end"/>
        </w:r>
      </w:hyperlink>
    </w:p>
    <w:p w14:paraId="7E997838" w14:textId="1823B4F4" w:rsidR="001961CE" w:rsidRDefault="001961CE">
      <w:pPr>
        <w:pStyle w:val="TOC2"/>
        <w:rPr>
          <w:rFonts w:asciiTheme="minorHAnsi" w:eastAsiaTheme="minorEastAsia" w:hAnsiTheme="minorHAnsi" w:cstheme="minorBidi"/>
          <w:noProof/>
          <w:sz w:val="24"/>
          <w:szCs w:val="24"/>
          <w:lang w:eastAsia="en-AU"/>
        </w:rPr>
      </w:pPr>
      <w:hyperlink w:anchor="_Toc240886124" w:history="1">
        <w:r w:rsidRPr="00FB4D53">
          <w:rPr>
            <w:rStyle w:val="Hyperlink"/>
            <w:noProof/>
          </w:rPr>
          <w:t>1.2</w:t>
        </w:r>
        <w:r>
          <w:rPr>
            <w:rFonts w:asciiTheme="minorHAnsi" w:eastAsiaTheme="minorEastAsia" w:hAnsiTheme="minorHAnsi" w:cstheme="minorBidi"/>
            <w:noProof/>
            <w:sz w:val="24"/>
            <w:szCs w:val="24"/>
            <w:lang w:eastAsia="en-AU"/>
          </w:rPr>
          <w:tab/>
        </w:r>
        <w:r w:rsidRPr="00FB4D53">
          <w:rPr>
            <w:rStyle w:val="Hyperlink"/>
            <w:noProof/>
          </w:rPr>
          <w:t>Start date</w:t>
        </w:r>
        <w:r>
          <w:rPr>
            <w:noProof/>
            <w:webHidden/>
          </w:rPr>
          <w:tab/>
        </w:r>
        <w:r>
          <w:rPr>
            <w:noProof/>
            <w:webHidden/>
          </w:rPr>
          <w:fldChar w:fldCharType="begin"/>
        </w:r>
        <w:r>
          <w:rPr>
            <w:noProof/>
            <w:webHidden/>
          </w:rPr>
          <w:instrText xml:space="preserve"> PAGEREF _Toc240886124 \h </w:instrText>
        </w:r>
        <w:r>
          <w:rPr>
            <w:noProof/>
            <w:webHidden/>
          </w:rPr>
        </w:r>
        <w:r>
          <w:rPr>
            <w:noProof/>
            <w:webHidden/>
          </w:rPr>
          <w:fldChar w:fldCharType="separate"/>
        </w:r>
        <w:r w:rsidR="00837E1E">
          <w:rPr>
            <w:noProof/>
            <w:webHidden/>
          </w:rPr>
          <w:t>4</w:t>
        </w:r>
        <w:r>
          <w:rPr>
            <w:noProof/>
            <w:webHidden/>
          </w:rPr>
          <w:fldChar w:fldCharType="end"/>
        </w:r>
      </w:hyperlink>
    </w:p>
    <w:p w14:paraId="60A5F786" w14:textId="6C3707D0" w:rsidR="001961CE" w:rsidRDefault="001961CE">
      <w:pPr>
        <w:pStyle w:val="TOC2"/>
        <w:rPr>
          <w:rFonts w:asciiTheme="minorHAnsi" w:eastAsiaTheme="minorEastAsia" w:hAnsiTheme="minorHAnsi" w:cstheme="minorBidi"/>
          <w:noProof/>
          <w:sz w:val="24"/>
          <w:szCs w:val="24"/>
          <w:lang w:eastAsia="en-AU"/>
        </w:rPr>
      </w:pPr>
      <w:hyperlink w:anchor="_Toc240886125" w:history="1">
        <w:r w:rsidRPr="00FB4D53">
          <w:rPr>
            <w:rStyle w:val="Hyperlink"/>
            <w:noProof/>
          </w:rPr>
          <w:t>1.3</w:t>
        </w:r>
        <w:r>
          <w:rPr>
            <w:rFonts w:asciiTheme="minorHAnsi" w:eastAsiaTheme="minorEastAsia" w:hAnsiTheme="minorHAnsi" w:cstheme="minorBidi"/>
            <w:noProof/>
            <w:sz w:val="24"/>
            <w:szCs w:val="24"/>
            <w:lang w:eastAsia="en-AU"/>
          </w:rPr>
          <w:tab/>
        </w:r>
        <w:r w:rsidRPr="00FB4D53">
          <w:rPr>
            <w:rStyle w:val="Hyperlink"/>
            <w:noProof/>
          </w:rPr>
          <w:t>Application</w:t>
        </w:r>
        <w:r>
          <w:rPr>
            <w:noProof/>
            <w:webHidden/>
          </w:rPr>
          <w:tab/>
        </w:r>
        <w:r>
          <w:rPr>
            <w:noProof/>
            <w:webHidden/>
          </w:rPr>
          <w:fldChar w:fldCharType="begin"/>
        </w:r>
        <w:r>
          <w:rPr>
            <w:noProof/>
            <w:webHidden/>
          </w:rPr>
          <w:instrText xml:space="preserve"> PAGEREF _Toc240886125 \h </w:instrText>
        </w:r>
        <w:r>
          <w:rPr>
            <w:noProof/>
            <w:webHidden/>
          </w:rPr>
        </w:r>
        <w:r>
          <w:rPr>
            <w:noProof/>
            <w:webHidden/>
          </w:rPr>
          <w:fldChar w:fldCharType="separate"/>
        </w:r>
        <w:r w:rsidR="00837E1E">
          <w:rPr>
            <w:noProof/>
            <w:webHidden/>
          </w:rPr>
          <w:t>4</w:t>
        </w:r>
        <w:r>
          <w:rPr>
            <w:noProof/>
            <w:webHidden/>
          </w:rPr>
          <w:fldChar w:fldCharType="end"/>
        </w:r>
      </w:hyperlink>
    </w:p>
    <w:p w14:paraId="5A15C132" w14:textId="560910C7" w:rsidR="001961CE" w:rsidRDefault="001961CE" w:rsidP="001961CE">
      <w:pPr>
        <w:pStyle w:val="TOC1"/>
        <w:rPr>
          <w:rFonts w:asciiTheme="minorHAnsi" w:eastAsiaTheme="minorEastAsia" w:hAnsiTheme="minorHAnsi" w:cstheme="minorBidi"/>
          <w:noProof/>
          <w:color w:val="auto"/>
          <w:sz w:val="24"/>
          <w:szCs w:val="24"/>
          <w:lang w:eastAsia="en-AU"/>
        </w:rPr>
      </w:pPr>
      <w:hyperlink w:anchor="_Toc240886126" w:history="1">
        <w:r w:rsidRPr="00FB4D53">
          <w:rPr>
            <w:rStyle w:val="Hyperlink"/>
            <w:noProof/>
          </w:rPr>
          <w:t>Part 2</w:t>
        </w:r>
        <w:r>
          <w:rPr>
            <w:rFonts w:asciiTheme="minorHAnsi" w:eastAsiaTheme="minorEastAsia" w:hAnsiTheme="minorHAnsi" w:cstheme="minorBidi"/>
            <w:noProof/>
            <w:color w:val="auto"/>
            <w:sz w:val="24"/>
            <w:szCs w:val="24"/>
            <w:lang w:eastAsia="en-AU"/>
          </w:rPr>
          <w:tab/>
        </w:r>
        <w:r w:rsidRPr="00FB4D53">
          <w:rPr>
            <w:rStyle w:val="Hyperlink"/>
            <w:noProof/>
          </w:rPr>
          <w:t>Admission – General requirements</w:t>
        </w:r>
        <w:r>
          <w:rPr>
            <w:noProof/>
            <w:webHidden/>
          </w:rPr>
          <w:tab/>
        </w:r>
        <w:r>
          <w:rPr>
            <w:noProof/>
            <w:webHidden/>
          </w:rPr>
          <w:fldChar w:fldCharType="begin"/>
        </w:r>
        <w:r>
          <w:rPr>
            <w:noProof/>
            <w:webHidden/>
          </w:rPr>
          <w:instrText xml:space="preserve"> PAGEREF _Toc240886126 \h </w:instrText>
        </w:r>
        <w:r>
          <w:rPr>
            <w:noProof/>
            <w:webHidden/>
          </w:rPr>
        </w:r>
        <w:r>
          <w:rPr>
            <w:noProof/>
            <w:webHidden/>
          </w:rPr>
          <w:fldChar w:fldCharType="separate"/>
        </w:r>
        <w:r w:rsidR="00837E1E">
          <w:rPr>
            <w:noProof/>
            <w:webHidden/>
          </w:rPr>
          <w:t>5</w:t>
        </w:r>
        <w:r>
          <w:rPr>
            <w:noProof/>
            <w:webHidden/>
          </w:rPr>
          <w:fldChar w:fldCharType="end"/>
        </w:r>
      </w:hyperlink>
    </w:p>
    <w:p w14:paraId="0FA17C20" w14:textId="7F43FC49" w:rsidR="001961CE" w:rsidRDefault="001961CE">
      <w:pPr>
        <w:pStyle w:val="TOC2"/>
        <w:rPr>
          <w:rFonts w:asciiTheme="minorHAnsi" w:eastAsiaTheme="minorEastAsia" w:hAnsiTheme="minorHAnsi" w:cstheme="minorBidi"/>
          <w:noProof/>
          <w:sz w:val="24"/>
          <w:szCs w:val="24"/>
          <w:lang w:eastAsia="en-AU"/>
        </w:rPr>
      </w:pPr>
      <w:hyperlink w:anchor="_Toc240886127" w:history="1">
        <w:r w:rsidRPr="00FB4D53">
          <w:rPr>
            <w:rStyle w:val="Hyperlink"/>
            <w:noProof/>
          </w:rPr>
          <w:t>2.1</w:t>
        </w:r>
        <w:r>
          <w:rPr>
            <w:rFonts w:asciiTheme="minorHAnsi" w:eastAsiaTheme="minorEastAsia" w:hAnsiTheme="minorHAnsi" w:cstheme="minorBidi"/>
            <w:noProof/>
            <w:sz w:val="24"/>
            <w:szCs w:val="24"/>
            <w:lang w:eastAsia="en-AU"/>
          </w:rPr>
          <w:tab/>
        </w:r>
        <w:r w:rsidRPr="00FB4D53">
          <w:rPr>
            <w:rStyle w:val="Hyperlink"/>
            <w:noProof/>
          </w:rPr>
          <w:t>English language requirements</w:t>
        </w:r>
        <w:r>
          <w:rPr>
            <w:noProof/>
            <w:webHidden/>
          </w:rPr>
          <w:tab/>
        </w:r>
        <w:r>
          <w:rPr>
            <w:noProof/>
            <w:webHidden/>
          </w:rPr>
          <w:fldChar w:fldCharType="begin"/>
        </w:r>
        <w:r>
          <w:rPr>
            <w:noProof/>
            <w:webHidden/>
          </w:rPr>
          <w:instrText xml:space="preserve"> PAGEREF _Toc240886127 \h </w:instrText>
        </w:r>
        <w:r>
          <w:rPr>
            <w:noProof/>
            <w:webHidden/>
          </w:rPr>
        </w:r>
        <w:r>
          <w:rPr>
            <w:noProof/>
            <w:webHidden/>
          </w:rPr>
          <w:fldChar w:fldCharType="separate"/>
        </w:r>
        <w:r w:rsidR="00837E1E">
          <w:rPr>
            <w:noProof/>
            <w:webHidden/>
          </w:rPr>
          <w:t>5</w:t>
        </w:r>
        <w:r>
          <w:rPr>
            <w:noProof/>
            <w:webHidden/>
          </w:rPr>
          <w:fldChar w:fldCharType="end"/>
        </w:r>
      </w:hyperlink>
    </w:p>
    <w:p w14:paraId="41238CC0" w14:textId="1FAB909E" w:rsidR="001961CE" w:rsidRDefault="001961CE" w:rsidP="001961CE">
      <w:pPr>
        <w:pStyle w:val="TOC1"/>
        <w:rPr>
          <w:rFonts w:asciiTheme="minorHAnsi" w:eastAsiaTheme="minorEastAsia" w:hAnsiTheme="minorHAnsi" w:cstheme="minorBidi"/>
          <w:noProof/>
          <w:color w:val="auto"/>
          <w:sz w:val="24"/>
          <w:szCs w:val="24"/>
          <w:lang w:eastAsia="en-AU"/>
        </w:rPr>
      </w:pPr>
      <w:hyperlink w:anchor="_Toc240886128" w:history="1">
        <w:r w:rsidRPr="00FB4D53">
          <w:rPr>
            <w:rStyle w:val="Hyperlink"/>
            <w:noProof/>
          </w:rPr>
          <w:t>Part 3</w:t>
        </w:r>
        <w:r>
          <w:rPr>
            <w:rFonts w:asciiTheme="minorHAnsi" w:eastAsiaTheme="minorEastAsia" w:hAnsiTheme="minorHAnsi" w:cstheme="minorBidi"/>
            <w:noProof/>
            <w:color w:val="auto"/>
            <w:sz w:val="24"/>
            <w:szCs w:val="24"/>
            <w:lang w:eastAsia="en-AU"/>
          </w:rPr>
          <w:tab/>
        </w:r>
        <w:r w:rsidRPr="00FB4D53">
          <w:rPr>
            <w:rStyle w:val="Hyperlink"/>
            <w:noProof/>
          </w:rPr>
          <w:t>Admission – undergraduate studies</w:t>
        </w:r>
        <w:r>
          <w:rPr>
            <w:noProof/>
            <w:webHidden/>
          </w:rPr>
          <w:tab/>
        </w:r>
        <w:r>
          <w:rPr>
            <w:noProof/>
            <w:webHidden/>
          </w:rPr>
          <w:fldChar w:fldCharType="begin"/>
        </w:r>
        <w:r>
          <w:rPr>
            <w:noProof/>
            <w:webHidden/>
          </w:rPr>
          <w:instrText xml:space="preserve"> PAGEREF _Toc240886128 \h </w:instrText>
        </w:r>
        <w:r>
          <w:rPr>
            <w:noProof/>
            <w:webHidden/>
          </w:rPr>
        </w:r>
        <w:r>
          <w:rPr>
            <w:noProof/>
            <w:webHidden/>
          </w:rPr>
          <w:fldChar w:fldCharType="separate"/>
        </w:r>
        <w:r w:rsidR="00837E1E">
          <w:rPr>
            <w:noProof/>
            <w:webHidden/>
          </w:rPr>
          <w:t>6</w:t>
        </w:r>
        <w:r>
          <w:rPr>
            <w:noProof/>
            <w:webHidden/>
          </w:rPr>
          <w:fldChar w:fldCharType="end"/>
        </w:r>
      </w:hyperlink>
    </w:p>
    <w:p w14:paraId="0BDB7347" w14:textId="56C5BABC" w:rsidR="001961CE" w:rsidRDefault="001961CE">
      <w:pPr>
        <w:pStyle w:val="TOC2"/>
        <w:rPr>
          <w:rFonts w:asciiTheme="minorHAnsi" w:eastAsiaTheme="minorEastAsia" w:hAnsiTheme="minorHAnsi" w:cstheme="minorBidi"/>
          <w:noProof/>
          <w:sz w:val="24"/>
          <w:szCs w:val="24"/>
          <w:lang w:eastAsia="en-AU"/>
        </w:rPr>
      </w:pPr>
      <w:hyperlink w:anchor="_Toc240886129" w:history="1">
        <w:r w:rsidRPr="00FB4D53">
          <w:rPr>
            <w:rStyle w:val="Hyperlink"/>
            <w:noProof/>
          </w:rPr>
          <w:t>3.1</w:t>
        </w:r>
        <w:r>
          <w:rPr>
            <w:rFonts w:asciiTheme="minorHAnsi" w:eastAsiaTheme="minorEastAsia" w:hAnsiTheme="minorHAnsi" w:cstheme="minorBidi"/>
            <w:noProof/>
            <w:sz w:val="24"/>
            <w:szCs w:val="24"/>
            <w:lang w:eastAsia="en-AU"/>
          </w:rPr>
          <w:tab/>
        </w:r>
        <w:r w:rsidRPr="00FB4D53">
          <w:rPr>
            <w:rStyle w:val="Hyperlink"/>
            <w:noProof/>
          </w:rPr>
          <w:t>Domestic applicants – based on secondary studies</w:t>
        </w:r>
        <w:r>
          <w:rPr>
            <w:noProof/>
            <w:webHidden/>
          </w:rPr>
          <w:tab/>
        </w:r>
        <w:r>
          <w:rPr>
            <w:noProof/>
            <w:webHidden/>
          </w:rPr>
          <w:fldChar w:fldCharType="begin"/>
        </w:r>
        <w:r>
          <w:rPr>
            <w:noProof/>
            <w:webHidden/>
          </w:rPr>
          <w:instrText xml:space="preserve"> PAGEREF _Toc240886129 \h </w:instrText>
        </w:r>
        <w:r>
          <w:rPr>
            <w:noProof/>
            <w:webHidden/>
          </w:rPr>
        </w:r>
        <w:r>
          <w:rPr>
            <w:noProof/>
            <w:webHidden/>
          </w:rPr>
          <w:fldChar w:fldCharType="separate"/>
        </w:r>
        <w:r w:rsidR="00837E1E">
          <w:rPr>
            <w:noProof/>
            <w:webHidden/>
          </w:rPr>
          <w:t>6</w:t>
        </w:r>
        <w:r>
          <w:rPr>
            <w:noProof/>
            <w:webHidden/>
          </w:rPr>
          <w:fldChar w:fldCharType="end"/>
        </w:r>
      </w:hyperlink>
    </w:p>
    <w:p w14:paraId="7CE20FE1" w14:textId="703D9618" w:rsidR="001961CE" w:rsidRDefault="001961CE">
      <w:pPr>
        <w:pStyle w:val="TOC2"/>
        <w:rPr>
          <w:rFonts w:asciiTheme="minorHAnsi" w:eastAsiaTheme="minorEastAsia" w:hAnsiTheme="minorHAnsi" w:cstheme="minorBidi"/>
          <w:noProof/>
          <w:sz w:val="24"/>
          <w:szCs w:val="24"/>
          <w:lang w:eastAsia="en-AU"/>
        </w:rPr>
      </w:pPr>
      <w:hyperlink w:anchor="_Toc240886130" w:history="1">
        <w:r w:rsidRPr="00FB4D53">
          <w:rPr>
            <w:rStyle w:val="Hyperlink"/>
            <w:noProof/>
          </w:rPr>
          <w:t>3.2</w:t>
        </w:r>
        <w:r>
          <w:rPr>
            <w:rFonts w:asciiTheme="minorHAnsi" w:eastAsiaTheme="minorEastAsia" w:hAnsiTheme="minorHAnsi" w:cstheme="minorBidi"/>
            <w:noProof/>
            <w:sz w:val="24"/>
            <w:szCs w:val="24"/>
            <w:lang w:eastAsia="en-AU"/>
          </w:rPr>
          <w:tab/>
        </w:r>
        <w:r w:rsidRPr="00FB4D53">
          <w:rPr>
            <w:rStyle w:val="Hyperlink"/>
            <w:noProof/>
          </w:rPr>
          <w:t>Domestic applicants – based on tertiary studies</w:t>
        </w:r>
        <w:r>
          <w:rPr>
            <w:noProof/>
            <w:webHidden/>
          </w:rPr>
          <w:tab/>
        </w:r>
        <w:r>
          <w:rPr>
            <w:noProof/>
            <w:webHidden/>
          </w:rPr>
          <w:fldChar w:fldCharType="begin"/>
        </w:r>
        <w:r>
          <w:rPr>
            <w:noProof/>
            <w:webHidden/>
          </w:rPr>
          <w:instrText xml:space="preserve"> PAGEREF _Toc240886130 \h </w:instrText>
        </w:r>
        <w:r>
          <w:rPr>
            <w:noProof/>
            <w:webHidden/>
          </w:rPr>
        </w:r>
        <w:r>
          <w:rPr>
            <w:noProof/>
            <w:webHidden/>
          </w:rPr>
          <w:fldChar w:fldCharType="separate"/>
        </w:r>
        <w:r w:rsidR="00837E1E">
          <w:rPr>
            <w:noProof/>
            <w:webHidden/>
          </w:rPr>
          <w:t>7</w:t>
        </w:r>
        <w:r>
          <w:rPr>
            <w:noProof/>
            <w:webHidden/>
          </w:rPr>
          <w:fldChar w:fldCharType="end"/>
        </w:r>
      </w:hyperlink>
    </w:p>
    <w:p w14:paraId="07882793" w14:textId="654856DD" w:rsidR="001961CE" w:rsidRDefault="001961CE">
      <w:pPr>
        <w:pStyle w:val="TOC2"/>
        <w:rPr>
          <w:rFonts w:asciiTheme="minorHAnsi" w:eastAsiaTheme="minorEastAsia" w:hAnsiTheme="minorHAnsi" w:cstheme="minorBidi"/>
          <w:noProof/>
          <w:sz w:val="24"/>
          <w:szCs w:val="24"/>
          <w:lang w:eastAsia="en-AU"/>
        </w:rPr>
      </w:pPr>
      <w:hyperlink w:anchor="_Toc240886131" w:history="1">
        <w:r w:rsidRPr="00FB4D53">
          <w:rPr>
            <w:rStyle w:val="Hyperlink"/>
            <w:noProof/>
          </w:rPr>
          <w:t>3.3</w:t>
        </w:r>
        <w:r>
          <w:rPr>
            <w:rFonts w:asciiTheme="minorHAnsi" w:eastAsiaTheme="minorEastAsia" w:hAnsiTheme="minorHAnsi" w:cstheme="minorBidi"/>
            <w:noProof/>
            <w:sz w:val="24"/>
            <w:szCs w:val="24"/>
            <w:lang w:eastAsia="en-AU"/>
          </w:rPr>
          <w:tab/>
        </w:r>
        <w:r w:rsidRPr="00FB4D53">
          <w:rPr>
            <w:rStyle w:val="Hyperlink"/>
            <w:noProof/>
          </w:rPr>
          <w:t>Domestic applicants – based on other qualifications</w:t>
        </w:r>
        <w:r>
          <w:rPr>
            <w:noProof/>
            <w:webHidden/>
          </w:rPr>
          <w:tab/>
        </w:r>
        <w:r>
          <w:rPr>
            <w:noProof/>
            <w:webHidden/>
          </w:rPr>
          <w:fldChar w:fldCharType="begin"/>
        </w:r>
        <w:r>
          <w:rPr>
            <w:noProof/>
            <w:webHidden/>
          </w:rPr>
          <w:instrText xml:space="preserve"> PAGEREF _Toc240886131 \h </w:instrText>
        </w:r>
        <w:r>
          <w:rPr>
            <w:noProof/>
            <w:webHidden/>
          </w:rPr>
        </w:r>
        <w:r>
          <w:rPr>
            <w:noProof/>
            <w:webHidden/>
          </w:rPr>
          <w:fldChar w:fldCharType="separate"/>
        </w:r>
        <w:r w:rsidR="00837E1E">
          <w:rPr>
            <w:noProof/>
            <w:webHidden/>
          </w:rPr>
          <w:t>8</w:t>
        </w:r>
        <w:r>
          <w:rPr>
            <w:noProof/>
            <w:webHidden/>
          </w:rPr>
          <w:fldChar w:fldCharType="end"/>
        </w:r>
      </w:hyperlink>
    </w:p>
    <w:p w14:paraId="0D62D732" w14:textId="68003736" w:rsidR="001961CE" w:rsidRDefault="001961CE">
      <w:pPr>
        <w:pStyle w:val="TOC2"/>
        <w:rPr>
          <w:rFonts w:asciiTheme="minorHAnsi" w:eastAsiaTheme="minorEastAsia" w:hAnsiTheme="minorHAnsi" w:cstheme="minorBidi"/>
          <w:noProof/>
          <w:sz w:val="24"/>
          <w:szCs w:val="24"/>
          <w:lang w:eastAsia="en-AU"/>
        </w:rPr>
      </w:pPr>
      <w:hyperlink w:anchor="_Toc240886132" w:history="1">
        <w:r w:rsidRPr="00FB4D53">
          <w:rPr>
            <w:rStyle w:val="Hyperlink"/>
            <w:noProof/>
          </w:rPr>
          <w:t>3.4</w:t>
        </w:r>
        <w:r>
          <w:rPr>
            <w:rFonts w:asciiTheme="minorHAnsi" w:eastAsiaTheme="minorEastAsia" w:hAnsiTheme="minorHAnsi" w:cstheme="minorBidi"/>
            <w:noProof/>
            <w:sz w:val="24"/>
            <w:szCs w:val="24"/>
            <w:lang w:eastAsia="en-AU"/>
          </w:rPr>
          <w:tab/>
        </w:r>
        <w:r w:rsidRPr="00FB4D53">
          <w:rPr>
            <w:rStyle w:val="Hyperlink"/>
            <w:noProof/>
          </w:rPr>
          <w:t>International applicants</w:t>
        </w:r>
        <w:r>
          <w:rPr>
            <w:noProof/>
            <w:webHidden/>
          </w:rPr>
          <w:tab/>
        </w:r>
        <w:r>
          <w:rPr>
            <w:noProof/>
            <w:webHidden/>
          </w:rPr>
          <w:fldChar w:fldCharType="begin"/>
        </w:r>
        <w:r>
          <w:rPr>
            <w:noProof/>
            <w:webHidden/>
          </w:rPr>
          <w:instrText xml:space="preserve"> PAGEREF _Toc240886132 \h </w:instrText>
        </w:r>
        <w:r>
          <w:rPr>
            <w:noProof/>
            <w:webHidden/>
          </w:rPr>
        </w:r>
        <w:r>
          <w:rPr>
            <w:noProof/>
            <w:webHidden/>
          </w:rPr>
          <w:fldChar w:fldCharType="separate"/>
        </w:r>
        <w:r w:rsidR="00837E1E">
          <w:rPr>
            <w:noProof/>
            <w:webHidden/>
          </w:rPr>
          <w:t>8</w:t>
        </w:r>
        <w:r>
          <w:rPr>
            <w:noProof/>
            <w:webHidden/>
          </w:rPr>
          <w:fldChar w:fldCharType="end"/>
        </w:r>
      </w:hyperlink>
    </w:p>
    <w:p w14:paraId="23E653C3" w14:textId="6D1FB2CB" w:rsidR="001961CE" w:rsidRDefault="001961CE">
      <w:pPr>
        <w:pStyle w:val="TOC2"/>
        <w:rPr>
          <w:rFonts w:asciiTheme="minorHAnsi" w:eastAsiaTheme="minorEastAsia" w:hAnsiTheme="minorHAnsi" w:cstheme="minorBidi"/>
          <w:noProof/>
          <w:sz w:val="24"/>
          <w:szCs w:val="24"/>
          <w:lang w:eastAsia="en-AU"/>
        </w:rPr>
      </w:pPr>
      <w:hyperlink w:anchor="_Toc240886133" w:history="1">
        <w:r w:rsidRPr="00FB4D53">
          <w:rPr>
            <w:rStyle w:val="Hyperlink"/>
            <w:noProof/>
          </w:rPr>
          <w:t>3.5</w:t>
        </w:r>
        <w:r>
          <w:rPr>
            <w:rFonts w:asciiTheme="minorHAnsi" w:eastAsiaTheme="minorEastAsia" w:hAnsiTheme="minorHAnsi" w:cstheme="minorBidi"/>
            <w:noProof/>
            <w:sz w:val="24"/>
            <w:szCs w:val="24"/>
            <w:lang w:eastAsia="en-AU"/>
          </w:rPr>
          <w:tab/>
        </w:r>
        <w:r w:rsidRPr="00FB4D53">
          <w:rPr>
            <w:rStyle w:val="Hyperlink"/>
            <w:noProof/>
          </w:rPr>
          <w:t>International applicants - approved preparation programs</w:t>
        </w:r>
        <w:r>
          <w:rPr>
            <w:noProof/>
            <w:webHidden/>
          </w:rPr>
          <w:tab/>
        </w:r>
        <w:r>
          <w:rPr>
            <w:noProof/>
            <w:webHidden/>
          </w:rPr>
          <w:fldChar w:fldCharType="begin"/>
        </w:r>
        <w:r>
          <w:rPr>
            <w:noProof/>
            <w:webHidden/>
          </w:rPr>
          <w:instrText xml:space="preserve"> PAGEREF _Toc240886133 \h </w:instrText>
        </w:r>
        <w:r>
          <w:rPr>
            <w:noProof/>
            <w:webHidden/>
          </w:rPr>
        </w:r>
        <w:r>
          <w:rPr>
            <w:noProof/>
            <w:webHidden/>
          </w:rPr>
          <w:fldChar w:fldCharType="separate"/>
        </w:r>
        <w:r w:rsidR="00837E1E">
          <w:rPr>
            <w:noProof/>
            <w:webHidden/>
          </w:rPr>
          <w:t>9</w:t>
        </w:r>
        <w:r>
          <w:rPr>
            <w:noProof/>
            <w:webHidden/>
          </w:rPr>
          <w:fldChar w:fldCharType="end"/>
        </w:r>
      </w:hyperlink>
    </w:p>
    <w:p w14:paraId="562814F7" w14:textId="4E485B79" w:rsidR="001961CE" w:rsidRDefault="001961CE">
      <w:pPr>
        <w:pStyle w:val="TOC2"/>
        <w:rPr>
          <w:rFonts w:asciiTheme="minorHAnsi" w:eastAsiaTheme="minorEastAsia" w:hAnsiTheme="minorHAnsi" w:cstheme="minorBidi"/>
          <w:noProof/>
          <w:sz w:val="24"/>
          <w:szCs w:val="24"/>
          <w:lang w:eastAsia="en-AU"/>
        </w:rPr>
      </w:pPr>
      <w:hyperlink w:anchor="_Toc240886134" w:history="1">
        <w:r w:rsidRPr="00FB4D53">
          <w:rPr>
            <w:rStyle w:val="Hyperlink"/>
            <w:noProof/>
          </w:rPr>
          <w:t>3.6</w:t>
        </w:r>
        <w:r>
          <w:rPr>
            <w:rFonts w:asciiTheme="minorHAnsi" w:eastAsiaTheme="minorEastAsia" w:hAnsiTheme="minorHAnsi" w:cstheme="minorBidi"/>
            <w:noProof/>
            <w:sz w:val="24"/>
            <w:szCs w:val="24"/>
            <w:lang w:eastAsia="en-AU"/>
          </w:rPr>
          <w:tab/>
        </w:r>
        <w:r w:rsidRPr="00FB4D53">
          <w:rPr>
            <w:rStyle w:val="Hyperlink"/>
            <w:noProof/>
          </w:rPr>
          <w:t>All applicants - special admission requirements and prerequisites</w:t>
        </w:r>
        <w:r>
          <w:rPr>
            <w:noProof/>
            <w:webHidden/>
          </w:rPr>
          <w:tab/>
        </w:r>
        <w:r>
          <w:rPr>
            <w:noProof/>
            <w:webHidden/>
          </w:rPr>
          <w:fldChar w:fldCharType="begin"/>
        </w:r>
        <w:r>
          <w:rPr>
            <w:noProof/>
            <w:webHidden/>
          </w:rPr>
          <w:instrText xml:space="preserve"> PAGEREF _Toc240886134 \h </w:instrText>
        </w:r>
        <w:r>
          <w:rPr>
            <w:noProof/>
            <w:webHidden/>
          </w:rPr>
        </w:r>
        <w:r>
          <w:rPr>
            <w:noProof/>
            <w:webHidden/>
          </w:rPr>
          <w:fldChar w:fldCharType="separate"/>
        </w:r>
        <w:r w:rsidR="00837E1E">
          <w:rPr>
            <w:noProof/>
            <w:webHidden/>
          </w:rPr>
          <w:t>9</w:t>
        </w:r>
        <w:r>
          <w:rPr>
            <w:noProof/>
            <w:webHidden/>
          </w:rPr>
          <w:fldChar w:fldCharType="end"/>
        </w:r>
      </w:hyperlink>
    </w:p>
    <w:p w14:paraId="5AB91940" w14:textId="55008D8A" w:rsidR="001961CE" w:rsidRDefault="001961CE" w:rsidP="001961CE">
      <w:pPr>
        <w:pStyle w:val="TOC1"/>
        <w:rPr>
          <w:rFonts w:asciiTheme="minorHAnsi" w:eastAsiaTheme="minorEastAsia" w:hAnsiTheme="minorHAnsi" w:cstheme="minorBidi"/>
          <w:noProof/>
          <w:color w:val="auto"/>
          <w:sz w:val="24"/>
          <w:szCs w:val="24"/>
          <w:lang w:eastAsia="en-AU"/>
        </w:rPr>
      </w:pPr>
      <w:hyperlink w:anchor="_Toc240886135" w:history="1">
        <w:r w:rsidRPr="00FB4D53">
          <w:rPr>
            <w:rStyle w:val="Hyperlink"/>
            <w:noProof/>
          </w:rPr>
          <w:t>Part 4</w:t>
        </w:r>
        <w:r>
          <w:rPr>
            <w:rFonts w:asciiTheme="minorHAnsi" w:eastAsiaTheme="minorEastAsia" w:hAnsiTheme="minorHAnsi" w:cstheme="minorBidi"/>
            <w:noProof/>
            <w:color w:val="auto"/>
            <w:sz w:val="24"/>
            <w:szCs w:val="24"/>
            <w:lang w:eastAsia="en-AU"/>
          </w:rPr>
          <w:tab/>
        </w:r>
        <w:r w:rsidRPr="00FB4D53">
          <w:rPr>
            <w:rStyle w:val="Hyperlink"/>
            <w:noProof/>
          </w:rPr>
          <w:t>Admission – postgraduate studies</w:t>
        </w:r>
        <w:r>
          <w:rPr>
            <w:noProof/>
            <w:webHidden/>
          </w:rPr>
          <w:tab/>
        </w:r>
        <w:r>
          <w:rPr>
            <w:noProof/>
            <w:webHidden/>
          </w:rPr>
          <w:fldChar w:fldCharType="begin"/>
        </w:r>
        <w:r>
          <w:rPr>
            <w:noProof/>
            <w:webHidden/>
          </w:rPr>
          <w:instrText xml:space="preserve"> PAGEREF _Toc240886135 \h </w:instrText>
        </w:r>
        <w:r>
          <w:rPr>
            <w:noProof/>
            <w:webHidden/>
          </w:rPr>
        </w:r>
        <w:r>
          <w:rPr>
            <w:noProof/>
            <w:webHidden/>
          </w:rPr>
          <w:fldChar w:fldCharType="separate"/>
        </w:r>
        <w:r w:rsidR="00837E1E">
          <w:rPr>
            <w:noProof/>
            <w:webHidden/>
          </w:rPr>
          <w:t>11</w:t>
        </w:r>
        <w:r>
          <w:rPr>
            <w:noProof/>
            <w:webHidden/>
          </w:rPr>
          <w:fldChar w:fldCharType="end"/>
        </w:r>
      </w:hyperlink>
    </w:p>
    <w:p w14:paraId="0A0A9E12" w14:textId="4B70056B" w:rsidR="001961CE" w:rsidRDefault="001961CE">
      <w:pPr>
        <w:pStyle w:val="TOC2"/>
        <w:rPr>
          <w:rFonts w:asciiTheme="minorHAnsi" w:eastAsiaTheme="minorEastAsia" w:hAnsiTheme="minorHAnsi" w:cstheme="minorBidi"/>
          <w:noProof/>
          <w:sz w:val="24"/>
          <w:szCs w:val="24"/>
          <w:lang w:eastAsia="en-AU"/>
        </w:rPr>
      </w:pPr>
      <w:hyperlink w:anchor="_Toc240886136" w:history="1">
        <w:r w:rsidRPr="00FB4D53">
          <w:rPr>
            <w:rStyle w:val="Hyperlink"/>
            <w:noProof/>
          </w:rPr>
          <w:t>4.1</w:t>
        </w:r>
        <w:r>
          <w:rPr>
            <w:rFonts w:asciiTheme="minorHAnsi" w:eastAsiaTheme="minorEastAsia" w:hAnsiTheme="minorHAnsi" w:cstheme="minorBidi"/>
            <w:noProof/>
            <w:sz w:val="24"/>
            <w:szCs w:val="24"/>
            <w:lang w:eastAsia="en-AU"/>
          </w:rPr>
          <w:tab/>
        </w:r>
        <w:r w:rsidRPr="00FB4D53">
          <w:rPr>
            <w:rStyle w:val="Hyperlink"/>
            <w:noProof/>
          </w:rPr>
          <w:t>Sydney Professional Certificate</w:t>
        </w:r>
        <w:r>
          <w:rPr>
            <w:noProof/>
            <w:webHidden/>
          </w:rPr>
          <w:tab/>
        </w:r>
        <w:r>
          <w:rPr>
            <w:noProof/>
            <w:webHidden/>
          </w:rPr>
          <w:fldChar w:fldCharType="begin"/>
        </w:r>
        <w:r>
          <w:rPr>
            <w:noProof/>
            <w:webHidden/>
          </w:rPr>
          <w:instrText xml:space="preserve"> PAGEREF _Toc240886136 \h </w:instrText>
        </w:r>
        <w:r>
          <w:rPr>
            <w:noProof/>
            <w:webHidden/>
          </w:rPr>
        </w:r>
        <w:r>
          <w:rPr>
            <w:noProof/>
            <w:webHidden/>
          </w:rPr>
          <w:fldChar w:fldCharType="separate"/>
        </w:r>
        <w:r w:rsidR="00837E1E">
          <w:rPr>
            <w:noProof/>
            <w:webHidden/>
          </w:rPr>
          <w:t>11</w:t>
        </w:r>
        <w:r>
          <w:rPr>
            <w:noProof/>
            <w:webHidden/>
          </w:rPr>
          <w:fldChar w:fldCharType="end"/>
        </w:r>
      </w:hyperlink>
    </w:p>
    <w:p w14:paraId="545EC8A4" w14:textId="68A6157A" w:rsidR="001961CE" w:rsidRDefault="001961CE">
      <w:pPr>
        <w:pStyle w:val="TOC2"/>
        <w:rPr>
          <w:rFonts w:asciiTheme="minorHAnsi" w:eastAsiaTheme="minorEastAsia" w:hAnsiTheme="minorHAnsi" w:cstheme="minorBidi"/>
          <w:noProof/>
          <w:sz w:val="24"/>
          <w:szCs w:val="24"/>
          <w:lang w:eastAsia="en-AU"/>
        </w:rPr>
      </w:pPr>
      <w:hyperlink w:anchor="_Toc240886137" w:history="1">
        <w:r w:rsidRPr="00FB4D53">
          <w:rPr>
            <w:rStyle w:val="Hyperlink"/>
            <w:noProof/>
          </w:rPr>
          <w:t>4.2</w:t>
        </w:r>
        <w:r>
          <w:rPr>
            <w:rFonts w:asciiTheme="minorHAnsi" w:eastAsiaTheme="minorEastAsia" w:hAnsiTheme="minorHAnsi" w:cstheme="minorBidi"/>
            <w:noProof/>
            <w:sz w:val="24"/>
            <w:szCs w:val="24"/>
            <w:lang w:eastAsia="en-AU"/>
          </w:rPr>
          <w:tab/>
        </w:r>
        <w:r w:rsidRPr="00FB4D53">
          <w:rPr>
            <w:rStyle w:val="Hyperlink"/>
            <w:noProof/>
          </w:rPr>
          <w:t>Graduate Certificate (AQF level 8)</w:t>
        </w:r>
        <w:r>
          <w:rPr>
            <w:noProof/>
            <w:webHidden/>
          </w:rPr>
          <w:tab/>
        </w:r>
        <w:r>
          <w:rPr>
            <w:noProof/>
            <w:webHidden/>
          </w:rPr>
          <w:fldChar w:fldCharType="begin"/>
        </w:r>
        <w:r>
          <w:rPr>
            <w:noProof/>
            <w:webHidden/>
          </w:rPr>
          <w:instrText xml:space="preserve"> PAGEREF _Toc240886137 \h </w:instrText>
        </w:r>
        <w:r>
          <w:rPr>
            <w:noProof/>
            <w:webHidden/>
          </w:rPr>
        </w:r>
        <w:r>
          <w:rPr>
            <w:noProof/>
            <w:webHidden/>
          </w:rPr>
          <w:fldChar w:fldCharType="separate"/>
        </w:r>
        <w:r w:rsidR="00837E1E">
          <w:rPr>
            <w:noProof/>
            <w:webHidden/>
          </w:rPr>
          <w:t>11</w:t>
        </w:r>
        <w:r>
          <w:rPr>
            <w:noProof/>
            <w:webHidden/>
          </w:rPr>
          <w:fldChar w:fldCharType="end"/>
        </w:r>
      </w:hyperlink>
    </w:p>
    <w:p w14:paraId="53442CF2" w14:textId="08CB7CC2" w:rsidR="001961CE" w:rsidRDefault="001961CE">
      <w:pPr>
        <w:pStyle w:val="TOC2"/>
        <w:rPr>
          <w:rFonts w:asciiTheme="minorHAnsi" w:eastAsiaTheme="minorEastAsia" w:hAnsiTheme="minorHAnsi" w:cstheme="minorBidi"/>
          <w:noProof/>
          <w:sz w:val="24"/>
          <w:szCs w:val="24"/>
          <w:lang w:eastAsia="en-AU"/>
        </w:rPr>
      </w:pPr>
      <w:hyperlink w:anchor="_Toc240886138" w:history="1">
        <w:r w:rsidRPr="00FB4D53">
          <w:rPr>
            <w:rStyle w:val="Hyperlink"/>
            <w:noProof/>
          </w:rPr>
          <w:t>4.3</w:t>
        </w:r>
        <w:r>
          <w:rPr>
            <w:rFonts w:asciiTheme="minorHAnsi" w:eastAsiaTheme="minorEastAsia" w:hAnsiTheme="minorHAnsi" w:cstheme="minorBidi"/>
            <w:noProof/>
            <w:sz w:val="24"/>
            <w:szCs w:val="24"/>
            <w:lang w:eastAsia="en-AU"/>
          </w:rPr>
          <w:tab/>
        </w:r>
        <w:r w:rsidRPr="00FB4D53">
          <w:rPr>
            <w:rStyle w:val="Hyperlink"/>
            <w:noProof/>
          </w:rPr>
          <w:t>Graduate Diploma (AQF level 8)</w:t>
        </w:r>
        <w:r>
          <w:rPr>
            <w:noProof/>
            <w:webHidden/>
          </w:rPr>
          <w:tab/>
        </w:r>
        <w:r>
          <w:rPr>
            <w:noProof/>
            <w:webHidden/>
          </w:rPr>
          <w:fldChar w:fldCharType="begin"/>
        </w:r>
        <w:r>
          <w:rPr>
            <w:noProof/>
            <w:webHidden/>
          </w:rPr>
          <w:instrText xml:space="preserve"> PAGEREF _Toc240886138 \h </w:instrText>
        </w:r>
        <w:r>
          <w:rPr>
            <w:noProof/>
            <w:webHidden/>
          </w:rPr>
        </w:r>
        <w:r>
          <w:rPr>
            <w:noProof/>
            <w:webHidden/>
          </w:rPr>
          <w:fldChar w:fldCharType="separate"/>
        </w:r>
        <w:r w:rsidR="00837E1E">
          <w:rPr>
            <w:noProof/>
            <w:webHidden/>
          </w:rPr>
          <w:t>12</w:t>
        </w:r>
        <w:r>
          <w:rPr>
            <w:noProof/>
            <w:webHidden/>
          </w:rPr>
          <w:fldChar w:fldCharType="end"/>
        </w:r>
      </w:hyperlink>
    </w:p>
    <w:p w14:paraId="797D12EE" w14:textId="530ECDC2" w:rsidR="001961CE" w:rsidRDefault="001961CE">
      <w:pPr>
        <w:pStyle w:val="TOC2"/>
        <w:rPr>
          <w:rFonts w:asciiTheme="minorHAnsi" w:eastAsiaTheme="minorEastAsia" w:hAnsiTheme="minorHAnsi" w:cstheme="minorBidi"/>
          <w:noProof/>
          <w:sz w:val="24"/>
          <w:szCs w:val="24"/>
          <w:lang w:eastAsia="en-AU"/>
        </w:rPr>
      </w:pPr>
      <w:hyperlink w:anchor="_Toc240886139" w:history="1">
        <w:r w:rsidRPr="00FB4D53">
          <w:rPr>
            <w:rStyle w:val="Hyperlink"/>
            <w:noProof/>
          </w:rPr>
          <w:t>4.4</w:t>
        </w:r>
        <w:r>
          <w:rPr>
            <w:rFonts w:asciiTheme="minorHAnsi" w:eastAsiaTheme="minorEastAsia" w:hAnsiTheme="minorHAnsi" w:cstheme="minorBidi"/>
            <w:noProof/>
            <w:sz w:val="24"/>
            <w:szCs w:val="24"/>
            <w:lang w:eastAsia="en-AU"/>
          </w:rPr>
          <w:tab/>
        </w:r>
        <w:r w:rsidRPr="00FB4D53">
          <w:rPr>
            <w:rStyle w:val="Hyperlink"/>
            <w:noProof/>
          </w:rPr>
          <w:t>Masters Degree (Coursework) (AQF level 9)</w:t>
        </w:r>
        <w:r>
          <w:rPr>
            <w:noProof/>
            <w:webHidden/>
          </w:rPr>
          <w:tab/>
        </w:r>
        <w:r>
          <w:rPr>
            <w:noProof/>
            <w:webHidden/>
          </w:rPr>
          <w:fldChar w:fldCharType="begin"/>
        </w:r>
        <w:r>
          <w:rPr>
            <w:noProof/>
            <w:webHidden/>
          </w:rPr>
          <w:instrText xml:space="preserve"> PAGEREF _Toc240886139 \h </w:instrText>
        </w:r>
        <w:r>
          <w:rPr>
            <w:noProof/>
            <w:webHidden/>
          </w:rPr>
        </w:r>
        <w:r>
          <w:rPr>
            <w:noProof/>
            <w:webHidden/>
          </w:rPr>
          <w:fldChar w:fldCharType="separate"/>
        </w:r>
        <w:r w:rsidR="00837E1E">
          <w:rPr>
            <w:noProof/>
            <w:webHidden/>
          </w:rPr>
          <w:t>13</w:t>
        </w:r>
        <w:r>
          <w:rPr>
            <w:noProof/>
            <w:webHidden/>
          </w:rPr>
          <w:fldChar w:fldCharType="end"/>
        </w:r>
      </w:hyperlink>
    </w:p>
    <w:p w14:paraId="4E4C3E8E" w14:textId="4D58C343" w:rsidR="001961CE" w:rsidRDefault="001961CE">
      <w:pPr>
        <w:pStyle w:val="TOC2"/>
        <w:rPr>
          <w:rFonts w:asciiTheme="minorHAnsi" w:eastAsiaTheme="minorEastAsia" w:hAnsiTheme="minorHAnsi" w:cstheme="minorBidi"/>
          <w:noProof/>
          <w:sz w:val="24"/>
          <w:szCs w:val="24"/>
          <w:lang w:eastAsia="en-AU"/>
        </w:rPr>
      </w:pPr>
      <w:hyperlink w:anchor="_Toc240886140" w:history="1">
        <w:r w:rsidRPr="00FB4D53">
          <w:rPr>
            <w:rStyle w:val="Hyperlink"/>
            <w:noProof/>
          </w:rPr>
          <w:t>4.5</w:t>
        </w:r>
        <w:r>
          <w:rPr>
            <w:rFonts w:asciiTheme="minorHAnsi" w:eastAsiaTheme="minorEastAsia" w:hAnsiTheme="minorHAnsi" w:cstheme="minorBidi"/>
            <w:noProof/>
            <w:sz w:val="24"/>
            <w:szCs w:val="24"/>
            <w:lang w:eastAsia="en-AU"/>
          </w:rPr>
          <w:tab/>
        </w:r>
        <w:r w:rsidRPr="00FB4D53">
          <w:rPr>
            <w:rStyle w:val="Hyperlink"/>
            <w:noProof/>
          </w:rPr>
          <w:t>Masters Degree (Extended) (AQF level 9)</w:t>
        </w:r>
        <w:r>
          <w:rPr>
            <w:noProof/>
            <w:webHidden/>
          </w:rPr>
          <w:tab/>
        </w:r>
        <w:r>
          <w:rPr>
            <w:noProof/>
            <w:webHidden/>
          </w:rPr>
          <w:fldChar w:fldCharType="begin"/>
        </w:r>
        <w:r>
          <w:rPr>
            <w:noProof/>
            <w:webHidden/>
          </w:rPr>
          <w:instrText xml:space="preserve"> PAGEREF _Toc240886140 \h </w:instrText>
        </w:r>
        <w:r>
          <w:rPr>
            <w:noProof/>
            <w:webHidden/>
          </w:rPr>
        </w:r>
        <w:r>
          <w:rPr>
            <w:noProof/>
            <w:webHidden/>
          </w:rPr>
          <w:fldChar w:fldCharType="separate"/>
        </w:r>
        <w:r w:rsidR="00837E1E">
          <w:rPr>
            <w:noProof/>
            <w:webHidden/>
          </w:rPr>
          <w:t>13</w:t>
        </w:r>
        <w:r>
          <w:rPr>
            <w:noProof/>
            <w:webHidden/>
          </w:rPr>
          <w:fldChar w:fldCharType="end"/>
        </w:r>
      </w:hyperlink>
    </w:p>
    <w:p w14:paraId="5E089E6F" w14:textId="19C1CFEB" w:rsidR="001961CE" w:rsidRDefault="001961CE">
      <w:pPr>
        <w:pStyle w:val="TOC2"/>
        <w:rPr>
          <w:rFonts w:asciiTheme="minorHAnsi" w:eastAsiaTheme="minorEastAsia" w:hAnsiTheme="minorHAnsi" w:cstheme="minorBidi"/>
          <w:noProof/>
          <w:sz w:val="24"/>
          <w:szCs w:val="24"/>
          <w:lang w:eastAsia="en-AU"/>
        </w:rPr>
      </w:pPr>
      <w:hyperlink w:anchor="_Toc240886141" w:history="1">
        <w:r w:rsidRPr="00FB4D53">
          <w:rPr>
            <w:rStyle w:val="Hyperlink"/>
            <w:noProof/>
          </w:rPr>
          <w:t>4.6</w:t>
        </w:r>
        <w:r>
          <w:rPr>
            <w:rFonts w:asciiTheme="minorHAnsi" w:eastAsiaTheme="minorEastAsia" w:hAnsiTheme="minorHAnsi" w:cstheme="minorBidi"/>
            <w:noProof/>
            <w:sz w:val="24"/>
            <w:szCs w:val="24"/>
            <w:lang w:eastAsia="en-AU"/>
          </w:rPr>
          <w:tab/>
        </w:r>
        <w:r w:rsidRPr="00FB4D53">
          <w:rPr>
            <w:rStyle w:val="Hyperlink"/>
            <w:noProof/>
          </w:rPr>
          <w:t>Exemption in exceptional circumstances</w:t>
        </w:r>
        <w:r>
          <w:rPr>
            <w:noProof/>
            <w:webHidden/>
          </w:rPr>
          <w:tab/>
        </w:r>
        <w:r>
          <w:rPr>
            <w:noProof/>
            <w:webHidden/>
          </w:rPr>
          <w:fldChar w:fldCharType="begin"/>
        </w:r>
        <w:r>
          <w:rPr>
            <w:noProof/>
            <w:webHidden/>
          </w:rPr>
          <w:instrText xml:space="preserve"> PAGEREF _Toc240886141 \h </w:instrText>
        </w:r>
        <w:r>
          <w:rPr>
            <w:noProof/>
            <w:webHidden/>
          </w:rPr>
        </w:r>
        <w:r>
          <w:rPr>
            <w:noProof/>
            <w:webHidden/>
          </w:rPr>
          <w:fldChar w:fldCharType="separate"/>
        </w:r>
        <w:r w:rsidR="00837E1E">
          <w:rPr>
            <w:noProof/>
            <w:webHidden/>
          </w:rPr>
          <w:t>14</w:t>
        </w:r>
        <w:r>
          <w:rPr>
            <w:noProof/>
            <w:webHidden/>
          </w:rPr>
          <w:fldChar w:fldCharType="end"/>
        </w:r>
      </w:hyperlink>
    </w:p>
    <w:p w14:paraId="0BB2E1CB" w14:textId="5935D528" w:rsidR="001961CE" w:rsidRDefault="001961CE" w:rsidP="001961CE">
      <w:pPr>
        <w:pStyle w:val="TOC1"/>
        <w:rPr>
          <w:rFonts w:asciiTheme="minorHAnsi" w:eastAsiaTheme="minorEastAsia" w:hAnsiTheme="minorHAnsi" w:cstheme="minorBidi"/>
          <w:noProof/>
          <w:color w:val="auto"/>
          <w:sz w:val="24"/>
          <w:szCs w:val="24"/>
          <w:lang w:eastAsia="en-AU"/>
        </w:rPr>
      </w:pPr>
      <w:hyperlink w:anchor="_Toc240886142" w:history="1">
        <w:r w:rsidRPr="00FB4D53">
          <w:rPr>
            <w:rStyle w:val="Hyperlink"/>
            <w:noProof/>
          </w:rPr>
          <w:t>Part 5</w:t>
        </w:r>
        <w:r>
          <w:rPr>
            <w:rFonts w:asciiTheme="minorHAnsi" w:eastAsiaTheme="minorEastAsia" w:hAnsiTheme="minorHAnsi" w:cstheme="minorBidi"/>
            <w:noProof/>
            <w:color w:val="auto"/>
            <w:sz w:val="24"/>
            <w:szCs w:val="24"/>
            <w:lang w:eastAsia="en-AU"/>
          </w:rPr>
          <w:tab/>
        </w:r>
        <w:r w:rsidRPr="00FB4D53">
          <w:rPr>
            <w:rStyle w:val="Hyperlink"/>
            <w:noProof/>
          </w:rPr>
          <w:t>Change of residency for international students</w:t>
        </w:r>
        <w:r>
          <w:rPr>
            <w:noProof/>
            <w:webHidden/>
          </w:rPr>
          <w:tab/>
        </w:r>
        <w:r>
          <w:rPr>
            <w:noProof/>
            <w:webHidden/>
          </w:rPr>
          <w:fldChar w:fldCharType="begin"/>
        </w:r>
        <w:r>
          <w:rPr>
            <w:noProof/>
            <w:webHidden/>
          </w:rPr>
          <w:instrText xml:space="preserve"> PAGEREF _Toc240886142 \h </w:instrText>
        </w:r>
        <w:r>
          <w:rPr>
            <w:noProof/>
            <w:webHidden/>
          </w:rPr>
        </w:r>
        <w:r>
          <w:rPr>
            <w:noProof/>
            <w:webHidden/>
          </w:rPr>
          <w:fldChar w:fldCharType="separate"/>
        </w:r>
        <w:r w:rsidR="00837E1E">
          <w:rPr>
            <w:noProof/>
            <w:webHidden/>
          </w:rPr>
          <w:t>16</w:t>
        </w:r>
        <w:r>
          <w:rPr>
            <w:noProof/>
            <w:webHidden/>
          </w:rPr>
          <w:fldChar w:fldCharType="end"/>
        </w:r>
      </w:hyperlink>
    </w:p>
    <w:p w14:paraId="688CD793" w14:textId="73CD690F" w:rsidR="001961CE" w:rsidRDefault="001961CE">
      <w:pPr>
        <w:pStyle w:val="TOC2"/>
        <w:rPr>
          <w:rFonts w:asciiTheme="minorHAnsi" w:eastAsiaTheme="minorEastAsia" w:hAnsiTheme="minorHAnsi" w:cstheme="minorBidi"/>
          <w:noProof/>
          <w:sz w:val="24"/>
          <w:szCs w:val="24"/>
          <w:lang w:eastAsia="en-AU"/>
        </w:rPr>
      </w:pPr>
      <w:hyperlink w:anchor="_Toc240886143" w:history="1">
        <w:r w:rsidRPr="00FB4D53">
          <w:rPr>
            <w:rStyle w:val="Hyperlink"/>
            <w:noProof/>
          </w:rPr>
          <w:t>5.1</w:t>
        </w:r>
        <w:r>
          <w:rPr>
            <w:rFonts w:asciiTheme="minorHAnsi" w:eastAsiaTheme="minorEastAsia" w:hAnsiTheme="minorHAnsi" w:cstheme="minorBidi"/>
            <w:noProof/>
            <w:sz w:val="24"/>
            <w:szCs w:val="24"/>
            <w:lang w:eastAsia="en-AU"/>
          </w:rPr>
          <w:tab/>
        </w:r>
        <w:r w:rsidRPr="00FB4D53">
          <w:rPr>
            <w:rStyle w:val="Hyperlink"/>
            <w:noProof/>
          </w:rPr>
          <w:t>General application</w:t>
        </w:r>
        <w:r>
          <w:rPr>
            <w:noProof/>
            <w:webHidden/>
          </w:rPr>
          <w:tab/>
        </w:r>
        <w:r>
          <w:rPr>
            <w:noProof/>
            <w:webHidden/>
          </w:rPr>
          <w:fldChar w:fldCharType="begin"/>
        </w:r>
        <w:r>
          <w:rPr>
            <w:noProof/>
            <w:webHidden/>
          </w:rPr>
          <w:instrText xml:space="preserve"> PAGEREF _Toc240886143 \h </w:instrText>
        </w:r>
        <w:r>
          <w:rPr>
            <w:noProof/>
            <w:webHidden/>
          </w:rPr>
        </w:r>
        <w:r>
          <w:rPr>
            <w:noProof/>
            <w:webHidden/>
          </w:rPr>
          <w:fldChar w:fldCharType="separate"/>
        </w:r>
        <w:r w:rsidR="00837E1E">
          <w:rPr>
            <w:noProof/>
            <w:webHidden/>
          </w:rPr>
          <w:t>16</w:t>
        </w:r>
        <w:r>
          <w:rPr>
            <w:noProof/>
            <w:webHidden/>
          </w:rPr>
          <w:fldChar w:fldCharType="end"/>
        </w:r>
      </w:hyperlink>
    </w:p>
    <w:p w14:paraId="7E371065" w14:textId="18BFE708" w:rsidR="001961CE" w:rsidRDefault="001961CE">
      <w:pPr>
        <w:pStyle w:val="TOC2"/>
        <w:rPr>
          <w:rFonts w:asciiTheme="minorHAnsi" w:eastAsiaTheme="minorEastAsia" w:hAnsiTheme="minorHAnsi" w:cstheme="minorBidi"/>
          <w:noProof/>
          <w:sz w:val="24"/>
          <w:szCs w:val="24"/>
          <w:lang w:eastAsia="en-AU"/>
        </w:rPr>
      </w:pPr>
      <w:hyperlink w:anchor="_Toc240886144" w:history="1">
        <w:r w:rsidRPr="00FB4D53">
          <w:rPr>
            <w:rStyle w:val="Hyperlink"/>
            <w:noProof/>
          </w:rPr>
          <w:t>5.2</w:t>
        </w:r>
        <w:r>
          <w:rPr>
            <w:rFonts w:asciiTheme="minorHAnsi" w:eastAsiaTheme="minorEastAsia" w:hAnsiTheme="minorHAnsi" w:cstheme="minorBidi"/>
            <w:noProof/>
            <w:sz w:val="24"/>
            <w:szCs w:val="24"/>
            <w:lang w:eastAsia="en-AU"/>
          </w:rPr>
          <w:tab/>
        </w:r>
        <w:r w:rsidRPr="00FB4D53">
          <w:rPr>
            <w:rStyle w:val="Hyperlink"/>
            <w:noProof/>
          </w:rPr>
          <w:t>Undergraduate studies</w:t>
        </w:r>
        <w:r>
          <w:rPr>
            <w:noProof/>
            <w:webHidden/>
          </w:rPr>
          <w:tab/>
        </w:r>
        <w:r>
          <w:rPr>
            <w:noProof/>
            <w:webHidden/>
          </w:rPr>
          <w:fldChar w:fldCharType="begin"/>
        </w:r>
        <w:r>
          <w:rPr>
            <w:noProof/>
            <w:webHidden/>
          </w:rPr>
          <w:instrText xml:space="preserve"> PAGEREF _Toc240886144 \h </w:instrText>
        </w:r>
        <w:r>
          <w:rPr>
            <w:noProof/>
            <w:webHidden/>
          </w:rPr>
        </w:r>
        <w:r>
          <w:rPr>
            <w:noProof/>
            <w:webHidden/>
          </w:rPr>
          <w:fldChar w:fldCharType="separate"/>
        </w:r>
        <w:r w:rsidR="00837E1E">
          <w:rPr>
            <w:noProof/>
            <w:webHidden/>
          </w:rPr>
          <w:t>16</w:t>
        </w:r>
        <w:r>
          <w:rPr>
            <w:noProof/>
            <w:webHidden/>
          </w:rPr>
          <w:fldChar w:fldCharType="end"/>
        </w:r>
      </w:hyperlink>
    </w:p>
    <w:p w14:paraId="217CE569" w14:textId="75EABE1B" w:rsidR="001961CE" w:rsidRDefault="001961CE">
      <w:pPr>
        <w:pStyle w:val="TOC2"/>
        <w:rPr>
          <w:rFonts w:asciiTheme="minorHAnsi" w:eastAsiaTheme="minorEastAsia" w:hAnsiTheme="minorHAnsi" w:cstheme="minorBidi"/>
          <w:noProof/>
          <w:sz w:val="24"/>
          <w:szCs w:val="24"/>
          <w:lang w:eastAsia="en-AU"/>
        </w:rPr>
      </w:pPr>
      <w:hyperlink w:anchor="_Toc240886145" w:history="1">
        <w:r w:rsidRPr="00FB4D53">
          <w:rPr>
            <w:rStyle w:val="Hyperlink"/>
            <w:noProof/>
          </w:rPr>
          <w:t>5.3</w:t>
        </w:r>
        <w:r>
          <w:rPr>
            <w:rFonts w:asciiTheme="minorHAnsi" w:eastAsiaTheme="minorEastAsia" w:hAnsiTheme="minorHAnsi" w:cstheme="minorBidi"/>
            <w:noProof/>
            <w:sz w:val="24"/>
            <w:szCs w:val="24"/>
            <w:lang w:eastAsia="en-AU"/>
          </w:rPr>
          <w:tab/>
        </w:r>
        <w:r w:rsidRPr="00FB4D53">
          <w:rPr>
            <w:rStyle w:val="Hyperlink"/>
            <w:noProof/>
          </w:rPr>
          <w:t>Postgraduate studies</w:t>
        </w:r>
        <w:r>
          <w:rPr>
            <w:noProof/>
            <w:webHidden/>
          </w:rPr>
          <w:tab/>
        </w:r>
        <w:r>
          <w:rPr>
            <w:noProof/>
            <w:webHidden/>
          </w:rPr>
          <w:fldChar w:fldCharType="begin"/>
        </w:r>
        <w:r>
          <w:rPr>
            <w:noProof/>
            <w:webHidden/>
          </w:rPr>
          <w:instrText xml:space="preserve"> PAGEREF _Toc240886145 \h </w:instrText>
        </w:r>
        <w:r>
          <w:rPr>
            <w:noProof/>
            <w:webHidden/>
          </w:rPr>
        </w:r>
        <w:r>
          <w:rPr>
            <w:noProof/>
            <w:webHidden/>
          </w:rPr>
          <w:fldChar w:fldCharType="separate"/>
        </w:r>
        <w:r w:rsidR="00837E1E">
          <w:rPr>
            <w:noProof/>
            <w:webHidden/>
          </w:rPr>
          <w:t>17</w:t>
        </w:r>
        <w:r>
          <w:rPr>
            <w:noProof/>
            <w:webHidden/>
          </w:rPr>
          <w:fldChar w:fldCharType="end"/>
        </w:r>
      </w:hyperlink>
    </w:p>
    <w:p w14:paraId="4F79A437" w14:textId="1B150C03" w:rsidR="001961CE" w:rsidRDefault="001961CE" w:rsidP="001961CE">
      <w:pPr>
        <w:pStyle w:val="TOC1"/>
        <w:rPr>
          <w:rFonts w:asciiTheme="minorHAnsi" w:eastAsiaTheme="minorEastAsia" w:hAnsiTheme="minorHAnsi" w:cstheme="minorBidi"/>
          <w:noProof/>
          <w:color w:val="auto"/>
          <w:sz w:val="24"/>
          <w:szCs w:val="24"/>
          <w:lang w:eastAsia="en-AU"/>
        </w:rPr>
      </w:pPr>
      <w:hyperlink w:anchor="_Toc240886146" w:history="1">
        <w:r w:rsidRPr="00FB4D53">
          <w:rPr>
            <w:rStyle w:val="Hyperlink"/>
            <w:noProof/>
          </w:rPr>
          <w:t>Part 6</w:t>
        </w:r>
        <w:r>
          <w:rPr>
            <w:rFonts w:asciiTheme="minorHAnsi" w:eastAsiaTheme="minorEastAsia" w:hAnsiTheme="minorHAnsi" w:cstheme="minorBidi"/>
            <w:noProof/>
            <w:color w:val="auto"/>
            <w:sz w:val="24"/>
            <w:szCs w:val="24"/>
            <w:lang w:eastAsia="en-AU"/>
          </w:rPr>
          <w:tab/>
        </w:r>
        <w:r w:rsidRPr="00FB4D53">
          <w:rPr>
            <w:rStyle w:val="Hyperlink"/>
            <w:noProof/>
          </w:rPr>
          <w:t>Credit and Recognition of Prior Learning</w:t>
        </w:r>
        <w:r>
          <w:rPr>
            <w:noProof/>
            <w:webHidden/>
          </w:rPr>
          <w:tab/>
        </w:r>
        <w:r>
          <w:rPr>
            <w:noProof/>
            <w:webHidden/>
          </w:rPr>
          <w:fldChar w:fldCharType="begin"/>
        </w:r>
        <w:r>
          <w:rPr>
            <w:noProof/>
            <w:webHidden/>
          </w:rPr>
          <w:instrText xml:space="preserve"> PAGEREF _Toc240886146 \h </w:instrText>
        </w:r>
        <w:r>
          <w:rPr>
            <w:noProof/>
            <w:webHidden/>
          </w:rPr>
        </w:r>
        <w:r>
          <w:rPr>
            <w:noProof/>
            <w:webHidden/>
          </w:rPr>
          <w:fldChar w:fldCharType="separate"/>
        </w:r>
        <w:r w:rsidR="00837E1E">
          <w:rPr>
            <w:noProof/>
            <w:webHidden/>
          </w:rPr>
          <w:t>18</w:t>
        </w:r>
        <w:r>
          <w:rPr>
            <w:noProof/>
            <w:webHidden/>
          </w:rPr>
          <w:fldChar w:fldCharType="end"/>
        </w:r>
      </w:hyperlink>
    </w:p>
    <w:p w14:paraId="089DBF3B" w14:textId="26EF43D2" w:rsidR="001961CE" w:rsidRDefault="001961CE">
      <w:pPr>
        <w:pStyle w:val="TOC2"/>
        <w:rPr>
          <w:rFonts w:asciiTheme="minorHAnsi" w:eastAsiaTheme="minorEastAsia" w:hAnsiTheme="minorHAnsi" w:cstheme="minorBidi"/>
          <w:noProof/>
          <w:sz w:val="24"/>
          <w:szCs w:val="24"/>
          <w:lang w:eastAsia="en-AU"/>
        </w:rPr>
      </w:pPr>
      <w:hyperlink w:anchor="_Toc240886147" w:history="1">
        <w:r w:rsidRPr="00FB4D53">
          <w:rPr>
            <w:rStyle w:val="Hyperlink"/>
            <w:noProof/>
          </w:rPr>
          <w:t>6.1</w:t>
        </w:r>
        <w:r>
          <w:rPr>
            <w:rFonts w:asciiTheme="minorHAnsi" w:eastAsiaTheme="minorEastAsia" w:hAnsiTheme="minorHAnsi" w:cstheme="minorBidi"/>
            <w:noProof/>
            <w:sz w:val="24"/>
            <w:szCs w:val="24"/>
            <w:lang w:eastAsia="en-AU"/>
          </w:rPr>
          <w:tab/>
        </w:r>
        <w:r w:rsidRPr="00FB4D53">
          <w:rPr>
            <w:rStyle w:val="Hyperlink"/>
            <w:noProof/>
          </w:rPr>
          <w:t>Approving credit</w:t>
        </w:r>
        <w:r>
          <w:rPr>
            <w:noProof/>
            <w:webHidden/>
          </w:rPr>
          <w:tab/>
        </w:r>
        <w:r>
          <w:rPr>
            <w:noProof/>
            <w:webHidden/>
          </w:rPr>
          <w:fldChar w:fldCharType="begin"/>
        </w:r>
        <w:r>
          <w:rPr>
            <w:noProof/>
            <w:webHidden/>
          </w:rPr>
          <w:instrText xml:space="preserve"> PAGEREF _Toc240886147 \h </w:instrText>
        </w:r>
        <w:r>
          <w:rPr>
            <w:noProof/>
            <w:webHidden/>
          </w:rPr>
        </w:r>
        <w:r>
          <w:rPr>
            <w:noProof/>
            <w:webHidden/>
          </w:rPr>
          <w:fldChar w:fldCharType="separate"/>
        </w:r>
        <w:r w:rsidR="00837E1E">
          <w:rPr>
            <w:noProof/>
            <w:webHidden/>
          </w:rPr>
          <w:t>18</w:t>
        </w:r>
        <w:r>
          <w:rPr>
            <w:noProof/>
            <w:webHidden/>
          </w:rPr>
          <w:fldChar w:fldCharType="end"/>
        </w:r>
      </w:hyperlink>
    </w:p>
    <w:p w14:paraId="26BDE778" w14:textId="3DADB692" w:rsidR="001961CE" w:rsidRDefault="001961CE">
      <w:pPr>
        <w:pStyle w:val="TOC2"/>
        <w:rPr>
          <w:rFonts w:asciiTheme="minorHAnsi" w:eastAsiaTheme="minorEastAsia" w:hAnsiTheme="minorHAnsi" w:cstheme="minorBidi"/>
          <w:noProof/>
          <w:sz w:val="24"/>
          <w:szCs w:val="24"/>
          <w:lang w:eastAsia="en-AU"/>
        </w:rPr>
      </w:pPr>
      <w:hyperlink w:anchor="_Toc240886148" w:history="1">
        <w:r w:rsidRPr="00FB4D53">
          <w:rPr>
            <w:rStyle w:val="Hyperlink"/>
            <w:noProof/>
          </w:rPr>
          <w:t>6.2</w:t>
        </w:r>
        <w:r>
          <w:rPr>
            <w:rFonts w:asciiTheme="minorHAnsi" w:eastAsiaTheme="minorEastAsia" w:hAnsiTheme="minorHAnsi" w:cstheme="minorBidi"/>
            <w:noProof/>
            <w:sz w:val="24"/>
            <w:szCs w:val="24"/>
            <w:lang w:eastAsia="en-AU"/>
          </w:rPr>
          <w:tab/>
        </w:r>
        <w:r w:rsidRPr="00FB4D53">
          <w:rPr>
            <w:rStyle w:val="Hyperlink"/>
            <w:noProof/>
          </w:rPr>
          <w:t>Requests for credit</w:t>
        </w:r>
        <w:r>
          <w:rPr>
            <w:noProof/>
            <w:webHidden/>
          </w:rPr>
          <w:tab/>
        </w:r>
        <w:r>
          <w:rPr>
            <w:noProof/>
            <w:webHidden/>
          </w:rPr>
          <w:fldChar w:fldCharType="begin"/>
        </w:r>
        <w:r>
          <w:rPr>
            <w:noProof/>
            <w:webHidden/>
          </w:rPr>
          <w:instrText xml:space="preserve"> PAGEREF _Toc240886148 \h </w:instrText>
        </w:r>
        <w:r>
          <w:rPr>
            <w:noProof/>
            <w:webHidden/>
          </w:rPr>
        </w:r>
        <w:r>
          <w:rPr>
            <w:noProof/>
            <w:webHidden/>
          </w:rPr>
          <w:fldChar w:fldCharType="separate"/>
        </w:r>
        <w:r w:rsidR="00837E1E">
          <w:rPr>
            <w:noProof/>
            <w:webHidden/>
          </w:rPr>
          <w:t>18</w:t>
        </w:r>
        <w:r>
          <w:rPr>
            <w:noProof/>
            <w:webHidden/>
          </w:rPr>
          <w:fldChar w:fldCharType="end"/>
        </w:r>
      </w:hyperlink>
    </w:p>
    <w:p w14:paraId="5E65A070" w14:textId="15DF1944" w:rsidR="001961CE" w:rsidRDefault="001961CE">
      <w:pPr>
        <w:pStyle w:val="TOC2"/>
        <w:rPr>
          <w:rFonts w:asciiTheme="minorHAnsi" w:eastAsiaTheme="minorEastAsia" w:hAnsiTheme="minorHAnsi" w:cstheme="minorBidi"/>
          <w:noProof/>
          <w:sz w:val="24"/>
          <w:szCs w:val="24"/>
          <w:lang w:eastAsia="en-AU"/>
        </w:rPr>
      </w:pPr>
      <w:hyperlink w:anchor="_Toc240886149" w:history="1">
        <w:r w:rsidRPr="00FB4D53">
          <w:rPr>
            <w:rStyle w:val="Hyperlink"/>
            <w:noProof/>
          </w:rPr>
          <w:t>6.3</w:t>
        </w:r>
        <w:r>
          <w:rPr>
            <w:rFonts w:asciiTheme="minorHAnsi" w:eastAsiaTheme="minorEastAsia" w:hAnsiTheme="minorHAnsi" w:cstheme="minorBidi"/>
            <w:noProof/>
            <w:sz w:val="24"/>
            <w:szCs w:val="24"/>
            <w:lang w:eastAsia="en-AU"/>
          </w:rPr>
          <w:tab/>
        </w:r>
        <w:r w:rsidRPr="00FB4D53">
          <w:rPr>
            <w:rStyle w:val="Hyperlink"/>
            <w:noProof/>
          </w:rPr>
          <w:t>Accepting and declining offers of credit and reduced volume of learning</w:t>
        </w:r>
        <w:r>
          <w:rPr>
            <w:noProof/>
            <w:webHidden/>
          </w:rPr>
          <w:tab/>
        </w:r>
        <w:r>
          <w:rPr>
            <w:noProof/>
            <w:webHidden/>
          </w:rPr>
          <w:fldChar w:fldCharType="begin"/>
        </w:r>
        <w:r>
          <w:rPr>
            <w:noProof/>
            <w:webHidden/>
          </w:rPr>
          <w:instrText xml:space="preserve"> PAGEREF _Toc240886149 \h </w:instrText>
        </w:r>
        <w:r>
          <w:rPr>
            <w:noProof/>
            <w:webHidden/>
          </w:rPr>
        </w:r>
        <w:r>
          <w:rPr>
            <w:noProof/>
            <w:webHidden/>
          </w:rPr>
          <w:fldChar w:fldCharType="separate"/>
        </w:r>
        <w:r w:rsidR="00837E1E">
          <w:rPr>
            <w:noProof/>
            <w:webHidden/>
          </w:rPr>
          <w:t>19</w:t>
        </w:r>
        <w:r>
          <w:rPr>
            <w:noProof/>
            <w:webHidden/>
          </w:rPr>
          <w:fldChar w:fldCharType="end"/>
        </w:r>
      </w:hyperlink>
    </w:p>
    <w:p w14:paraId="7BC8CB37" w14:textId="6220FCC4" w:rsidR="001961CE" w:rsidRDefault="001961CE">
      <w:pPr>
        <w:pStyle w:val="TOC2"/>
        <w:rPr>
          <w:rFonts w:asciiTheme="minorHAnsi" w:eastAsiaTheme="minorEastAsia" w:hAnsiTheme="minorHAnsi" w:cstheme="minorBidi"/>
          <w:noProof/>
          <w:sz w:val="24"/>
          <w:szCs w:val="24"/>
          <w:lang w:eastAsia="en-AU"/>
        </w:rPr>
      </w:pPr>
      <w:hyperlink w:anchor="_Toc240886150" w:history="1">
        <w:r w:rsidRPr="00FB4D53">
          <w:rPr>
            <w:rStyle w:val="Hyperlink"/>
            <w:noProof/>
          </w:rPr>
          <w:t>6.4</w:t>
        </w:r>
        <w:r>
          <w:rPr>
            <w:rFonts w:asciiTheme="minorHAnsi" w:eastAsiaTheme="minorEastAsia" w:hAnsiTheme="minorHAnsi" w:cstheme="minorBidi"/>
            <w:noProof/>
            <w:sz w:val="24"/>
            <w:szCs w:val="24"/>
            <w:lang w:eastAsia="en-AU"/>
          </w:rPr>
          <w:tab/>
        </w:r>
        <w:r w:rsidRPr="00FB4D53">
          <w:rPr>
            <w:rStyle w:val="Hyperlink"/>
            <w:noProof/>
          </w:rPr>
          <w:t>Responding to offers of credit before enrolment</w:t>
        </w:r>
        <w:r>
          <w:rPr>
            <w:noProof/>
            <w:webHidden/>
          </w:rPr>
          <w:tab/>
        </w:r>
        <w:r>
          <w:rPr>
            <w:noProof/>
            <w:webHidden/>
          </w:rPr>
          <w:fldChar w:fldCharType="begin"/>
        </w:r>
        <w:r>
          <w:rPr>
            <w:noProof/>
            <w:webHidden/>
          </w:rPr>
          <w:instrText xml:space="preserve"> PAGEREF _Toc240886150 \h </w:instrText>
        </w:r>
        <w:r>
          <w:rPr>
            <w:noProof/>
            <w:webHidden/>
          </w:rPr>
        </w:r>
        <w:r>
          <w:rPr>
            <w:noProof/>
            <w:webHidden/>
          </w:rPr>
          <w:fldChar w:fldCharType="separate"/>
        </w:r>
        <w:r w:rsidR="00837E1E">
          <w:rPr>
            <w:noProof/>
            <w:webHidden/>
          </w:rPr>
          <w:t>20</w:t>
        </w:r>
        <w:r>
          <w:rPr>
            <w:noProof/>
            <w:webHidden/>
          </w:rPr>
          <w:fldChar w:fldCharType="end"/>
        </w:r>
      </w:hyperlink>
    </w:p>
    <w:p w14:paraId="6128F7B6" w14:textId="2CAF706A" w:rsidR="001961CE" w:rsidRDefault="001961CE">
      <w:pPr>
        <w:pStyle w:val="TOC2"/>
        <w:rPr>
          <w:rFonts w:asciiTheme="minorHAnsi" w:eastAsiaTheme="minorEastAsia" w:hAnsiTheme="minorHAnsi" w:cstheme="minorBidi"/>
          <w:noProof/>
          <w:sz w:val="24"/>
          <w:szCs w:val="24"/>
          <w:lang w:eastAsia="en-AU"/>
        </w:rPr>
      </w:pPr>
      <w:hyperlink w:anchor="_Toc240886151" w:history="1">
        <w:r w:rsidRPr="00FB4D53">
          <w:rPr>
            <w:rStyle w:val="Hyperlink"/>
            <w:noProof/>
          </w:rPr>
          <w:t>6.5</w:t>
        </w:r>
        <w:r>
          <w:rPr>
            <w:rFonts w:asciiTheme="minorHAnsi" w:eastAsiaTheme="minorEastAsia" w:hAnsiTheme="minorHAnsi" w:cstheme="minorBidi"/>
            <w:noProof/>
            <w:sz w:val="24"/>
            <w:szCs w:val="24"/>
            <w:lang w:eastAsia="en-AU"/>
          </w:rPr>
          <w:tab/>
        </w:r>
        <w:r w:rsidRPr="00FB4D53">
          <w:rPr>
            <w:rStyle w:val="Hyperlink"/>
            <w:noProof/>
          </w:rPr>
          <w:t>Offers of credit during candidature</w:t>
        </w:r>
        <w:r>
          <w:rPr>
            <w:noProof/>
            <w:webHidden/>
          </w:rPr>
          <w:tab/>
        </w:r>
        <w:r>
          <w:rPr>
            <w:noProof/>
            <w:webHidden/>
          </w:rPr>
          <w:fldChar w:fldCharType="begin"/>
        </w:r>
        <w:r>
          <w:rPr>
            <w:noProof/>
            <w:webHidden/>
          </w:rPr>
          <w:instrText xml:space="preserve"> PAGEREF _Toc240886151 \h </w:instrText>
        </w:r>
        <w:r>
          <w:rPr>
            <w:noProof/>
            <w:webHidden/>
          </w:rPr>
        </w:r>
        <w:r>
          <w:rPr>
            <w:noProof/>
            <w:webHidden/>
          </w:rPr>
          <w:fldChar w:fldCharType="separate"/>
        </w:r>
        <w:r w:rsidR="00837E1E">
          <w:rPr>
            <w:noProof/>
            <w:webHidden/>
          </w:rPr>
          <w:t>20</w:t>
        </w:r>
        <w:r>
          <w:rPr>
            <w:noProof/>
            <w:webHidden/>
          </w:rPr>
          <w:fldChar w:fldCharType="end"/>
        </w:r>
      </w:hyperlink>
    </w:p>
    <w:p w14:paraId="7BB3EF55" w14:textId="5F9FF504" w:rsidR="001961CE" w:rsidRDefault="001961CE">
      <w:pPr>
        <w:pStyle w:val="TOC2"/>
        <w:rPr>
          <w:rFonts w:asciiTheme="minorHAnsi" w:eastAsiaTheme="minorEastAsia" w:hAnsiTheme="minorHAnsi" w:cstheme="minorBidi"/>
          <w:noProof/>
          <w:sz w:val="24"/>
          <w:szCs w:val="24"/>
          <w:lang w:eastAsia="en-AU"/>
        </w:rPr>
      </w:pPr>
      <w:hyperlink w:anchor="_Toc240886152" w:history="1">
        <w:r w:rsidRPr="00FB4D53">
          <w:rPr>
            <w:rStyle w:val="Hyperlink"/>
            <w:noProof/>
          </w:rPr>
          <w:t>6.6</w:t>
        </w:r>
        <w:r>
          <w:rPr>
            <w:rFonts w:asciiTheme="minorHAnsi" w:eastAsiaTheme="minorEastAsia" w:hAnsiTheme="minorHAnsi" w:cstheme="minorBidi"/>
            <w:noProof/>
            <w:sz w:val="24"/>
            <w:szCs w:val="24"/>
            <w:lang w:eastAsia="en-AU"/>
          </w:rPr>
          <w:tab/>
        </w:r>
        <w:r w:rsidRPr="00FB4D53">
          <w:rPr>
            <w:rStyle w:val="Hyperlink"/>
            <w:noProof/>
          </w:rPr>
          <w:t>Credit in embedded programs and embedded honours</w:t>
        </w:r>
        <w:r>
          <w:rPr>
            <w:noProof/>
            <w:webHidden/>
          </w:rPr>
          <w:tab/>
        </w:r>
        <w:r>
          <w:rPr>
            <w:noProof/>
            <w:webHidden/>
          </w:rPr>
          <w:fldChar w:fldCharType="begin"/>
        </w:r>
        <w:r>
          <w:rPr>
            <w:noProof/>
            <w:webHidden/>
          </w:rPr>
          <w:instrText xml:space="preserve"> PAGEREF _Toc240886152 \h </w:instrText>
        </w:r>
        <w:r>
          <w:rPr>
            <w:noProof/>
            <w:webHidden/>
          </w:rPr>
        </w:r>
        <w:r>
          <w:rPr>
            <w:noProof/>
            <w:webHidden/>
          </w:rPr>
          <w:fldChar w:fldCharType="separate"/>
        </w:r>
        <w:r w:rsidR="00837E1E">
          <w:rPr>
            <w:noProof/>
            <w:webHidden/>
          </w:rPr>
          <w:t>21</w:t>
        </w:r>
        <w:r>
          <w:rPr>
            <w:noProof/>
            <w:webHidden/>
          </w:rPr>
          <w:fldChar w:fldCharType="end"/>
        </w:r>
      </w:hyperlink>
    </w:p>
    <w:p w14:paraId="40F19780" w14:textId="698D247D" w:rsidR="001961CE" w:rsidRDefault="001961CE">
      <w:pPr>
        <w:pStyle w:val="TOC2"/>
        <w:rPr>
          <w:rFonts w:asciiTheme="minorHAnsi" w:eastAsiaTheme="minorEastAsia" w:hAnsiTheme="minorHAnsi" w:cstheme="minorBidi"/>
          <w:noProof/>
          <w:sz w:val="24"/>
          <w:szCs w:val="24"/>
          <w:lang w:eastAsia="en-AU"/>
        </w:rPr>
      </w:pPr>
      <w:hyperlink w:anchor="_Toc240886153" w:history="1">
        <w:r w:rsidRPr="00FB4D53">
          <w:rPr>
            <w:rStyle w:val="Hyperlink"/>
            <w:noProof/>
          </w:rPr>
          <w:t>6.7</w:t>
        </w:r>
        <w:r>
          <w:rPr>
            <w:rFonts w:asciiTheme="minorHAnsi" w:eastAsiaTheme="minorEastAsia" w:hAnsiTheme="minorHAnsi" w:cstheme="minorBidi"/>
            <w:noProof/>
            <w:sz w:val="24"/>
            <w:szCs w:val="24"/>
            <w:lang w:eastAsia="en-AU"/>
          </w:rPr>
          <w:tab/>
        </w:r>
        <w:r w:rsidRPr="00FB4D53">
          <w:rPr>
            <w:rStyle w:val="Hyperlink"/>
            <w:noProof/>
          </w:rPr>
          <w:t>Credit for students who transfer courses</w:t>
        </w:r>
        <w:r>
          <w:rPr>
            <w:noProof/>
            <w:webHidden/>
          </w:rPr>
          <w:tab/>
        </w:r>
        <w:r>
          <w:rPr>
            <w:noProof/>
            <w:webHidden/>
          </w:rPr>
          <w:fldChar w:fldCharType="begin"/>
        </w:r>
        <w:r>
          <w:rPr>
            <w:noProof/>
            <w:webHidden/>
          </w:rPr>
          <w:instrText xml:space="preserve"> PAGEREF _Toc240886153 \h </w:instrText>
        </w:r>
        <w:r>
          <w:rPr>
            <w:noProof/>
            <w:webHidden/>
          </w:rPr>
        </w:r>
        <w:r>
          <w:rPr>
            <w:noProof/>
            <w:webHidden/>
          </w:rPr>
          <w:fldChar w:fldCharType="separate"/>
        </w:r>
        <w:r w:rsidR="00837E1E">
          <w:rPr>
            <w:noProof/>
            <w:webHidden/>
          </w:rPr>
          <w:t>21</w:t>
        </w:r>
        <w:r>
          <w:rPr>
            <w:noProof/>
            <w:webHidden/>
          </w:rPr>
          <w:fldChar w:fldCharType="end"/>
        </w:r>
      </w:hyperlink>
    </w:p>
    <w:p w14:paraId="0F4DDAA7" w14:textId="178291DC" w:rsidR="001961CE" w:rsidRDefault="001961CE">
      <w:pPr>
        <w:pStyle w:val="TOC2"/>
        <w:rPr>
          <w:rFonts w:asciiTheme="minorHAnsi" w:eastAsiaTheme="minorEastAsia" w:hAnsiTheme="minorHAnsi" w:cstheme="minorBidi"/>
          <w:noProof/>
          <w:sz w:val="24"/>
          <w:szCs w:val="24"/>
          <w:lang w:eastAsia="en-AU"/>
        </w:rPr>
      </w:pPr>
      <w:hyperlink w:anchor="_Toc240886154" w:history="1">
        <w:r w:rsidRPr="00FB4D53">
          <w:rPr>
            <w:rStyle w:val="Hyperlink"/>
            <w:noProof/>
          </w:rPr>
          <w:t>6.8</w:t>
        </w:r>
        <w:r>
          <w:rPr>
            <w:rFonts w:asciiTheme="minorHAnsi" w:eastAsiaTheme="minorEastAsia" w:hAnsiTheme="minorHAnsi" w:cstheme="minorBidi"/>
            <w:noProof/>
            <w:sz w:val="24"/>
            <w:szCs w:val="24"/>
            <w:lang w:eastAsia="en-AU"/>
          </w:rPr>
          <w:tab/>
        </w:r>
        <w:r w:rsidRPr="00FB4D53">
          <w:rPr>
            <w:rStyle w:val="Hyperlink"/>
            <w:noProof/>
          </w:rPr>
          <w:t>Requesting rescission of credit</w:t>
        </w:r>
        <w:r>
          <w:rPr>
            <w:noProof/>
            <w:webHidden/>
          </w:rPr>
          <w:tab/>
        </w:r>
        <w:r>
          <w:rPr>
            <w:noProof/>
            <w:webHidden/>
          </w:rPr>
          <w:fldChar w:fldCharType="begin"/>
        </w:r>
        <w:r>
          <w:rPr>
            <w:noProof/>
            <w:webHidden/>
          </w:rPr>
          <w:instrText xml:space="preserve"> PAGEREF _Toc240886154 \h </w:instrText>
        </w:r>
        <w:r>
          <w:rPr>
            <w:noProof/>
            <w:webHidden/>
          </w:rPr>
        </w:r>
        <w:r>
          <w:rPr>
            <w:noProof/>
            <w:webHidden/>
          </w:rPr>
          <w:fldChar w:fldCharType="separate"/>
        </w:r>
        <w:r w:rsidR="00837E1E">
          <w:rPr>
            <w:noProof/>
            <w:webHidden/>
          </w:rPr>
          <w:t>22</w:t>
        </w:r>
        <w:r>
          <w:rPr>
            <w:noProof/>
            <w:webHidden/>
          </w:rPr>
          <w:fldChar w:fldCharType="end"/>
        </w:r>
      </w:hyperlink>
    </w:p>
    <w:p w14:paraId="38C9E148" w14:textId="4F8B85DA" w:rsidR="001961CE" w:rsidRDefault="001961CE">
      <w:pPr>
        <w:pStyle w:val="TOC2"/>
        <w:rPr>
          <w:rFonts w:asciiTheme="minorHAnsi" w:eastAsiaTheme="minorEastAsia" w:hAnsiTheme="minorHAnsi" w:cstheme="minorBidi"/>
          <w:noProof/>
          <w:sz w:val="24"/>
          <w:szCs w:val="24"/>
          <w:lang w:eastAsia="en-AU"/>
        </w:rPr>
      </w:pPr>
      <w:hyperlink w:anchor="_Toc240886155" w:history="1">
        <w:r w:rsidRPr="00FB4D53">
          <w:rPr>
            <w:rStyle w:val="Hyperlink"/>
            <w:noProof/>
          </w:rPr>
          <w:t>6.9</w:t>
        </w:r>
        <w:r>
          <w:rPr>
            <w:rFonts w:asciiTheme="minorHAnsi" w:eastAsiaTheme="minorEastAsia" w:hAnsiTheme="minorHAnsi" w:cstheme="minorBidi"/>
            <w:noProof/>
            <w:sz w:val="24"/>
            <w:szCs w:val="24"/>
            <w:lang w:eastAsia="en-AU"/>
          </w:rPr>
          <w:tab/>
        </w:r>
        <w:r w:rsidRPr="00FB4D53">
          <w:rPr>
            <w:rStyle w:val="Hyperlink"/>
            <w:noProof/>
          </w:rPr>
          <w:t>Rescinding credit and reduced volume of learning</w:t>
        </w:r>
        <w:r>
          <w:rPr>
            <w:noProof/>
            <w:webHidden/>
          </w:rPr>
          <w:tab/>
        </w:r>
        <w:r>
          <w:rPr>
            <w:noProof/>
            <w:webHidden/>
          </w:rPr>
          <w:fldChar w:fldCharType="begin"/>
        </w:r>
        <w:r>
          <w:rPr>
            <w:noProof/>
            <w:webHidden/>
          </w:rPr>
          <w:instrText xml:space="preserve"> PAGEREF _Toc240886155 \h </w:instrText>
        </w:r>
        <w:r>
          <w:rPr>
            <w:noProof/>
            <w:webHidden/>
          </w:rPr>
        </w:r>
        <w:r>
          <w:rPr>
            <w:noProof/>
            <w:webHidden/>
          </w:rPr>
          <w:fldChar w:fldCharType="separate"/>
        </w:r>
        <w:r w:rsidR="00837E1E">
          <w:rPr>
            <w:noProof/>
            <w:webHidden/>
          </w:rPr>
          <w:t>22</w:t>
        </w:r>
        <w:r>
          <w:rPr>
            <w:noProof/>
            <w:webHidden/>
          </w:rPr>
          <w:fldChar w:fldCharType="end"/>
        </w:r>
      </w:hyperlink>
    </w:p>
    <w:p w14:paraId="33D44BDE" w14:textId="6B6B5BF3" w:rsidR="001961CE" w:rsidRDefault="001961CE">
      <w:pPr>
        <w:pStyle w:val="TOC2"/>
        <w:rPr>
          <w:rFonts w:asciiTheme="minorHAnsi" w:eastAsiaTheme="minorEastAsia" w:hAnsiTheme="minorHAnsi" w:cstheme="minorBidi"/>
          <w:noProof/>
          <w:sz w:val="24"/>
          <w:szCs w:val="24"/>
          <w:lang w:eastAsia="en-AU"/>
        </w:rPr>
      </w:pPr>
      <w:hyperlink w:anchor="_Toc240886156" w:history="1">
        <w:r w:rsidRPr="00FB4D53">
          <w:rPr>
            <w:rStyle w:val="Hyperlink"/>
            <w:noProof/>
          </w:rPr>
          <w:t>6.10</w:t>
        </w:r>
        <w:r>
          <w:rPr>
            <w:rFonts w:asciiTheme="minorHAnsi" w:eastAsiaTheme="minorEastAsia" w:hAnsiTheme="minorHAnsi" w:cstheme="minorBidi"/>
            <w:noProof/>
            <w:sz w:val="24"/>
            <w:szCs w:val="24"/>
            <w:lang w:eastAsia="en-AU"/>
          </w:rPr>
          <w:tab/>
        </w:r>
        <w:r w:rsidRPr="00FB4D53">
          <w:rPr>
            <w:rStyle w:val="Hyperlink"/>
            <w:noProof/>
          </w:rPr>
          <w:t>Appeals</w:t>
        </w:r>
        <w:r>
          <w:rPr>
            <w:noProof/>
            <w:webHidden/>
          </w:rPr>
          <w:tab/>
        </w:r>
        <w:r>
          <w:rPr>
            <w:noProof/>
            <w:webHidden/>
          </w:rPr>
          <w:fldChar w:fldCharType="begin"/>
        </w:r>
        <w:r>
          <w:rPr>
            <w:noProof/>
            <w:webHidden/>
          </w:rPr>
          <w:instrText xml:space="preserve"> PAGEREF _Toc240886156 \h </w:instrText>
        </w:r>
        <w:r>
          <w:rPr>
            <w:noProof/>
            <w:webHidden/>
          </w:rPr>
        </w:r>
        <w:r>
          <w:rPr>
            <w:noProof/>
            <w:webHidden/>
          </w:rPr>
          <w:fldChar w:fldCharType="separate"/>
        </w:r>
        <w:r w:rsidR="00837E1E">
          <w:rPr>
            <w:noProof/>
            <w:webHidden/>
          </w:rPr>
          <w:t>22</w:t>
        </w:r>
        <w:r>
          <w:rPr>
            <w:noProof/>
            <w:webHidden/>
          </w:rPr>
          <w:fldChar w:fldCharType="end"/>
        </w:r>
      </w:hyperlink>
    </w:p>
    <w:p w14:paraId="726F4CC7" w14:textId="4F03641E" w:rsidR="001961CE" w:rsidRDefault="001961CE">
      <w:pPr>
        <w:pStyle w:val="TOC2"/>
        <w:rPr>
          <w:rFonts w:asciiTheme="minorHAnsi" w:eastAsiaTheme="minorEastAsia" w:hAnsiTheme="minorHAnsi" w:cstheme="minorBidi"/>
          <w:noProof/>
          <w:sz w:val="24"/>
          <w:szCs w:val="24"/>
          <w:lang w:eastAsia="en-AU"/>
        </w:rPr>
      </w:pPr>
      <w:hyperlink w:anchor="_Toc240886157" w:history="1">
        <w:r w:rsidRPr="00FB4D53">
          <w:rPr>
            <w:rStyle w:val="Hyperlink"/>
            <w:noProof/>
          </w:rPr>
          <w:t>6.11</w:t>
        </w:r>
        <w:r>
          <w:rPr>
            <w:rFonts w:asciiTheme="minorHAnsi" w:eastAsiaTheme="minorEastAsia" w:hAnsiTheme="minorHAnsi" w:cstheme="minorBidi"/>
            <w:noProof/>
            <w:sz w:val="24"/>
            <w:szCs w:val="24"/>
            <w:lang w:eastAsia="en-AU"/>
          </w:rPr>
          <w:tab/>
        </w:r>
        <w:r w:rsidRPr="00FB4D53">
          <w:rPr>
            <w:rStyle w:val="Hyperlink"/>
            <w:noProof/>
          </w:rPr>
          <w:t>Awarding waivers</w:t>
        </w:r>
        <w:r>
          <w:rPr>
            <w:noProof/>
            <w:webHidden/>
          </w:rPr>
          <w:tab/>
        </w:r>
        <w:r>
          <w:rPr>
            <w:noProof/>
            <w:webHidden/>
          </w:rPr>
          <w:fldChar w:fldCharType="begin"/>
        </w:r>
        <w:r>
          <w:rPr>
            <w:noProof/>
            <w:webHidden/>
          </w:rPr>
          <w:instrText xml:space="preserve"> PAGEREF _Toc240886157 \h </w:instrText>
        </w:r>
        <w:r>
          <w:rPr>
            <w:noProof/>
            <w:webHidden/>
          </w:rPr>
        </w:r>
        <w:r>
          <w:rPr>
            <w:noProof/>
            <w:webHidden/>
          </w:rPr>
          <w:fldChar w:fldCharType="separate"/>
        </w:r>
        <w:r w:rsidR="00837E1E">
          <w:rPr>
            <w:noProof/>
            <w:webHidden/>
          </w:rPr>
          <w:t>22</w:t>
        </w:r>
        <w:r>
          <w:rPr>
            <w:noProof/>
            <w:webHidden/>
          </w:rPr>
          <w:fldChar w:fldCharType="end"/>
        </w:r>
      </w:hyperlink>
    </w:p>
    <w:p w14:paraId="32E152EC" w14:textId="2CD51FDF" w:rsidR="001961CE" w:rsidRDefault="001961CE" w:rsidP="001961CE">
      <w:pPr>
        <w:pStyle w:val="TOC1"/>
        <w:rPr>
          <w:rFonts w:asciiTheme="minorHAnsi" w:eastAsiaTheme="minorEastAsia" w:hAnsiTheme="minorHAnsi" w:cstheme="minorBidi"/>
          <w:noProof/>
          <w:color w:val="auto"/>
          <w:sz w:val="24"/>
          <w:szCs w:val="24"/>
          <w:lang w:eastAsia="en-AU"/>
        </w:rPr>
      </w:pPr>
      <w:hyperlink w:anchor="_Toc240886158" w:history="1">
        <w:r w:rsidRPr="00FB4D53">
          <w:rPr>
            <w:rStyle w:val="Hyperlink"/>
            <w:noProof/>
          </w:rPr>
          <w:t>Part 7</w:t>
        </w:r>
        <w:r>
          <w:rPr>
            <w:rFonts w:asciiTheme="minorHAnsi" w:eastAsiaTheme="minorEastAsia" w:hAnsiTheme="minorHAnsi" w:cstheme="minorBidi"/>
            <w:noProof/>
            <w:color w:val="auto"/>
            <w:sz w:val="24"/>
            <w:szCs w:val="24"/>
            <w:lang w:eastAsia="en-AU"/>
          </w:rPr>
          <w:tab/>
        </w:r>
        <w:r w:rsidRPr="00FB4D53">
          <w:rPr>
            <w:rStyle w:val="Hyperlink"/>
            <w:noProof/>
          </w:rPr>
          <w:t>Enrolment and discontinuation of enrolment</w:t>
        </w:r>
        <w:r>
          <w:rPr>
            <w:noProof/>
            <w:webHidden/>
          </w:rPr>
          <w:tab/>
        </w:r>
        <w:r>
          <w:rPr>
            <w:noProof/>
            <w:webHidden/>
          </w:rPr>
          <w:fldChar w:fldCharType="begin"/>
        </w:r>
        <w:r>
          <w:rPr>
            <w:noProof/>
            <w:webHidden/>
          </w:rPr>
          <w:instrText xml:space="preserve"> PAGEREF _Toc240886158 \h </w:instrText>
        </w:r>
        <w:r>
          <w:rPr>
            <w:noProof/>
            <w:webHidden/>
          </w:rPr>
        </w:r>
        <w:r>
          <w:rPr>
            <w:noProof/>
            <w:webHidden/>
          </w:rPr>
          <w:fldChar w:fldCharType="separate"/>
        </w:r>
        <w:r w:rsidR="00837E1E">
          <w:rPr>
            <w:noProof/>
            <w:webHidden/>
          </w:rPr>
          <w:t>24</w:t>
        </w:r>
        <w:r>
          <w:rPr>
            <w:noProof/>
            <w:webHidden/>
          </w:rPr>
          <w:fldChar w:fldCharType="end"/>
        </w:r>
      </w:hyperlink>
    </w:p>
    <w:p w14:paraId="0936FF7B" w14:textId="0571E631" w:rsidR="001961CE" w:rsidRDefault="001961CE">
      <w:pPr>
        <w:pStyle w:val="TOC2"/>
        <w:rPr>
          <w:rFonts w:asciiTheme="minorHAnsi" w:eastAsiaTheme="minorEastAsia" w:hAnsiTheme="minorHAnsi" w:cstheme="minorBidi"/>
          <w:noProof/>
          <w:sz w:val="24"/>
          <w:szCs w:val="24"/>
          <w:lang w:eastAsia="en-AU"/>
        </w:rPr>
      </w:pPr>
      <w:hyperlink w:anchor="_Toc240886159" w:history="1">
        <w:r w:rsidRPr="00FB4D53">
          <w:rPr>
            <w:rStyle w:val="Hyperlink"/>
            <w:noProof/>
          </w:rPr>
          <w:t>7.1</w:t>
        </w:r>
        <w:r>
          <w:rPr>
            <w:rFonts w:asciiTheme="minorHAnsi" w:eastAsiaTheme="minorEastAsia" w:hAnsiTheme="minorHAnsi" w:cstheme="minorBidi"/>
            <w:noProof/>
            <w:sz w:val="24"/>
            <w:szCs w:val="24"/>
            <w:lang w:eastAsia="en-AU"/>
          </w:rPr>
          <w:tab/>
        </w:r>
        <w:r w:rsidRPr="00FB4D53">
          <w:rPr>
            <w:rStyle w:val="Hyperlink"/>
            <w:noProof/>
          </w:rPr>
          <w:t>Assumed knowledge</w:t>
        </w:r>
        <w:r>
          <w:rPr>
            <w:noProof/>
            <w:webHidden/>
          </w:rPr>
          <w:tab/>
        </w:r>
        <w:r>
          <w:rPr>
            <w:noProof/>
            <w:webHidden/>
          </w:rPr>
          <w:fldChar w:fldCharType="begin"/>
        </w:r>
        <w:r>
          <w:rPr>
            <w:noProof/>
            <w:webHidden/>
          </w:rPr>
          <w:instrText xml:space="preserve"> PAGEREF _Toc240886159 \h </w:instrText>
        </w:r>
        <w:r>
          <w:rPr>
            <w:noProof/>
            <w:webHidden/>
          </w:rPr>
        </w:r>
        <w:r>
          <w:rPr>
            <w:noProof/>
            <w:webHidden/>
          </w:rPr>
          <w:fldChar w:fldCharType="separate"/>
        </w:r>
        <w:r w:rsidR="00837E1E">
          <w:rPr>
            <w:noProof/>
            <w:webHidden/>
          </w:rPr>
          <w:t>24</w:t>
        </w:r>
        <w:r>
          <w:rPr>
            <w:noProof/>
            <w:webHidden/>
          </w:rPr>
          <w:fldChar w:fldCharType="end"/>
        </w:r>
      </w:hyperlink>
    </w:p>
    <w:p w14:paraId="1DF3B9B3" w14:textId="5FE4457E" w:rsidR="001961CE" w:rsidRDefault="001961CE">
      <w:pPr>
        <w:pStyle w:val="TOC2"/>
        <w:rPr>
          <w:rFonts w:asciiTheme="minorHAnsi" w:eastAsiaTheme="minorEastAsia" w:hAnsiTheme="minorHAnsi" w:cstheme="minorBidi"/>
          <w:noProof/>
          <w:sz w:val="24"/>
          <w:szCs w:val="24"/>
          <w:lang w:eastAsia="en-AU"/>
        </w:rPr>
      </w:pPr>
      <w:hyperlink w:anchor="_Toc240886160" w:history="1">
        <w:r w:rsidRPr="00FB4D53">
          <w:rPr>
            <w:rStyle w:val="Hyperlink"/>
            <w:noProof/>
          </w:rPr>
          <w:t>7.2</w:t>
        </w:r>
        <w:r>
          <w:rPr>
            <w:rFonts w:asciiTheme="minorHAnsi" w:eastAsiaTheme="minorEastAsia" w:hAnsiTheme="minorHAnsi" w:cstheme="minorBidi"/>
            <w:noProof/>
            <w:sz w:val="24"/>
            <w:szCs w:val="24"/>
            <w:lang w:eastAsia="en-AU"/>
          </w:rPr>
          <w:tab/>
        </w:r>
        <w:r w:rsidRPr="00FB4D53">
          <w:rPr>
            <w:rStyle w:val="Hyperlink"/>
            <w:noProof/>
          </w:rPr>
          <w:t>Prerequisite and co-requisite requirements</w:t>
        </w:r>
        <w:r>
          <w:rPr>
            <w:noProof/>
            <w:webHidden/>
          </w:rPr>
          <w:tab/>
        </w:r>
        <w:r>
          <w:rPr>
            <w:noProof/>
            <w:webHidden/>
          </w:rPr>
          <w:fldChar w:fldCharType="begin"/>
        </w:r>
        <w:r>
          <w:rPr>
            <w:noProof/>
            <w:webHidden/>
          </w:rPr>
          <w:instrText xml:space="preserve"> PAGEREF _Toc240886160 \h </w:instrText>
        </w:r>
        <w:r>
          <w:rPr>
            <w:noProof/>
            <w:webHidden/>
          </w:rPr>
        </w:r>
        <w:r>
          <w:rPr>
            <w:noProof/>
            <w:webHidden/>
          </w:rPr>
          <w:fldChar w:fldCharType="separate"/>
        </w:r>
        <w:r w:rsidR="00837E1E">
          <w:rPr>
            <w:noProof/>
            <w:webHidden/>
          </w:rPr>
          <w:t>24</w:t>
        </w:r>
        <w:r>
          <w:rPr>
            <w:noProof/>
            <w:webHidden/>
          </w:rPr>
          <w:fldChar w:fldCharType="end"/>
        </w:r>
      </w:hyperlink>
    </w:p>
    <w:p w14:paraId="2A27BB5B" w14:textId="7A22177A" w:rsidR="001961CE" w:rsidRDefault="001961CE">
      <w:pPr>
        <w:pStyle w:val="TOC2"/>
        <w:rPr>
          <w:rFonts w:asciiTheme="minorHAnsi" w:eastAsiaTheme="minorEastAsia" w:hAnsiTheme="minorHAnsi" w:cstheme="minorBidi"/>
          <w:noProof/>
          <w:sz w:val="24"/>
          <w:szCs w:val="24"/>
          <w:lang w:eastAsia="en-AU"/>
        </w:rPr>
      </w:pPr>
      <w:hyperlink w:anchor="_Toc240886161" w:history="1">
        <w:r w:rsidRPr="00FB4D53">
          <w:rPr>
            <w:rStyle w:val="Hyperlink"/>
            <w:noProof/>
          </w:rPr>
          <w:t>7.3</w:t>
        </w:r>
        <w:r>
          <w:rPr>
            <w:rFonts w:asciiTheme="minorHAnsi" w:eastAsiaTheme="minorEastAsia" w:hAnsiTheme="minorHAnsi" w:cstheme="minorBidi"/>
            <w:noProof/>
            <w:sz w:val="24"/>
            <w:szCs w:val="24"/>
            <w:lang w:eastAsia="en-AU"/>
          </w:rPr>
          <w:tab/>
        </w:r>
        <w:r w:rsidRPr="00FB4D53">
          <w:rPr>
            <w:rStyle w:val="Hyperlink"/>
            <w:noProof/>
          </w:rPr>
          <w:t>Enrolment restrictions</w:t>
        </w:r>
        <w:r>
          <w:rPr>
            <w:noProof/>
            <w:webHidden/>
          </w:rPr>
          <w:tab/>
        </w:r>
        <w:r>
          <w:rPr>
            <w:noProof/>
            <w:webHidden/>
          </w:rPr>
          <w:fldChar w:fldCharType="begin"/>
        </w:r>
        <w:r>
          <w:rPr>
            <w:noProof/>
            <w:webHidden/>
          </w:rPr>
          <w:instrText xml:space="preserve"> PAGEREF _Toc240886161 \h </w:instrText>
        </w:r>
        <w:r>
          <w:rPr>
            <w:noProof/>
            <w:webHidden/>
          </w:rPr>
        </w:r>
        <w:r>
          <w:rPr>
            <w:noProof/>
            <w:webHidden/>
          </w:rPr>
          <w:fldChar w:fldCharType="separate"/>
        </w:r>
        <w:r w:rsidR="00837E1E">
          <w:rPr>
            <w:noProof/>
            <w:webHidden/>
          </w:rPr>
          <w:t>24</w:t>
        </w:r>
        <w:r>
          <w:rPr>
            <w:noProof/>
            <w:webHidden/>
          </w:rPr>
          <w:fldChar w:fldCharType="end"/>
        </w:r>
      </w:hyperlink>
    </w:p>
    <w:p w14:paraId="514B55CB" w14:textId="5143B091" w:rsidR="001961CE" w:rsidRDefault="001961CE">
      <w:pPr>
        <w:pStyle w:val="TOC2"/>
        <w:rPr>
          <w:rFonts w:asciiTheme="minorHAnsi" w:eastAsiaTheme="minorEastAsia" w:hAnsiTheme="minorHAnsi" w:cstheme="minorBidi"/>
          <w:noProof/>
          <w:sz w:val="24"/>
          <w:szCs w:val="24"/>
          <w:lang w:eastAsia="en-AU"/>
        </w:rPr>
      </w:pPr>
      <w:hyperlink w:anchor="_Toc240886162" w:history="1">
        <w:r w:rsidRPr="00FB4D53">
          <w:rPr>
            <w:rStyle w:val="Hyperlink"/>
            <w:noProof/>
          </w:rPr>
          <w:t>7.4</w:t>
        </w:r>
        <w:r>
          <w:rPr>
            <w:rFonts w:asciiTheme="minorHAnsi" w:eastAsiaTheme="minorEastAsia" w:hAnsiTheme="minorHAnsi" w:cstheme="minorBidi"/>
            <w:noProof/>
            <w:sz w:val="24"/>
            <w:szCs w:val="24"/>
            <w:lang w:eastAsia="en-AU"/>
          </w:rPr>
          <w:tab/>
        </w:r>
        <w:r w:rsidRPr="00FB4D53">
          <w:rPr>
            <w:rStyle w:val="Hyperlink"/>
            <w:noProof/>
          </w:rPr>
          <w:t>Repeating a unit of study</w:t>
        </w:r>
        <w:r>
          <w:rPr>
            <w:noProof/>
            <w:webHidden/>
          </w:rPr>
          <w:tab/>
        </w:r>
        <w:r>
          <w:rPr>
            <w:noProof/>
            <w:webHidden/>
          </w:rPr>
          <w:fldChar w:fldCharType="begin"/>
        </w:r>
        <w:r>
          <w:rPr>
            <w:noProof/>
            <w:webHidden/>
          </w:rPr>
          <w:instrText xml:space="preserve"> PAGEREF _Toc240886162 \h </w:instrText>
        </w:r>
        <w:r>
          <w:rPr>
            <w:noProof/>
            <w:webHidden/>
          </w:rPr>
        </w:r>
        <w:r>
          <w:rPr>
            <w:noProof/>
            <w:webHidden/>
          </w:rPr>
          <w:fldChar w:fldCharType="separate"/>
        </w:r>
        <w:r w:rsidR="00837E1E">
          <w:rPr>
            <w:noProof/>
            <w:webHidden/>
          </w:rPr>
          <w:t>25</w:t>
        </w:r>
        <w:r>
          <w:rPr>
            <w:noProof/>
            <w:webHidden/>
          </w:rPr>
          <w:fldChar w:fldCharType="end"/>
        </w:r>
      </w:hyperlink>
    </w:p>
    <w:p w14:paraId="52272E60" w14:textId="3022291A" w:rsidR="001961CE" w:rsidRDefault="001961CE">
      <w:pPr>
        <w:pStyle w:val="TOC2"/>
        <w:rPr>
          <w:rFonts w:asciiTheme="minorHAnsi" w:eastAsiaTheme="minorEastAsia" w:hAnsiTheme="minorHAnsi" w:cstheme="minorBidi"/>
          <w:noProof/>
          <w:sz w:val="24"/>
          <w:szCs w:val="24"/>
          <w:lang w:eastAsia="en-AU"/>
        </w:rPr>
      </w:pPr>
      <w:hyperlink w:anchor="_Toc240886163" w:history="1">
        <w:r w:rsidRPr="00FB4D53">
          <w:rPr>
            <w:rStyle w:val="Hyperlink"/>
            <w:noProof/>
          </w:rPr>
          <w:t>7.5</w:t>
        </w:r>
        <w:r>
          <w:rPr>
            <w:rFonts w:asciiTheme="minorHAnsi" w:eastAsiaTheme="minorEastAsia" w:hAnsiTheme="minorHAnsi" w:cstheme="minorBidi"/>
            <w:noProof/>
            <w:sz w:val="24"/>
            <w:szCs w:val="24"/>
            <w:lang w:eastAsia="en-AU"/>
          </w:rPr>
          <w:tab/>
        </w:r>
        <w:r w:rsidRPr="00FB4D53">
          <w:rPr>
            <w:rStyle w:val="Hyperlink"/>
            <w:noProof/>
          </w:rPr>
          <w:t>Concurrent enrolment</w:t>
        </w:r>
        <w:r>
          <w:rPr>
            <w:noProof/>
            <w:webHidden/>
          </w:rPr>
          <w:tab/>
        </w:r>
        <w:r>
          <w:rPr>
            <w:noProof/>
            <w:webHidden/>
          </w:rPr>
          <w:fldChar w:fldCharType="begin"/>
        </w:r>
        <w:r>
          <w:rPr>
            <w:noProof/>
            <w:webHidden/>
          </w:rPr>
          <w:instrText xml:space="preserve"> PAGEREF _Toc240886163 \h </w:instrText>
        </w:r>
        <w:r>
          <w:rPr>
            <w:noProof/>
            <w:webHidden/>
          </w:rPr>
        </w:r>
        <w:r>
          <w:rPr>
            <w:noProof/>
            <w:webHidden/>
          </w:rPr>
          <w:fldChar w:fldCharType="separate"/>
        </w:r>
        <w:r w:rsidR="00837E1E">
          <w:rPr>
            <w:noProof/>
            <w:webHidden/>
          </w:rPr>
          <w:t>25</w:t>
        </w:r>
        <w:r>
          <w:rPr>
            <w:noProof/>
            <w:webHidden/>
          </w:rPr>
          <w:fldChar w:fldCharType="end"/>
        </w:r>
      </w:hyperlink>
    </w:p>
    <w:p w14:paraId="442B0CB7" w14:textId="022EE947" w:rsidR="001961CE" w:rsidRDefault="001961CE">
      <w:pPr>
        <w:pStyle w:val="TOC2"/>
        <w:rPr>
          <w:rFonts w:asciiTheme="minorHAnsi" w:eastAsiaTheme="minorEastAsia" w:hAnsiTheme="minorHAnsi" w:cstheme="minorBidi"/>
          <w:noProof/>
          <w:sz w:val="24"/>
          <w:szCs w:val="24"/>
          <w:lang w:eastAsia="en-AU"/>
        </w:rPr>
      </w:pPr>
      <w:hyperlink w:anchor="_Toc240886164" w:history="1">
        <w:r w:rsidRPr="00FB4D53">
          <w:rPr>
            <w:rStyle w:val="Hyperlink"/>
            <w:noProof/>
          </w:rPr>
          <w:t>7.6</w:t>
        </w:r>
        <w:r>
          <w:rPr>
            <w:rFonts w:asciiTheme="minorHAnsi" w:eastAsiaTheme="minorEastAsia" w:hAnsiTheme="minorHAnsi" w:cstheme="minorBidi"/>
            <w:noProof/>
            <w:sz w:val="24"/>
            <w:szCs w:val="24"/>
            <w:lang w:eastAsia="en-AU"/>
          </w:rPr>
          <w:tab/>
        </w:r>
        <w:r w:rsidRPr="00FB4D53">
          <w:rPr>
            <w:rStyle w:val="Hyperlink"/>
            <w:noProof/>
          </w:rPr>
          <w:t>Cross-institutional study</w:t>
        </w:r>
        <w:r>
          <w:rPr>
            <w:noProof/>
            <w:webHidden/>
          </w:rPr>
          <w:tab/>
        </w:r>
        <w:r>
          <w:rPr>
            <w:noProof/>
            <w:webHidden/>
          </w:rPr>
          <w:fldChar w:fldCharType="begin"/>
        </w:r>
        <w:r>
          <w:rPr>
            <w:noProof/>
            <w:webHidden/>
          </w:rPr>
          <w:instrText xml:space="preserve"> PAGEREF _Toc240886164 \h </w:instrText>
        </w:r>
        <w:r>
          <w:rPr>
            <w:noProof/>
            <w:webHidden/>
          </w:rPr>
        </w:r>
        <w:r>
          <w:rPr>
            <w:noProof/>
            <w:webHidden/>
          </w:rPr>
          <w:fldChar w:fldCharType="separate"/>
        </w:r>
        <w:r w:rsidR="00837E1E">
          <w:rPr>
            <w:noProof/>
            <w:webHidden/>
          </w:rPr>
          <w:t>25</w:t>
        </w:r>
        <w:r>
          <w:rPr>
            <w:noProof/>
            <w:webHidden/>
          </w:rPr>
          <w:fldChar w:fldCharType="end"/>
        </w:r>
      </w:hyperlink>
    </w:p>
    <w:p w14:paraId="42939B47" w14:textId="1BBFB8F0" w:rsidR="001961CE" w:rsidRDefault="001961CE">
      <w:pPr>
        <w:pStyle w:val="TOC2"/>
        <w:rPr>
          <w:rFonts w:asciiTheme="minorHAnsi" w:eastAsiaTheme="minorEastAsia" w:hAnsiTheme="minorHAnsi" w:cstheme="minorBidi"/>
          <w:noProof/>
          <w:sz w:val="24"/>
          <w:szCs w:val="24"/>
          <w:lang w:eastAsia="en-AU"/>
        </w:rPr>
      </w:pPr>
      <w:hyperlink w:anchor="_Toc240886165" w:history="1">
        <w:r w:rsidRPr="00FB4D53">
          <w:rPr>
            <w:rStyle w:val="Hyperlink"/>
            <w:noProof/>
          </w:rPr>
          <w:t>7.7</w:t>
        </w:r>
        <w:r>
          <w:rPr>
            <w:rFonts w:asciiTheme="minorHAnsi" w:eastAsiaTheme="minorEastAsia" w:hAnsiTheme="minorHAnsi" w:cstheme="minorBidi"/>
            <w:noProof/>
            <w:sz w:val="24"/>
            <w:szCs w:val="24"/>
            <w:lang w:eastAsia="en-AU"/>
          </w:rPr>
          <w:tab/>
        </w:r>
        <w:r w:rsidRPr="00FB4D53">
          <w:rPr>
            <w:rStyle w:val="Hyperlink"/>
            <w:noProof/>
          </w:rPr>
          <w:t>Attendance</w:t>
        </w:r>
        <w:r>
          <w:rPr>
            <w:noProof/>
            <w:webHidden/>
          </w:rPr>
          <w:tab/>
        </w:r>
        <w:r>
          <w:rPr>
            <w:noProof/>
            <w:webHidden/>
          </w:rPr>
          <w:fldChar w:fldCharType="begin"/>
        </w:r>
        <w:r>
          <w:rPr>
            <w:noProof/>
            <w:webHidden/>
          </w:rPr>
          <w:instrText xml:space="preserve"> PAGEREF _Toc240886165 \h </w:instrText>
        </w:r>
        <w:r>
          <w:rPr>
            <w:noProof/>
            <w:webHidden/>
          </w:rPr>
        </w:r>
        <w:r>
          <w:rPr>
            <w:noProof/>
            <w:webHidden/>
          </w:rPr>
          <w:fldChar w:fldCharType="separate"/>
        </w:r>
        <w:r w:rsidR="00837E1E">
          <w:rPr>
            <w:noProof/>
            <w:webHidden/>
          </w:rPr>
          <w:t>26</w:t>
        </w:r>
        <w:r>
          <w:rPr>
            <w:noProof/>
            <w:webHidden/>
          </w:rPr>
          <w:fldChar w:fldCharType="end"/>
        </w:r>
      </w:hyperlink>
    </w:p>
    <w:p w14:paraId="33B8C19E" w14:textId="5443E4D7" w:rsidR="001961CE" w:rsidRDefault="001961CE">
      <w:pPr>
        <w:pStyle w:val="TOC2"/>
        <w:rPr>
          <w:rFonts w:asciiTheme="minorHAnsi" w:eastAsiaTheme="minorEastAsia" w:hAnsiTheme="minorHAnsi" w:cstheme="minorBidi"/>
          <w:noProof/>
          <w:sz w:val="24"/>
          <w:szCs w:val="24"/>
          <w:lang w:eastAsia="en-AU"/>
        </w:rPr>
      </w:pPr>
      <w:hyperlink w:anchor="_Toc240886166" w:history="1">
        <w:r w:rsidRPr="00FB4D53">
          <w:rPr>
            <w:rStyle w:val="Hyperlink"/>
            <w:noProof/>
          </w:rPr>
          <w:t>7.8</w:t>
        </w:r>
        <w:r>
          <w:rPr>
            <w:rFonts w:asciiTheme="minorHAnsi" w:eastAsiaTheme="minorEastAsia" w:hAnsiTheme="minorHAnsi" w:cstheme="minorBidi"/>
            <w:noProof/>
            <w:sz w:val="24"/>
            <w:szCs w:val="24"/>
            <w:lang w:eastAsia="en-AU"/>
          </w:rPr>
          <w:tab/>
        </w:r>
        <w:r w:rsidRPr="00FB4D53">
          <w:rPr>
            <w:rStyle w:val="Hyperlink"/>
            <w:noProof/>
          </w:rPr>
          <w:t>Discontinuing enrolment in courses</w:t>
        </w:r>
        <w:r>
          <w:rPr>
            <w:noProof/>
            <w:webHidden/>
          </w:rPr>
          <w:tab/>
        </w:r>
        <w:r>
          <w:rPr>
            <w:noProof/>
            <w:webHidden/>
          </w:rPr>
          <w:fldChar w:fldCharType="begin"/>
        </w:r>
        <w:r>
          <w:rPr>
            <w:noProof/>
            <w:webHidden/>
          </w:rPr>
          <w:instrText xml:space="preserve"> PAGEREF _Toc240886166 \h </w:instrText>
        </w:r>
        <w:r>
          <w:rPr>
            <w:noProof/>
            <w:webHidden/>
          </w:rPr>
        </w:r>
        <w:r>
          <w:rPr>
            <w:noProof/>
            <w:webHidden/>
          </w:rPr>
          <w:fldChar w:fldCharType="separate"/>
        </w:r>
        <w:r w:rsidR="00837E1E">
          <w:rPr>
            <w:noProof/>
            <w:webHidden/>
          </w:rPr>
          <w:t>26</w:t>
        </w:r>
        <w:r>
          <w:rPr>
            <w:noProof/>
            <w:webHidden/>
          </w:rPr>
          <w:fldChar w:fldCharType="end"/>
        </w:r>
      </w:hyperlink>
    </w:p>
    <w:p w14:paraId="51E8A789" w14:textId="0F3F8C05" w:rsidR="001961CE" w:rsidRDefault="001961CE">
      <w:pPr>
        <w:pStyle w:val="TOC2"/>
        <w:rPr>
          <w:rFonts w:asciiTheme="minorHAnsi" w:eastAsiaTheme="minorEastAsia" w:hAnsiTheme="minorHAnsi" w:cstheme="minorBidi"/>
          <w:noProof/>
          <w:sz w:val="24"/>
          <w:szCs w:val="24"/>
          <w:lang w:eastAsia="en-AU"/>
        </w:rPr>
      </w:pPr>
      <w:hyperlink w:anchor="_Toc240886167" w:history="1">
        <w:r w:rsidRPr="00FB4D53">
          <w:rPr>
            <w:rStyle w:val="Hyperlink"/>
            <w:noProof/>
          </w:rPr>
          <w:t>7.9</w:t>
        </w:r>
        <w:r>
          <w:rPr>
            <w:rFonts w:asciiTheme="minorHAnsi" w:eastAsiaTheme="minorEastAsia" w:hAnsiTheme="minorHAnsi" w:cstheme="minorBidi"/>
            <w:noProof/>
            <w:sz w:val="24"/>
            <w:szCs w:val="24"/>
            <w:lang w:eastAsia="en-AU"/>
          </w:rPr>
          <w:tab/>
        </w:r>
        <w:r w:rsidRPr="00FB4D53">
          <w:rPr>
            <w:rStyle w:val="Hyperlink"/>
            <w:noProof/>
          </w:rPr>
          <w:t>Discontinuing enrolment in units of study</w:t>
        </w:r>
        <w:r>
          <w:rPr>
            <w:noProof/>
            <w:webHidden/>
          </w:rPr>
          <w:tab/>
        </w:r>
        <w:r>
          <w:rPr>
            <w:noProof/>
            <w:webHidden/>
          </w:rPr>
          <w:fldChar w:fldCharType="begin"/>
        </w:r>
        <w:r>
          <w:rPr>
            <w:noProof/>
            <w:webHidden/>
          </w:rPr>
          <w:instrText xml:space="preserve"> PAGEREF _Toc240886167 \h </w:instrText>
        </w:r>
        <w:r>
          <w:rPr>
            <w:noProof/>
            <w:webHidden/>
          </w:rPr>
        </w:r>
        <w:r>
          <w:rPr>
            <w:noProof/>
            <w:webHidden/>
          </w:rPr>
          <w:fldChar w:fldCharType="separate"/>
        </w:r>
        <w:r w:rsidR="00837E1E">
          <w:rPr>
            <w:noProof/>
            <w:webHidden/>
          </w:rPr>
          <w:t>27</w:t>
        </w:r>
        <w:r>
          <w:rPr>
            <w:noProof/>
            <w:webHidden/>
          </w:rPr>
          <w:fldChar w:fldCharType="end"/>
        </w:r>
      </w:hyperlink>
    </w:p>
    <w:p w14:paraId="65700424" w14:textId="482DA0CF" w:rsidR="001961CE" w:rsidRDefault="001961CE">
      <w:pPr>
        <w:pStyle w:val="TOC2"/>
        <w:rPr>
          <w:rFonts w:asciiTheme="minorHAnsi" w:eastAsiaTheme="minorEastAsia" w:hAnsiTheme="minorHAnsi" w:cstheme="minorBidi"/>
          <w:noProof/>
          <w:sz w:val="24"/>
          <w:szCs w:val="24"/>
          <w:lang w:eastAsia="en-AU"/>
        </w:rPr>
      </w:pPr>
      <w:hyperlink w:anchor="_Toc240886168" w:history="1">
        <w:r w:rsidRPr="00FB4D53">
          <w:rPr>
            <w:rStyle w:val="Hyperlink"/>
            <w:noProof/>
          </w:rPr>
          <w:t>7.10</w:t>
        </w:r>
        <w:r>
          <w:rPr>
            <w:rFonts w:asciiTheme="minorHAnsi" w:eastAsiaTheme="minorEastAsia" w:hAnsiTheme="minorHAnsi" w:cstheme="minorBidi"/>
            <w:noProof/>
            <w:sz w:val="24"/>
            <w:szCs w:val="24"/>
            <w:lang w:eastAsia="en-AU"/>
          </w:rPr>
          <w:tab/>
        </w:r>
        <w:r w:rsidRPr="00FB4D53">
          <w:rPr>
            <w:rStyle w:val="Hyperlink"/>
            <w:noProof/>
          </w:rPr>
          <w:t>Suspending enrolment</w:t>
        </w:r>
        <w:r>
          <w:rPr>
            <w:noProof/>
            <w:webHidden/>
          </w:rPr>
          <w:tab/>
        </w:r>
        <w:r>
          <w:rPr>
            <w:noProof/>
            <w:webHidden/>
          </w:rPr>
          <w:fldChar w:fldCharType="begin"/>
        </w:r>
        <w:r>
          <w:rPr>
            <w:noProof/>
            <w:webHidden/>
          </w:rPr>
          <w:instrText xml:space="preserve"> PAGEREF _Toc240886168 \h </w:instrText>
        </w:r>
        <w:r>
          <w:rPr>
            <w:noProof/>
            <w:webHidden/>
          </w:rPr>
        </w:r>
        <w:r>
          <w:rPr>
            <w:noProof/>
            <w:webHidden/>
          </w:rPr>
          <w:fldChar w:fldCharType="separate"/>
        </w:r>
        <w:r w:rsidR="00837E1E">
          <w:rPr>
            <w:noProof/>
            <w:webHidden/>
          </w:rPr>
          <w:t>27</w:t>
        </w:r>
        <w:r>
          <w:rPr>
            <w:noProof/>
            <w:webHidden/>
          </w:rPr>
          <w:fldChar w:fldCharType="end"/>
        </w:r>
      </w:hyperlink>
    </w:p>
    <w:p w14:paraId="155BBCF6" w14:textId="3AD993F9" w:rsidR="001961CE" w:rsidRDefault="001961CE">
      <w:pPr>
        <w:pStyle w:val="TOC2"/>
        <w:rPr>
          <w:rFonts w:asciiTheme="minorHAnsi" w:eastAsiaTheme="minorEastAsia" w:hAnsiTheme="minorHAnsi" w:cstheme="minorBidi"/>
          <w:noProof/>
          <w:sz w:val="24"/>
          <w:szCs w:val="24"/>
          <w:lang w:eastAsia="en-AU"/>
        </w:rPr>
      </w:pPr>
      <w:hyperlink w:anchor="_Toc240886169" w:history="1">
        <w:r w:rsidRPr="00FB4D53">
          <w:rPr>
            <w:rStyle w:val="Hyperlink"/>
            <w:noProof/>
          </w:rPr>
          <w:t>7.11</w:t>
        </w:r>
        <w:r>
          <w:rPr>
            <w:rFonts w:asciiTheme="minorHAnsi" w:eastAsiaTheme="minorEastAsia" w:hAnsiTheme="minorHAnsi" w:cstheme="minorBidi"/>
            <w:noProof/>
            <w:sz w:val="24"/>
            <w:szCs w:val="24"/>
            <w:lang w:eastAsia="en-AU"/>
          </w:rPr>
          <w:tab/>
        </w:r>
        <w:r w:rsidRPr="00FB4D53">
          <w:rPr>
            <w:rStyle w:val="Hyperlink"/>
            <w:noProof/>
          </w:rPr>
          <w:t>Suspension and termination of candidature for failure to enrol</w:t>
        </w:r>
        <w:r>
          <w:rPr>
            <w:noProof/>
            <w:webHidden/>
          </w:rPr>
          <w:tab/>
        </w:r>
        <w:r>
          <w:rPr>
            <w:noProof/>
            <w:webHidden/>
          </w:rPr>
          <w:fldChar w:fldCharType="begin"/>
        </w:r>
        <w:r>
          <w:rPr>
            <w:noProof/>
            <w:webHidden/>
          </w:rPr>
          <w:instrText xml:space="preserve"> PAGEREF _Toc240886169 \h </w:instrText>
        </w:r>
        <w:r>
          <w:rPr>
            <w:noProof/>
            <w:webHidden/>
          </w:rPr>
        </w:r>
        <w:r>
          <w:rPr>
            <w:noProof/>
            <w:webHidden/>
          </w:rPr>
          <w:fldChar w:fldCharType="separate"/>
        </w:r>
        <w:r w:rsidR="00837E1E">
          <w:rPr>
            <w:noProof/>
            <w:webHidden/>
          </w:rPr>
          <w:t>28</w:t>
        </w:r>
        <w:r>
          <w:rPr>
            <w:noProof/>
            <w:webHidden/>
          </w:rPr>
          <w:fldChar w:fldCharType="end"/>
        </w:r>
      </w:hyperlink>
    </w:p>
    <w:p w14:paraId="7B6CE1B6" w14:textId="72AC597C" w:rsidR="001961CE" w:rsidRDefault="001961CE">
      <w:pPr>
        <w:pStyle w:val="TOC2"/>
        <w:rPr>
          <w:rFonts w:asciiTheme="minorHAnsi" w:eastAsiaTheme="minorEastAsia" w:hAnsiTheme="minorHAnsi" w:cstheme="minorBidi"/>
          <w:noProof/>
          <w:sz w:val="24"/>
          <w:szCs w:val="24"/>
          <w:lang w:eastAsia="en-AU"/>
        </w:rPr>
      </w:pPr>
      <w:hyperlink w:anchor="_Toc240886170" w:history="1">
        <w:r w:rsidRPr="00FB4D53">
          <w:rPr>
            <w:rStyle w:val="Hyperlink"/>
            <w:noProof/>
          </w:rPr>
          <w:t>7.12</w:t>
        </w:r>
        <w:r>
          <w:rPr>
            <w:rFonts w:asciiTheme="minorHAnsi" w:eastAsiaTheme="minorEastAsia" w:hAnsiTheme="minorHAnsi" w:cstheme="minorBidi"/>
            <w:noProof/>
            <w:sz w:val="24"/>
            <w:szCs w:val="24"/>
            <w:lang w:eastAsia="en-AU"/>
          </w:rPr>
          <w:tab/>
        </w:r>
        <w:r w:rsidRPr="00FB4D53">
          <w:rPr>
            <w:rStyle w:val="Hyperlink"/>
            <w:noProof/>
          </w:rPr>
          <w:t>Return to candidature</w:t>
        </w:r>
        <w:r>
          <w:rPr>
            <w:noProof/>
            <w:webHidden/>
          </w:rPr>
          <w:tab/>
        </w:r>
        <w:r>
          <w:rPr>
            <w:noProof/>
            <w:webHidden/>
          </w:rPr>
          <w:fldChar w:fldCharType="begin"/>
        </w:r>
        <w:r>
          <w:rPr>
            <w:noProof/>
            <w:webHidden/>
          </w:rPr>
          <w:instrText xml:space="preserve"> PAGEREF _Toc240886170 \h </w:instrText>
        </w:r>
        <w:r>
          <w:rPr>
            <w:noProof/>
            <w:webHidden/>
          </w:rPr>
        </w:r>
        <w:r>
          <w:rPr>
            <w:noProof/>
            <w:webHidden/>
          </w:rPr>
          <w:fldChar w:fldCharType="separate"/>
        </w:r>
        <w:r w:rsidR="00837E1E">
          <w:rPr>
            <w:noProof/>
            <w:webHidden/>
          </w:rPr>
          <w:t>29</w:t>
        </w:r>
        <w:r>
          <w:rPr>
            <w:noProof/>
            <w:webHidden/>
          </w:rPr>
          <w:fldChar w:fldCharType="end"/>
        </w:r>
      </w:hyperlink>
    </w:p>
    <w:p w14:paraId="1B1BF3BD" w14:textId="51E2BFF2" w:rsidR="001961CE" w:rsidRDefault="001961CE" w:rsidP="001961CE">
      <w:pPr>
        <w:pStyle w:val="TOC1"/>
        <w:rPr>
          <w:rFonts w:asciiTheme="minorHAnsi" w:eastAsiaTheme="minorEastAsia" w:hAnsiTheme="minorHAnsi" w:cstheme="minorBidi"/>
          <w:noProof/>
          <w:color w:val="auto"/>
          <w:sz w:val="24"/>
          <w:szCs w:val="24"/>
          <w:lang w:eastAsia="en-AU"/>
        </w:rPr>
      </w:pPr>
      <w:hyperlink w:anchor="_Toc240886171" w:history="1">
        <w:r w:rsidRPr="00FB4D53">
          <w:rPr>
            <w:rStyle w:val="Hyperlink"/>
            <w:noProof/>
          </w:rPr>
          <w:t>Part 8</w:t>
        </w:r>
        <w:r>
          <w:rPr>
            <w:rFonts w:asciiTheme="minorHAnsi" w:eastAsiaTheme="minorEastAsia" w:hAnsiTheme="minorHAnsi" w:cstheme="minorBidi"/>
            <w:noProof/>
            <w:color w:val="auto"/>
            <w:sz w:val="24"/>
            <w:szCs w:val="24"/>
            <w:lang w:eastAsia="en-AU"/>
          </w:rPr>
          <w:tab/>
        </w:r>
        <w:r w:rsidRPr="00FB4D53">
          <w:rPr>
            <w:rStyle w:val="Hyperlink"/>
            <w:noProof/>
          </w:rPr>
          <w:t>Roles and responsibilities</w:t>
        </w:r>
        <w:r>
          <w:rPr>
            <w:noProof/>
            <w:webHidden/>
          </w:rPr>
          <w:tab/>
        </w:r>
        <w:r>
          <w:rPr>
            <w:noProof/>
            <w:webHidden/>
          </w:rPr>
          <w:fldChar w:fldCharType="begin"/>
        </w:r>
        <w:r>
          <w:rPr>
            <w:noProof/>
            <w:webHidden/>
          </w:rPr>
          <w:instrText xml:space="preserve"> PAGEREF _Toc240886171 \h </w:instrText>
        </w:r>
        <w:r>
          <w:rPr>
            <w:noProof/>
            <w:webHidden/>
          </w:rPr>
        </w:r>
        <w:r>
          <w:rPr>
            <w:noProof/>
            <w:webHidden/>
          </w:rPr>
          <w:fldChar w:fldCharType="separate"/>
        </w:r>
        <w:r w:rsidR="00837E1E">
          <w:rPr>
            <w:noProof/>
            <w:webHidden/>
          </w:rPr>
          <w:t>30</w:t>
        </w:r>
        <w:r>
          <w:rPr>
            <w:noProof/>
            <w:webHidden/>
          </w:rPr>
          <w:fldChar w:fldCharType="end"/>
        </w:r>
      </w:hyperlink>
    </w:p>
    <w:p w14:paraId="1A624D70" w14:textId="7CA477E4" w:rsidR="001961CE" w:rsidRDefault="001961CE">
      <w:pPr>
        <w:pStyle w:val="TOC2"/>
        <w:rPr>
          <w:rFonts w:asciiTheme="minorHAnsi" w:eastAsiaTheme="minorEastAsia" w:hAnsiTheme="minorHAnsi" w:cstheme="minorBidi"/>
          <w:noProof/>
          <w:sz w:val="24"/>
          <w:szCs w:val="24"/>
          <w:lang w:eastAsia="en-AU"/>
        </w:rPr>
      </w:pPr>
      <w:hyperlink w:anchor="_Toc240886172" w:history="1">
        <w:r w:rsidRPr="00FB4D53">
          <w:rPr>
            <w:rStyle w:val="Hyperlink"/>
            <w:noProof/>
          </w:rPr>
          <w:t>8.1</w:t>
        </w:r>
        <w:r>
          <w:rPr>
            <w:rFonts w:asciiTheme="minorHAnsi" w:eastAsiaTheme="minorEastAsia" w:hAnsiTheme="minorHAnsi" w:cstheme="minorBidi"/>
            <w:noProof/>
            <w:sz w:val="24"/>
            <w:szCs w:val="24"/>
            <w:lang w:eastAsia="en-AU"/>
          </w:rPr>
          <w:tab/>
        </w:r>
        <w:r w:rsidRPr="00FB4D53">
          <w:rPr>
            <w:rStyle w:val="Hyperlink"/>
            <w:noProof/>
          </w:rPr>
          <w:t>Relevant delegates</w:t>
        </w:r>
        <w:r>
          <w:rPr>
            <w:noProof/>
            <w:webHidden/>
          </w:rPr>
          <w:tab/>
        </w:r>
        <w:r>
          <w:rPr>
            <w:noProof/>
            <w:webHidden/>
          </w:rPr>
          <w:fldChar w:fldCharType="begin"/>
        </w:r>
        <w:r>
          <w:rPr>
            <w:noProof/>
            <w:webHidden/>
          </w:rPr>
          <w:instrText xml:space="preserve"> PAGEREF _Toc240886172 \h </w:instrText>
        </w:r>
        <w:r>
          <w:rPr>
            <w:noProof/>
            <w:webHidden/>
          </w:rPr>
        </w:r>
        <w:r>
          <w:rPr>
            <w:noProof/>
            <w:webHidden/>
          </w:rPr>
          <w:fldChar w:fldCharType="separate"/>
        </w:r>
        <w:r w:rsidR="00837E1E">
          <w:rPr>
            <w:noProof/>
            <w:webHidden/>
          </w:rPr>
          <w:t>30</w:t>
        </w:r>
        <w:r>
          <w:rPr>
            <w:noProof/>
            <w:webHidden/>
          </w:rPr>
          <w:fldChar w:fldCharType="end"/>
        </w:r>
      </w:hyperlink>
    </w:p>
    <w:p w14:paraId="484188DF" w14:textId="0AC369DD" w:rsidR="001961CE" w:rsidRDefault="001961CE">
      <w:pPr>
        <w:pStyle w:val="TOC2"/>
        <w:rPr>
          <w:rFonts w:asciiTheme="minorHAnsi" w:eastAsiaTheme="minorEastAsia" w:hAnsiTheme="minorHAnsi" w:cstheme="minorBidi"/>
          <w:noProof/>
          <w:sz w:val="24"/>
          <w:szCs w:val="24"/>
          <w:lang w:eastAsia="en-AU"/>
        </w:rPr>
      </w:pPr>
      <w:hyperlink w:anchor="_Toc240886173" w:history="1">
        <w:r w:rsidRPr="00FB4D53">
          <w:rPr>
            <w:rStyle w:val="Hyperlink"/>
            <w:noProof/>
          </w:rPr>
          <w:t>8.2</w:t>
        </w:r>
        <w:r>
          <w:rPr>
            <w:rFonts w:asciiTheme="minorHAnsi" w:eastAsiaTheme="minorEastAsia" w:hAnsiTheme="minorHAnsi" w:cstheme="minorBidi"/>
            <w:noProof/>
            <w:sz w:val="24"/>
            <w:szCs w:val="24"/>
            <w:lang w:eastAsia="en-AU"/>
          </w:rPr>
          <w:tab/>
        </w:r>
        <w:r w:rsidRPr="00FB4D53">
          <w:rPr>
            <w:rStyle w:val="Hyperlink"/>
            <w:noProof/>
          </w:rPr>
          <w:t>Associate Deans</w:t>
        </w:r>
        <w:r>
          <w:rPr>
            <w:noProof/>
            <w:webHidden/>
          </w:rPr>
          <w:tab/>
        </w:r>
        <w:r>
          <w:rPr>
            <w:noProof/>
            <w:webHidden/>
          </w:rPr>
          <w:fldChar w:fldCharType="begin"/>
        </w:r>
        <w:r>
          <w:rPr>
            <w:noProof/>
            <w:webHidden/>
          </w:rPr>
          <w:instrText xml:space="preserve"> PAGEREF _Toc240886173 \h </w:instrText>
        </w:r>
        <w:r>
          <w:rPr>
            <w:noProof/>
            <w:webHidden/>
          </w:rPr>
        </w:r>
        <w:r>
          <w:rPr>
            <w:noProof/>
            <w:webHidden/>
          </w:rPr>
          <w:fldChar w:fldCharType="separate"/>
        </w:r>
        <w:r w:rsidR="00837E1E">
          <w:rPr>
            <w:noProof/>
            <w:webHidden/>
          </w:rPr>
          <w:t>30</w:t>
        </w:r>
        <w:r>
          <w:rPr>
            <w:noProof/>
            <w:webHidden/>
          </w:rPr>
          <w:fldChar w:fldCharType="end"/>
        </w:r>
      </w:hyperlink>
    </w:p>
    <w:p w14:paraId="152C9BEB" w14:textId="54F2DD97" w:rsidR="001961CE" w:rsidRDefault="001961CE">
      <w:pPr>
        <w:pStyle w:val="TOC2"/>
        <w:rPr>
          <w:rFonts w:asciiTheme="minorHAnsi" w:eastAsiaTheme="minorEastAsia" w:hAnsiTheme="minorHAnsi" w:cstheme="minorBidi"/>
          <w:noProof/>
          <w:sz w:val="24"/>
          <w:szCs w:val="24"/>
          <w:lang w:eastAsia="en-AU"/>
        </w:rPr>
      </w:pPr>
      <w:hyperlink w:anchor="_Toc240886174" w:history="1">
        <w:r w:rsidRPr="00FB4D53">
          <w:rPr>
            <w:rStyle w:val="Hyperlink"/>
            <w:noProof/>
          </w:rPr>
          <w:t>8.3</w:t>
        </w:r>
        <w:r>
          <w:rPr>
            <w:rFonts w:asciiTheme="minorHAnsi" w:eastAsiaTheme="minorEastAsia" w:hAnsiTheme="minorHAnsi" w:cstheme="minorBidi"/>
            <w:noProof/>
            <w:sz w:val="24"/>
            <w:szCs w:val="24"/>
            <w:lang w:eastAsia="en-AU"/>
          </w:rPr>
          <w:tab/>
        </w:r>
        <w:r w:rsidRPr="00FB4D53">
          <w:rPr>
            <w:rStyle w:val="Hyperlink"/>
            <w:noProof/>
          </w:rPr>
          <w:t>Program directors</w:t>
        </w:r>
        <w:r>
          <w:rPr>
            <w:noProof/>
            <w:webHidden/>
          </w:rPr>
          <w:tab/>
        </w:r>
        <w:r>
          <w:rPr>
            <w:noProof/>
            <w:webHidden/>
          </w:rPr>
          <w:fldChar w:fldCharType="begin"/>
        </w:r>
        <w:r>
          <w:rPr>
            <w:noProof/>
            <w:webHidden/>
          </w:rPr>
          <w:instrText xml:space="preserve"> PAGEREF _Toc240886174 \h </w:instrText>
        </w:r>
        <w:r>
          <w:rPr>
            <w:noProof/>
            <w:webHidden/>
          </w:rPr>
        </w:r>
        <w:r>
          <w:rPr>
            <w:noProof/>
            <w:webHidden/>
          </w:rPr>
          <w:fldChar w:fldCharType="separate"/>
        </w:r>
        <w:r w:rsidR="00837E1E">
          <w:rPr>
            <w:noProof/>
            <w:webHidden/>
          </w:rPr>
          <w:t>30</w:t>
        </w:r>
        <w:r>
          <w:rPr>
            <w:noProof/>
            <w:webHidden/>
          </w:rPr>
          <w:fldChar w:fldCharType="end"/>
        </w:r>
      </w:hyperlink>
    </w:p>
    <w:p w14:paraId="6B665618" w14:textId="20DC545C" w:rsidR="001961CE" w:rsidRDefault="001961CE">
      <w:pPr>
        <w:pStyle w:val="TOC2"/>
        <w:rPr>
          <w:rFonts w:asciiTheme="minorHAnsi" w:eastAsiaTheme="minorEastAsia" w:hAnsiTheme="minorHAnsi" w:cstheme="minorBidi"/>
          <w:noProof/>
          <w:sz w:val="24"/>
          <w:szCs w:val="24"/>
          <w:lang w:eastAsia="en-AU"/>
        </w:rPr>
      </w:pPr>
      <w:hyperlink w:anchor="_Toc240886175" w:history="1">
        <w:r w:rsidRPr="00FB4D53">
          <w:rPr>
            <w:rStyle w:val="Hyperlink"/>
            <w:noProof/>
          </w:rPr>
          <w:t>8.4</w:t>
        </w:r>
        <w:r>
          <w:rPr>
            <w:rFonts w:asciiTheme="minorHAnsi" w:eastAsiaTheme="minorEastAsia" w:hAnsiTheme="minorHAnsi" w:cstheme="minorBidi"/>
            <w:noProof/>
            <w:sz w:val="24"/>
            <w:szCs w:val="24"/>
            <w:lang w:eastAsia="en-AU"/>
          </w:rPr>
          <w:tab/>
        </w:r>
        <w:r w:rsidRPr="00FB4D53">
          <w:rPr>
            <w:rStyle w:val="Hyperlink"/>
            <w:noProof/>
          </w:rPr>
          <w:t>Unit of study coordinators</w:t>
        </w:r>
        <w:r>
          <w:rPr>
            <w:noProof/>
            <w:webHidden/>
          </w:rPr>
          <w:tab/>
        </w:r>
        <w:r>
          <w:rPr>
            <w:noProof/>
            <w:webHidden/>
          </w:rPr>
          <w:fldChar w:fldCharType="begin"/>
        </w:r>
        <w:r>
          <w:rPr>
            <w:noProof/>
            <w:webHidden/>
          </w:rPr>
          <w:instrText xml:space="preserve"> PAGEREF _Toc240886175 \h </w:instrText>
        </w:r>
        <w:r>
          <w:rPr>
            <w:noProof/>
            <w:webHidden/>
          </w:rPr>
        </w:r>
        <w:r>
          <w:rPr>
            <w:noProof/>
            <w:webHidden/>
          </w:rPr>
          <w:fldChar w:fldCharType="separate"/>
        </w:r>
        <w:r w:rsidR="00837E1E">
          <w:rPr>
            <w:noProof/>
            <w:webHidden/>
          </w:rPr>
          <w:t>30</w:t>
        </w:r>
        <w:r>
          <w:rPr>
            <w:noProof/>
            <w:webHidden/>
          </w:rPr>
          <w:fldChar w:fldCharType="end"/>
        </w:r>
      </w:hyperlink>
    </w:p>
    <w:p w14:paraId="5001BABF" w14:textId="08A501C9" w:rsidR="001961CE" w:rsidRDefault="001961CE">
      <w:pPr>
        <w:pStyle w:val="TOC2"/>
        <w:rPr>
          <w:rFonts w:asciiTheme="minorHAnsi" w:eastAsiaTheme="minorEastAsia" w:hAnsiTheme="minorHAnsi" w:cstheme="minorBidi"/>
          <w:noProof/>
          <w:sz w:val="24"/>
          <w:szCs w:val="24"/>
          <w:lang w:eastAsia="en-AU"/>
        </w:rPr>
      </w:pPr>
      <w:hyperlink w:anchor="_Toc240886176" w:history="1">
        <w:r w:rsidRPr="00FB4D53">
          <w:rPr>
            <w:rStyle w:val="Hyperlink"/>
            <w:noProof/>
          </w:rPr>
          <w:t>8.5</w:t>
        </w:r>
        <w:r>
          <w:rPr>
            <w:rFonts w:asciiTheme="minorHAnsi" w:eastAsiaTheme="minorEastAsia" w:hAnsiTheme="minorHAnsi" w:cstheme="minorBidi"/>
            <w:noProof/>
            <w:sz w:val="24"/>
            <w:szCs w:val="24"/>
            <w:lang w:eastAsia="en-AU"/>
          </w:rPr>
          <w:tab/>
        </w:r>
        <w:r w:rsidRPr="00FB4D53">
          <w:rPr>
            <w:rStyle w:val="Hyperlink"/>
            <w:noProof/>
          </w:rPr>
          <w:t>Students team, Division of the Academic Registrar</w:t>
        </w:r>
        <w:r>
          <w:rPr>
            <w:noProof/>
            <w:webHidden/>
          </w:rPr>
          <w:tab/>
        </w:r>
        <w:r>
          <w:rPr>
            <w:noProof/>
            <w:webHidden/>
          </w:rPr>
          <w:fldChar w:fldCharType="begin"/>
        </w:r>
        <w:r>
          <w:rPr>
            <w:noProof/>
            <w:webHidden/>
          </w:rPr>
          <w:instrText xml:space="preserve"> PAGEREF _Toc240886176 \h </w:instrText>
        </w:r>
        <w:r>
          <w:rPr>
            <w:noProof/>
            <w:webHidden/>
          </w:rPr>
        </w:r>
        <w:r>
          <w:rPr>
            <w:noProof/>
            <w:webHidden/>
          </w:rPr>
          <w:fldChar w:fldCharType="separate"/>
        </w:r>
        <w:r w:rsidR="00837E1E">
          <w:rPr>
            <w:noProof/>
            <w:webHidden/>
          </w:rPr>
          <w:t>31</w:t>
        </w:r>
        <w:r>
          <w:rPr>
            <w:noProof/>
            <w:webHidden/>
          </w:rPr>
          <w:fldChar w:fldCharType="end"/>
        </w:r>
      </w:hyperlink>
    </w:p>
    <w:p w14:paraId="6D661E1B" w14:textId="306F7DF0" w:rsidR="001961CE" w:rsidRDefault="001961CE">
      <w:pPr>
        <w:pStyle w:val="TOC2"/>
        <w:rPr>
          <w:rFonts w:asciiTheme="minorHAnsi" w:eastAsiaTheme="minorEastAsia" w:hAnsiTheme="minorHAnsi" w:cstheme="minorBidi"/>
          <w:noProof/>
          <w:sz w:val="24"/>
          <w:szCs w:val="24"/>
          <w:lang w:eastAsia="en-AU"/>
        </w:rPr>
      </w:pPr>
      <w:hyperlink w:anchor="_Toc240886177" w:history="1">
        <w:r w:rsidRPr="00FB4D53">
          <w:rPr>
            <w:rStyle w:val="Hyperlink"/>
            <w:noProof/>
          </w:rPr>
          <w:t>8.6</w:t>
        </w:r>
        <w:r>
          <w:rPr>
            <w:rFonts w:asciiTheme="minorHAnsi" w:eastAsiaTheme="minorEastAsia" w:hAnsiTheme="minorHAnsi" w:cstheme="minorBidi"/>
            <w:noProof/>
            <w:sz w:val="24"/>
            <w:szCs w:val="24"/>
            <w:lang w:eastAsia="en-AU"/>
          </w:rPr>
          <w:tab/>
        </w:r>
        <w:r w:rsidRPr="00FB4D53">
          <w:rPr>
            <w:rStyle w:val="Hyperlink"/>
            <w:noProof/>
          </w:rPr>
          <w:t>Students</w:t>
        </w:r>
        <w:r>
          <w:rPr>
            <w:noProof/>
            <w:webHidden/>
          </w:rPr>
          <w:tab/>
        </w:r>
        <w:r>
          <w:rPr>
            <w:noProof/>
            <w:webHidden/>
          </w:rPr>
          <w:fldChar w:fldCharType="begin"/>
        </w:r>
        <w:r>
          <w:rPr>
            <w:noProof/>
            <w:webHidden/>
          </w:rPr>
          <w:instrText xml:space="preserve"> PAGEREF _Toc240886177 \h </w:instrText>
        </w:r>
        <w:r>
          <w:rPr>
            <w:noProof/>
            <w:webHidden/>
          </w:rPr>
        </w:r>
        <w:r>
          <w:rPr>
            <w:noProof/>
            <w:webHidden/>
          </w:rPr>
          <w:fldChar w:fldCharType="separate"/>
        </w:r>
        <w:r w:rsidR="00837E1E">
          <w:rPr>
            <w:noProof/>
            <w:webHidden/>
          </w:rPr>
          <w:t>31</w:t>
        </w:r>
        <w:r>
          <w:rPr>
            <w:noProof/>
            <w:webHidden/>
          </w:rPr>
          <w:fldChar w:fldCharType="end"/>
        </w:r>
      </w:hyperlink>
    </w:p>
    <w:p w14:paraId="019DE128" w14:textId="52886866" w:rsidR="001961CE" w:rsidRDefault="001961CE" w:rsidP="001961CE">
      <w:pPr>
        <w:pStyle w:val="TOC1"/>
        <w:rPr>
          <w:rFonts w:asciiTheme="minorHAnsi" w:eastAsiaTheme="minorEastAsia" w:hAnsiTheme="minorHAnsi" w:cstheme="minorBidi"/>
          <w:noProof/>
          <w:color w:val="auto"/>
          <w:sz w:val="24"/>
          <w:szCs w:val="24"/>
          <w:lang w:eastAsia="en-AU"/>
        </w:rPr>
      </w:pPr>
      <w:hyperlink w:anchor="_Toc240886178" w:history="1">
        <w:r w:rsidRPr="00FB4D53">
          <w:rPr>
            <w:rStyle w:val="Hyperlink"/>
            <w:noProof/>
          </w:rPr>
          <w:t>Part 9</w:t>
        </w:r>
        <w:r>
          <w:rPr>
            <w:rFonts w:asciiTheme="minorHAnsi" w:eastAsiaTheme="minorEastAsia" w:hAnsiTheme="minorHAnsi" w:cstheme="minorBidi"/>
            <w:noProof/>
            <w:color w:val="auto"/>
            <w:sz w:val="24"/>
            <w:szCs w:val="24"/>
            <w:lang w:eastAsia="en-AU"/>
          </w:rPr>
          <w:tab/>
        </w:r>
        <w:r w:rsidRPr="00FB4D53">
          <w:rPr>
            <w:rStyle w:val="Hyperlink"/>
            <w:noProof/>
          </w:rPr>
          <w:t>Definitions</w:t>
        </w:r>
        <w:r>
          <w:rPr>
            <w:noProof/>
            <w:webHidden/>
          </w:rPr>
          <w:tab/>
        </w:r>
        <w:r>
          <w:rPr>
            <w:noProof/>
            <w:webHidden/>
          </w:rPr>
          <w:fldChar w:fldCharType="begin"/>
        </w:r>
        <w:r>
          <w:rPr>
            <w:noProof/>
            <w:webHidden/>
          </w:rPr>
          <w:instrText xml:space="preserve"> PAGEREF _Toc240886178 \h </w:instrText>
        </w:r>
        <w:r>
          <w:rPr>
            <w:noProof/>
            <w:webHidden/>
          </w:rPr>
        </w:r>
        <w:r>
          <w:rPr>
            <w:noProof/>
            <w:webHidden/>
          </w:rPr>
          <w:fldChar w:fldCharType="separate"/>
        </w:r>
        <w:r w:rsidR="00837E1E">
          <w:rPr>
            <w:noProof/>
            <w:webHidden/>
          </w:rPr>
          <w:t>32</w:t>
        </w:r>
        <w:r>
          <w:rPr>
            <w:noProof/>
            <w:webHidden/>
          </w:rPr>
          <w:fldChar w:fldCharType="end"/>
        </w:r>
      </w:hyperlink>
    </w:p>
    <w:p w14:paraId="20D36C03" w14:textId="3BC53FD2" w:rsidR="001961CE" w:rsidRDefault="001961CE" w:rsidP="001961CE">
      <w:pPr>
        <w:pStyle w:val="TOC1"/>
        <w:rPr>
          <w:rFonts w:asciiTheme="minorHAnsi" w:eastAsiaTheme="minorEastAsia" w:hAnsiTheme="minorHAnsi" w:cstheme="minorBidi"/>
          <w:noProof/>
          <w:color w:val="auto"/>
          <w:sz w:val="24"/>
          <w:szCs w:val="24"/>
          <w:lang w:eastAsia="en-AU"/>
        </w:rPr>
      </w:pPr>
      <w:hyperlink w:anchor="_Toc240886179" w:history="1">
        <w:r w:rsidRPr="00FB4D53">
          <w:rPr>
            <w:rStyle w:val="Hyperlink"/>
            <w:noProof/>
          </w:rPr>
          <w:t>Part 10</w:t>
        </w:r>
        <w:r>
          <w:rPr>
            <w:rFonts w:asciiTheme="minorHAnsi" w:eastAsiaTheme="minorEastAsia" w:hAnsiTheme="minorHAnsi" w:cstheme="minorBidi"/>
            <w:noProof/>
            <w:color w:val="auto"/>
            <w:sz w:val="24"/>
            <w:szCs w:val="24"/>
            <w:lang w:eastAsia="en-AU"/>
          </w:rPr>
          <w:tab/>
        </w:r>
        <w:r w:rsidRPr="00FB4D53">
          <w:rPr>
            <w:rStyle w:val="Hyperlink"/>
            <w:noProof/>
          </w:rPr>
          <w:t>Notes</w:t>
        </w:r>
        <w:r>
          <w:rPr>
            <w:noProof/>
            <w:webHidden/>
          </w:rPr>
          <w:tab/>
        </w:r>
        <w:r>
          <w:rPr>
            <w:noProof/>
            <w:webHidden/>
          </w:rPr>
          <w:fldChar w:fldCharType="begin"/>
        </w:r>
        <w:r>
          <w:rPr>
            <w:noProof/>
            <w:webHidden/>
          </w:rPr>
          <w:instrText xml:space="preserve"> PAGEREF _Toc240886179 \h </w:instrText>
        </w:r>
        <w:r>
          <w:rPr>
            <w:noProof/>
            <w:webHidden/>
          </w:rPr>
        </w:r>
        <w:r>
          <w:rPr>
            <w:noProof/>
            <w:webHidden/>
          </w:rPr>
          <w:fldChar w:fldCharType="separate"/>
        </w:r>
        <w:r w:rsidR="00837E1E">
          <w:rPr>
            <w:noProof/>
            <w:webHidden/>
          </w:rPr>
          <w:t>33</w:t>
        </w:r>
        <w:r>
          <w:rPr>
            <w:noProof/>
            <w:webHidden/>
          </w:rPr>
          <w:fldChar w:fldCharType="end"/>
        </w:r>
      </w:hyperlink>
    </w:p>
    <w:p w14:paraId="69E37692" w14:textId="1B90F1FC" w:rsidR="001961CE" w:rsidRDefault="001961CE" w:rsidP="001961CE">
      <w:pPr>
        <w:pStyle w:val="TOC1"/>
        <w:rPr>
          <w:rFonts w:asciiTheme="minorHAnsi" w:eastAsiaTheme="minorEastAsia" w:hAnsiTheme="minorHAnsi" w:cstheme="minorBidi"/>
          <w:noProof/>
          <w:color w:val="auto"/>
          <w:sz w:val="24"/>
          <w:szCs w:val="24"/>
          <w:lang w:eastAsia="en-AU"/>
        </w:rPr>
      </w:pPr>
      <w:hyperlink w:anchor="_Toc240886180" w:history="1">
        <w:r w:rsidRPr="00FB4D53">
          <w:rPr>
            <w:rStyle w:val="Hyperlink"/>
            <w:noProof/>
          </w:rPr>
          <w:t>Part 11</w:t>
        </w:r>
        <w:r>
          <w:rPr>
            <w:rFonts w:asciiTheme="minorHAnsi" w:eastAsiaTheme="minorEastAsia" w:hAnsiTheme="minorHAnsi" w:cstheme="minorBidi"/>
            <w:noProof/>
            <w:color w:val="auto"/>
            <w:sz w:val="24"/>
            <w:szCs w:val="24"/>
            <w:lang w:eastAsia="en-AU"/>
          </w:rPr>
          <w:tab/>
        </w:r>
        <w:r w:rsidRPr="00FB4D53">
          <w:rPr>
            <w:rStyle w:val="Hyperlink"/>
            <w:noProof/>
          </w:rPr>
          <w:t>Amendment history</w:t>
        </w:r>
        <w:r>
          <w:rPr>
            <w:noProof/>
            <w:webHidden/>
          </w:rPr>
          <w:tab/>
        </w:r>
        <w:r>
          <w:rPr>
            <w:noProof/>
            <w:webHidden/>
          </w:rPr>
          <w:fldChar w:fldCharType="begin"/>
        </w:r>
        <w:r>
          <w:rPr>
            <w:noProof/>
            <w:webHidden/>
          </w:rPr>
          <w:instrText xml:space="preserve"> PAGEREF _Toc240886180 \h </w:instrText>
        </w:r>
        <w:r>
          <w:rPr>
            <w:noProof/>
            <w:webHidden/>
          </w:rPr>
        </w:r>
        <w:r>
          <w:rPr>
            <w:noProof/>
            <w:webHidden/>
          </w:rPr>
          <w:fldChar w:fldCharType="separate"/>
        </w:r>
        <w:r w:rsidR="00837E1E">
          <w:rPr>
            <w:noProof/>
            <w:webHidden/>
          </w:rPr>
          <w:t>34</w:t>
        </w:r>
        <w:r>
          <w:rPr>
            <w:noProof/>
            <w:webHidden/>
          </w:rPr>
          <w:fldChar w:fldCharType="end"/>
        </w:r>
      </w:hyperlink>
    </w:p>
    <w:p w14:paraId="64127DE1" w14:textId="5648AF51" w:rsidR="003A5D82" w:rsidRPr="003A5D82" w:rsidRDefault="00605B89" w:rsidP="00350D1F">
      <w:pPr>
        <w:spacing w:after="120" w:line="240" w:lineRule="auto"/>
        <w:sectPr w:rsidR="003A5D82" w:rsidRPr="003A5D82" w:rsidSect="00EF1AB9">
          <w:headerReference w:type="even" r:id="rId18"/>
          <w:headerReference w:type="default" r:id="rId19"/>
          <w:headerReference w:type="first" r:id="rId20"/>
          <w:pgSz w:w="11906" w:h="16838" w:code="9"/>
          <w:pgMar w:top="1134" w:right="1134" w:bottom="993" w:left="1134" w:header="709" w:footer="567" w:gutter="0"/>
          <w:cols w:space="708"/>
          <w:docGrid w:linePitch="360"/>
        </w:sectPr>
      </w:pPr>
      <w:r>
        <w:rPr>
          <w:color w:val="E54425"/>
          <w:sz w:val="28"/>
        </w:rPr>
        <w:fldChar w:fldCharType="end"/>
      </w:r>
      <w:r w:rsidR="003A5D82">
        <w:tab/>
      </w:r>
    </w:p>
    <w:p w14:paraId="34740ECF" w14:textId="062D9D44" w:rsidR="0006132B" w:rsidRPr="00D154ED" w:rsidRDefault="00C94FA8" w:rsidP="00946C10">
      <w:pPr>
        <w:pStyle w:val="Heading1"/>
      </w:pPr>
      <w:bookmarkStart w:id="1" w:name="Purposeandapplication"/>
      <w:bookmarkStart w:id="2" w:name="_Toc240886122"/>
      <w:bookmarkEnd w:id="1"/>
      <w:r>
        <w:lastRenderedPageBreak/>
        <w:t>Purpose and application</w:t>
      </w:r>
      <w:bookmarkEnd w:id="2"/>
    </w:p>
    <w:p w14:paraId="6FB324CF" w14:textId="77777777" w:rsidR="00C6376D" w:rsidRDefault="00BA2863" w:rsidP="00C94FA8">
      <w:pPr>
        <w:pStyle w:val="Heading2"/>
      </w:pPr>
      <w:bookmarkStart w:id="3" w:name="_Toc162273225"/>
      <w:bookmarkStart w:id="4" w:name="_Toc240886123"/>
      <w:r w:rsidRPr="005E3D32">
        <w:t>Purpose</w:t>
      </w:r>
      <w:bookmarkEnd w:id="3"/>
      <w:bookmarkEnd w:id="4"/>
    </w:p>
    <w:p w14:paraId="53B8B0A5" w14:textId="021B8A73" w:rsidR="00FA476B" w:rsidRDefault="00031389" w:rsidP="00C71E2C">
      <w:pPr>
        <w:pStyle w:val="Clauselevelstyle"/>
        <w:numPr>
          <w:ilvl w:val="0"/>
          <w:numId w:val="8"/>
        </w:numPr>
      </w:pPr>
      <w:r>
        <w:t>These Procedures:</w:t>
      </w:r>
    </w:p>
    <w:p w14:paraId="69529108" w14:textId="54BEFB1E" w:rsidR="00EC6FD7" w:rsidRDefault="004F0215" w:rsidP="00C71E2C">
      <w:pPr>
        <w:pStyle w:val="Clauselevelstyle"/>
        <w:numPr>
          <w:ilvl w:val="1"/>
          <w:numId w:val="8"/>
        </w:numPr>
      </w:pPr>
      <w:r>
        <w:t>support the</w:t>
      </w:r>
      <w:r w:rsidR="00D21650">
        <w:t xml:space="preserve"> </w:t>
      </w:r>
      <w:r w:rsidR="00D21650" w:rsidRPr="00D675E6">
        <w:rPr>
          <w:rStyle w:val="HyperlinkBodytextCustomColorRGB2303515"/>
        </w:rPr>
        <w:t>Coursework Students Policy</w:t>
      </w:r>
      <w:r w:rsidR="00D21650">
        <w:t xml:space="preserve"> (‘the Policy’); and</w:t>
      </w:r>
    </w:p>
    <w:p w14:paraId="5599835C" w14:textId="27490C0B" w:rsidR="00D21650" w:rsidRDefault="00D21650" w:rsidP="00C71E2C">
      <w:pPr>
        <w:pStyle w:val="Clauselevelstyle"/>
        <w:numPr>
          <w:ilvl w:val="1"/>
          <w:numId w:val="8"/>
        </w:numPr>
      </w:pPr>
      <w:r>
        <w:t>set out our requirements for:</w:t>
      </w:r>
    </w:p>
    <w:p w14:paraId="4D4597A9" w14:textId="52AF098B" w:rsidR="00D21650" w:rsidRDefault="00D21650" w:rsidP="00C71E2C">
      <w:pPr>
        <w:pStyle w:val="Clauselevelstyle"/>
        <w:numPr>
          <w:ilvl w:val="2"/>
          <w:numId w:val="8"/>
        </w:numPr>
      </w:pPr>
      <w:r>
        <w:t>admitting students to coursework</w:t>
      </w:r>
      <w:r w:rsidR="00264821">
        <w:t xml:space="preserve"> award</w:t>
      </w:r>
      <w:r>
        <w:t xml:space="preserve"> </w:t>
      </w:r>
      <w:r w:rsidR="00264821">
        <w:t>courses and units of study</w:t>
      </w:r>
      <w:r>
        <w:t>;</w:t>
      </w:r>
    </w:p>
    <w:p w14:paraId="6BEB9C48" w14:textId="0ED2ADE8" w:rsidR="00D21650" w:rsidRDefault="00264821" w:rsidP="00C71E2C">
      <w:pPr>
        <w:pStyle w:val="Clauselevelstyle"/>
        <w:numPr>
          <w:ilvl w:val="2"/>
          <w:numId w:val="8"/>
        </w:numPr>
      </w:pPr>
      <w:r>
        <w:t>approving</w:t>
      </w:r>
      <w:r w:rsidR="00D21650">
        <w:t xml:space="preserve"> credit o</w:t>
      </w:r>
      <w:r w:rsidR="007E78B7">
        <w:t>r recognition of prior learning</w:t>
      </w:r>
      <w:r>
        <w:t>;</w:t>
      </w:r>
      <w:r w:rsidR="00C90EA7">
        <w:t xml:space="preserve"> and</w:t>
      </w:r>
    </w:p>
    <w:p w14:paraId="3F7AE293" w14:textId="43664CDC" w:rsidR="007E78B7" w:rsidRDefault="007E78B7" w:rsidP="00C71E2C">
      <w:pPr>
        <w:pStyle w:val="Clauselevelstyle"/>
        <w:numPr>
          <w:ilvl w:val="2"/>
          <w:numId w:val="8"/>
        </w:numPr>
      </w:pPr>
      <w:r>
        <w:t>enrolling students.</w:t>
      </w:r>
    </w:p>
    <w:p w14:paraId="3FDB3FD3" w14:textId="4A8BBB77" w:rsidR="00FC6287" w:rsidRDefault="00FC6287" w:rsidP="00FC6287">
      <w:pPr>
        <w:pStyle w:val="Heading2"/>
      </w:pPr>
      <w:bookmarkStart w:id="5" w:name="_Toc240886124"/>
      <w:r>
        <w:t>Start date</w:t>
      </w:r>
      <w:bookmarkEnd w:id="5"/>
    </w:p>
    <w:p w14:paraId="23235152" w14:textId="636A7DF9" w:rsidR="006A3014" w:rsidRDefault="00B12417" w:rsidP="00C71E2C">
      <w:pPr>
        <w:pStyle w:val="Clauselevelstyle"/>
        <w:numPr>
          <w:ilvl w:val="0"/>
          <w:numId w:val="9"/>
        </w:numPr>
      </w:pPr>
      <w:r>
        <w:t xml:space="preserve">These Procedures commence on </w:t>
      </w:r>
      <w:r w:rsidR="00F66DA1">
        <w:t>1 January 2027.</w:t>
      </w:r>
    </w:p>
    <w:p w14:paraId="643C40BE" w14:textId="7CA1B466" w:rsidR="000563AB" w:rsidRDefault="000D1016" w:rsidP="000563AB">
      <w:pPr>
        <w:pStyle w:val="Heading2"/>
      </w:pPr>
      <w:bookmarkStart w:id="6" w:name="_Toc240886125"/>
      <w:r>
        <w:t>Application</w:t>
      </w:r>
      <w:bookmarkEnd w:id="6"/>
    </w:p>
    <w:p w14:paraId="2BE41D4B" w14:textId="5C65BB54" w:rsidR="00800F55" w:rsidRDefault="006A3014" w:rsidP="00C71E2C">
      <w:pPr>
        <w:pStyle w:val="Clauselevelstyle"/>
        <w:numPr>
          <w:ilvl w:val="0"/>
          <w:numId w:val="10"/>
        </w:numPr>
      </w:pPr>
      <w:r>
        <w:t>Th</w:t>
      </w:r>
      <w:r w:rsidR="00F66DA1">
        <w:t>ese</w:t>
      </w:r>
      <w:r w:rsidR="00F543D7">
        <w:t xml:space="preserve"> </w:t>
      </w:r>
      <w:r>
        <w:t>P</w:t>
      </w:r>
      <w:r w:rsidR="00F66DA1">
        <w:t>rocedures</w:t>
      </w:r>
      <w:r>
        <w:t xml:space="preserve"> appl</w:t>
      </w:r>
      <w:r w:rsidR="00F66DA1">
        <w:t>y</w:t>
      </w:r>
      <w:r>
        <w:t xml:space="preserve"> to:</w:t>
      </w:r>
    </w:p>
    <w:p w14:paraId="686ADAC2" w14:textId="3D302D82" w:rsidR="00F66DA1" w:rsidRDefault="00F66DA1" w:rsidP="00C71E2C">
      <w:pPr>
        <w:pStyle w:val="Clauselevelstyle"/>
        <w:numPr>
          <w:ilvl w:val="1"/>
          <w:numId w:val="10"/>
        </w:numPr>
      </w:pPr>
      <w:r>
        <w:t>staff, affiliates, and students;</w:t>
      </w:r>
    </w:p>
    <w:p w14:paraId="72364B4F" w14:textId="2513EF95" w:rsidR="00F66DA1" w:rsidRDefault="00F66DA1" w:rsidP="00C71E2C">
      <w:pPr>
        <w:pStyle w:val="Clauselevelstyle"/>
        <w:numPr>
          <w:ilvl w:val="1"/>
          <w:numId w:val="10"/>
        </w:numPr>
      </w:pPr>
      <w:r>
        <w:t>applica</w:t>
      </w:r>
      <w:r w:rsidR="00513788">
        <w:t>nts for coursework award courses; and</w:t>
      </w:r>
    </w:p>
    <w:p w14:paraId="4FB655D5" w14:textId="72CDEEE9" w:rsidR="00513788" w:rsidRDefault="00513788" w:rsidP="00C71E2C">
      <w:pPr>
        <w:pStyle w:val="Clauselevelstyle"/>
        <w:numPr>
          <w:ilvl w:val="1"/>
          <w:numId w:val="10"/>
        </w:numPr>
      </w:pPr>
      <w:r>
        <w:t xml:space="preserve">non-award students, exchange students, and study abroad students enrolled in a unit of study </w:t>
      </w:r>
      <w:r w:rsidR="00240061">
        <w:t>with us</w:t>
      </w:r>
      <w:r>
        <w:t>.</w:t>
      </w:r>
    </w:p>
    <w:p w14:paraId="6A77725D" w14:textId="77777777" w:rsidR="0026121B" w:rsidRDefault="0026121B" w:rsidP="0026121B">
      <w:pPr>
        <w:pStyle w:val="Clauselevelstyle"/>
        <w:ind w:left="284"/>
      </w:pPr>
    </w:p>
    <w:p w14:paraId="6C1B1424" w14:textId="7E613702" w:rsidR="0026121B" w:rsidRPr="00BB02FB" w:rsidRDefault="0026121B" w:rsidP="00BC4B1D">
      <w:pPr>
        <w:pStyle w:val="Clauselevelstyle"/>
        <w:sectPr w:rsidR="0026121B" w:rsidRPr="00BB02FB" w:rsidSect="009D46E0">
          <w:headerReference w:type="even" r:id="rId21"/>
          <w:headerReference w:type="default" r:id="rId22"/>
          <w:headerReference w:type="first" r:id="rId23"/>
          <w:pgSz w:w="11906" w:h="16838"/>
          <w:pgMar w:top="1134" w:right="1134" w:bottom="1247" w:left="1134" w:header="708" w:footer="709" w:gutter="0"/>
          <w:cols w:space="708"/>
          <w:docGrid w:linePitch="360"/>
        </w:sectPr>
      </w:pPr>
    </w:p>
    <w:p w14:paraId="0E2574FF" w14:textId="469F7AE0" w:rsidR="000A2993" w:rsidRDefault="00FB1C8F" w:rsidP="00946C10">
      <w:pPr>
        <w:pStyle w:val="Heading1"/>
      </w:pPr>
      <w:bookmarkStart w:id="7" w:name="Requirements1"/>
      <w:bookmarkStart w:id="8" w:name="Part2"/>
      <w:bookmarkStart w:id="9" w:name="_Toc240886126"/>
      <w:bookmarkEnd w:id="7"/>
      <w:bookmarkEnd w:id="8"/>
      <w:r>
        <w:lastRenderedPageBreak/>
        <w:t xml:space="preserve">Admission – General </w:t>
      </w:r>
      <w:r w:rsidR="007D2983">
        <w:t>requirements</w:t>
      </w:r>
      <w:bookmarkEnd w:id="9"/>
    </w:p>
    <w:p w14:paraId="38FFFAE9" w14:textId="24791E9A" w:rsidR="008178FC" w:rsidRPr="008178FC" w:rsidRDefault="00A86525" w:rsidP="008178FC">
      <w:pPr>
        <w:pStyle w:val="Heading2"/>
      </w:pPr>
      <w:bookmarkStart w:id="10" w:name="_Toc240886127"/>
      <w:r>
        <w:t>English language re</w:t>
      </w:r>
      <w:r w:rsidR="00833CF0">
        <w:t>quirements</w:t>
      </w:r>
      <w:bookmarkEnd w:id="10"/>
    </w:p>
    <w:p w14:paraId="39081538" w14:textId="6F39ACE1" w:rsidR="00301563" w:rsidRDefault="001175EF" w:rsidP="008F5553">
      <w:pPr>
        <w:pStyle w:val="Clauselevelstyle"/>
        <w:numPr>
          <w:ilvl w:val="0"/>
          <w:numId w:val="14"/>
        </w:numPr>
      </w:pPr>
      <w:r>
        <w:t>A</w:t>
      </w:r>
      <w:r w:rsidR="00833CF0">
        <w:t>pplicants whose first language is English must provide evidence of:</w:t>
      </w:r>
    </w:p>
    <w:p w14:paraId="6715045B" w14:textId="12AA14D9" w:rsidR="00833CF0" w:rsidRDefault="00833CF0" w:rsidP="008F5553">
      <w:pPr>
        <w:pStyle w:val="Clauselevelstyle"/>
        <w:numPr>
          <w:ilvl w:val="1"/>
          <w:numId w:val="14"/>
        </w:numPr>
      </w:pPr>
      <w:r>
        <w:t>citizenship or permanent residency of an English</w:t>
      </w:r>
      <w:r w:rsidR="001175EF">
        <w:t>-</w:t>
      </w:r>
      <w:r>
        <w:t>speaking country;</w:t>
      </w:r>
      <w:r w:rsidR="00797702">
        <w:t xml:space="preserve"> and</w:t>
      </w:r>
    </w:p>
    <w:p w14:paraId="2DED7874" w14:textId="77777777" w:rsidR="001175EF" w:rsidRPr="00414528" w:rsidRDefault="00797702" w:rsidP="008F5553">
      <w:pPr>
        <w:pStyle w:val="ListParagraph"/>
        <w:numPr>
          <w:ilvl w:val="1"/>
          <w:numId w:val="14"/>
        </w:numPr>
        <w:rPr>
          <w:iCs/>
          <w:color w:val="000000" w:themeColor="text1"/>
          <w:szCs w:val="20"/>
        </w:rPr>
      </w:pPr>
      <w:r>
        <w:t>completion of secondary or tertiary study</w:t>
      </w:r>
      <w:r w:rsidR="001175EF">
        <w:t>:</w:t>
      </w:r>
      <w:r>
        <w:t xml:space="preserve"> </w:t>
      </w:r>
    </w:p>
    <w:p w14:paraId="03CA2969" w14:textId="77777777" w:rsidR="001175EF" w:rsidRPr="00414528" w:rsidRDefault="00797702" w:rsidP="001175EF">
      <w:pPr>
        <w:pStyle w:val="ListParagraph"/>
        <w:numPr>
          <w:ilvl w:val="2"/>
          <w:numId w:val="14"/>
        </w:numPr>
        <w:rPr>
          <w:iCs/>
          <w:color w:val="000000" w:themeColor="text1"/>
          <w:szCs w:val="20"/>
        </w:rPr>
      </w:pPr>
      <w:r>
        <w:t>in English</w:t>
      </w:r>
      <w:r w:rsidR="001175EF">
        <w:t>;</w:t>
      </w:r>
      <w:r>
        <w:t xml:space="preserve"> </w:t>
      </w:r>
    </w:p>
    <w:p w14:paraId="381DADBC" w14:textId="21EE8BE5" w:rsidR="00AC7544" w:rsidRDefault="00797702" w:rsidP="00414528">
      <w:pPr>
        <w:pStyle w:val="ListParagraph"/>
        <w:numPr>
          <w:ilvl w:val="2"/>
          <w:numId w:val="14"/>
        </w:numPr>
        <w:rPr>
          <w:iCs/>
          <w:color w:val="000000" w:themeColor="text1"/>
          <w:szCs w:val="20"/>
        </w:rPr>
      </w:pPr>
      <w:r>
        <w:t>at a recognised institution</w:t>
      </w:r>
      <w:r w:rsidR="00AC7544">
        <w:t xml:space="preserve"> </w:t>
      </w:r>
      <w:r w:rsidR="00AC7544" w:rsidRPr="00AC7544">
        <w:rPr>
          <w:iCs/>
          <w:color w:val="000000" w:themeColor="text1"/>
          <w:szCs w:val="20"/>
        </w:rPr>
        <w:t xml:space="preserve">of an </w:t>
      </w:r>
      <w:r w:rsidR="00FF09FA" w:rsidRPr="00AC7544">
        <w:rPr>
          <w:iCs/>
          <w:color w:val="000000" w:themeColor="text1"/>
          <w:szCs w:val="20"/>
        </w:rPr>
        <w:t>English-speaking</w:t>
      </w:r>
      <w:r w:rsidR="00AC7544" w:rsidRPr="00AC7544">
        <w:rPr>
          <w:iCs/>
          <w:color w:val="000000" w:themeColor="text1"/>
          <w:szCs w:val="20"/>
        </w:rPr>
        <w:t xml:space="preserve"> country listed in the </w:t>
      </w:r>
      <w:hyperlink r:id="rId24" w:history="1">
        <w:r w:rsidR="004C1F66" w:rsidRPr="00767A15">
          <w:rPr>
            <w:rStyle w:val="Hyperlink"/>
            <w:i w:val="0"/>
            <w:iCs/>
            <w:szCs w:val="20"/>
          </w:rPr>
          <w:t>Ad</w:t>
        </w:r>
        <w:r w:rsidR="00D410AD" w:rsidRPr="00767A15">
          <w:rPr>
            <w:rStyle w:val="Hyperlink"/>
            <w:i w:val="0"/>
            <w:iCs/>
            <w:szCs w:val="20"/>
          </w:rPr>
          <w:t>mission Standards – English Language Proficiency</w:t>
        </w:r>
      </w:hyperlink>
      <w:r w:rsidR="00AC7544" w:rsidRPr="00AC7544">
        <w:rPr>
          <w:iCs/>
          <w:color w:val="000000" w:themeColor="text1"/>
          <w:szCs w:val="20"/>
        </w:rPr>
        <w:t>.</w:t>
      </w:r>
    </w:p>
    <w:p w14:paraId="4803B274" w14:textId="4B047C16" w:rsidR="00B80632" w:rsidRDefault="00B80632" w:rsidP="00414528">
      <w:pPr>
        <w:pStyle w:val="NotesforL2subclause"/>
      </w:pPr>
      <w:r w:rsidRPr="00677F05">
        <w:rPr>
          <w:b/>
          <w:bCs/>
        </w:rPr>
        <w:t>Note</w:t>
      </w:r>
      <w:r>
        <w:t>:</w:t>
      </w:r>
      <w:r w:rsidR="00C42EEC">
        <w:tab/>
      </w:r>
      <w:r w:rsidR="00115978">
        <w:t xml:space="preserve">See </w:t>
      </w:r>
      <w:r w:rsidR="00677F05">
        <w:t>the</w:t>
      </w:r>
      <w:r w:rsidR="00677F05" w:rsidRPr="00767A15">
        <w:t xml:space="preserve"> </w:t>
      </w:r>
      <w:hyperlink r:id="rId25" w:history="1">
        <w:r w:rsidR="00677F05" w:rsidRPr="00767A15">
          <w:rPr>
            <w:rStyle w:val="Hyperlink"/>
            <w:i w:val="0"/>
            <w:iCs/>
          </w:rPr>
          <w:t>Academic Board Standards and Guidelines</w:t>
        </w:r>
      </w:hyperlink>
      <w:r w:rsidR="00677F05">
        <w:t xml:space="preserve"> website.</w:t>
      </w:r>
    </w:p>
    <w:p w14:paraId="6F22637D" w14:textId="3CC13230" w:rsidR="007C4752" w:rsidRDefault="007C4752" w:rsidP="008F5553">
      <w:pPr>
        <w:pStyle w:val="Clauselevelstyle"/>
        <w:numPr>
          <w:ilvl w:val="0"/>
          <w:numId w:val="14"/>
        </w:numPr>
      </w:pPr>
      <w:r>
        <w:t>Applicant</w:t>
      </w:r>
      <w:r w:rsidR="00E02A10">
        <w:t>s whose first language is not English must meet:</w:t>
      </w:r>
    </w:p>
    <w:p w14:paraId="1C99C771" w14:textId="3BB35AEC" w:rsidR="00E02A10" w:rsidRDefault="00E02A10" w:rsidP="008F5553">
      <w:pPr>
        <w:pStyle w:val="Clauselevelstyle"/>
        <w:numPr>
          <w:ilvl w:val="1"/>
          <w:numId w:val="14"/>
        </w:numPr>
      </w:pPr>
      <w:r>
        <w:t>our English language requirements</w:t>
      </w:r>
      <w:r w:rsidR="00394FE8">
        <w:t>;</w:t>
      </w:r>
      <w:r>
        <w:t xml:space="preserve"> and</w:t>
      </w:r>
    </w:p>
    <w:p w14:paraId="539A9A45" w14:textId="26226D94" w:rsidR="00E02A10" w:rsidRDefault="00E02A10" w:rsidP="008F5553">
      <w:pPr>
        <w:pStyle w:val="Clauselevelstyle"/>
        <w:numPr>
          <w:ilvl w:val="1"/>
          <w:numId w:val="14"/>
        </w:numPr>
      </w:pPr>
      <w:r>
        <w:t xml:space="preserve">the </w:t>
      </w:r>
      <w:r w:rsidR="00B80632">
        <w:t xml:space="preserve">requirements of the </w:t>
      </w:r>
      <w:hyperlink r:id="rId26" w:history="1">
        <w:r w:rsidR="002F6F58" w:rsidRPr="00175B0E">
          <w:rPr>
            <w:rStyle w:val="Hyperlink"/>
            <w:i w:val="0"/>
            <w:iCs w:val="0"/>
          </w:rPr>
          <w:t>Admission Standards – English Language Proficiency</w:t>
        </w:r>
      </w:hyperlink>
      <w:r w:rsidR="002F6F58">
        <w:t>.</w:t>
      </w:r>
    </w:p>
    <w:p w14:paraId="58BE700B" w14:textId="7F66E886" w:rsidR="009353F1" w:rsidRPr="00C42EEC" w:rsidRDefault="00394FE8" w:rsidP="008F5553">
      <w:pPr>
        <w:pStyle w:val="Clauselevelstyle"/>
        <w:numPr>
          <w:ilvl w:val="0"/>
          <w:numId w:val="14"/>
        </w:numPr>
      </w:pPr>
      <w:r>
        <w:t>We consider any applicant for an undergraduate award course who holds a</w:t>
      </w:r>
      <w:r w:rsidR="00C500BD" w:rsidRPr="00C42EEC">
        <w:t xml:space="preserve"> qualification approved by the </w:t>
      </w:r>
      <w:r w:rsidR="004F4651" w:rsidRPr="00C42EEC">
        <w:t>Academic Board</w:t>
      </w:r>
      <w:r w:rsidR="00C500BD" w:rsidRPr="00C42EEC">
        <w:t xml:space="preserve"> as proof of English language proficiency</w:t>
      </w:r>
      <w:r w:rsidR="00C42EEC">
        <w:t xml:space="preserve"> </w:t>
      </w:r>
      <w:r w:rsidR="009353F1" w:rsidRPr="00C42EEC">
        <w:t>to have met the minimum English language requirements for all undergraduate courses.</w:t>
      </w:r>
    </w:p>
    <w:p w14:paraId="148D2438" w14:textId="29F359F6" w:rsidR="00F9168A" w:rsidRDefault="00F9168A" w:rsidP="00175B0E">
      <w:pPr>
        <w:pStyle w:val="Notesforclauses"/>
      </w:pPr>
      <w:r w:rsidRPr="00730DD2">
        <w:rPr>
          <w:b/>
          <w:bCs/>
        </w:rPr>
        <w:t>Note</w:t>
      </w:r>
      <w:r>
        <w:t>:</w:t>
      </w:r>
      <w:r w:rsidR="00C42EEC">
        <w:tab/>
      </w:r>
      <w:r>
        <w:t xml:space="preserve">A conversion table for English Language </w:t>
      </w:r>
      <w:r w:rsidR="00581894" w:rsidRPr="00581894">
        <w:t xml:space="preserve">Skills Tests is set out in the Admission Standards - English Language Proficiency available on the </w:t>
      </w:r>
      <w:hyperlink r:id="rId27" w:anchor="uniqueId_2GUnTfyT_0_button" w:history="1">
        <w:r w:rsidR="00581894" w:rsidRPr="00175B0E">
          <w:rPr>
            <w:rStyle w:val="Hyperlink"/>
            <w:i w:val="0"/>
            <w:iCs/>
          </w:rPr>
          <w:t>Academic Board Standards and Guidelines</w:t>
        </w:r>
      </w:hyperlink>
      <w:r w:rsidR="00581894" w:rsidRPr="00581894">
        <w:t xml:space="preserve"> website.</w:t>
      </w:r>
    </w:p>
    <w:p w14:paraId="1C77DF16" w14:textId="3323845C" w:rsidR="009353F1" w:rsidRPr="00DA4893" w:rsidRDefault="009353F1" w:rsidP="008F5553">
      <w:pPr>
        <w:pStyle w:val="Clauselevelstyle"/>
        <w:numPr>
          <w:ilvl w:val="0"/>
          <w:numId w:val="14"/>
        </w:numPr>
      </w:pPr>
      <w:r w:rsidRPr="00DA4893">
        <w:t xml:space="preserve">An </w:t>
      </w:r>
      <w:r w:rsidR="00F90886" w:rsidRPr="00DA4893">
        <w:t xml:space="preserve">Associate Dean may exempt a student from the requirements of </w:t>
      </w:r>
      <w:r w:rsidR="002F6F58" w:rsidRPr="00DA4893">
        <w:t>the</w:t>
      </w:r>
      <w:r w:rsidR="002F6F58" w:rsidRPr="00DA4893">
        <w:rPr>
          <w:i/>
          <w:iCs w:val="0"/>
        </w:rPr>
        <w:t xml:space="preserve"> </w:t>
      </w:r>
      <w:hyperlink r:id="rId28" w:history="1">
        <w:r w:rsidR="002F6F58" w:rsidRPr="00DA4893">
          <w:rPr>
            <w:rStyle w:val="Hyperlink"/>
            <w:i w:val="0"/>
            <w:iCs w:val="0"/>
          </w:rPr>
          <w:t>Admission Standards – English Language Proficiency</w:t>
        </w:r>
      </w:hyperlink>
      <w:r w:rsidR="000F3D5A" w:rsidRPr="00DA4893">
        <w:t>:</w:t>
      </w:r>
    </w:p>
    <w:p w14:paraId="649E777A" w14:textId="254BD8A5" w:rsidR="000F3D5A" w:rsidRDefault="007654A5" w:rsidP="008F5553">
      <w:pPr>
        <w:pStyle w:val="Clauselevelstyle"/>
        <w:numPr>
          <w:ilvl w:val="1"/>
          <w:numId w:val="14"/>
        </w:numPr>
      </w:pPr>
      <w:r>
        <w:t>if satisfied that exceptional circumstances apply; and</w:t>
      </w:r>
    </w:p>
    <w:p w14:paraId="7683190C" w14:textId="4EDA43F6" w:rsidR="007654A5" w:rsidRDefault="007654A5" w:rsidP="008F5553">
      <w:pPr>
        <w:pStyle w:val="Clauselevelstyle"/>
        <w:numPr>
          <w:ilvl w:val="1"/>
          <w:numId w:val="14"/>
        </w:numPr>
      </w:pPr>
      <w:r>
        <w:t>on the bases specified in the</w:t>
      </w:r>
      <w:r w:rsidR="002F6F58">
        <w:t xml:space="preserve"> </w:t>
      </w:r>
      <w:hyperlink r:id="rId29" w:history="1">
        <w:r w:rsidR="002F6F58" w:rsidRPr="00112998">
          <w:rPr>
            <w:rStyle w:val="Hyperlink"/>
            <w:i w:val="0"/>
            <w:iCs w:val="0"/>
          </w:rPr>
          <w:t>Admission Standards – English Language Proficiency</w:t>
        </w:r>
      </w:hyperlink>
      <w:r>
        <w:t>.</w:t>
      </w:r>
    </w:p>
    <w:p w14:paraId="389D544E" w14:textId="17F0BA8A" w:rsidR="000336D1" w:rsidRDefault="000336D1" w:rsidP="00112998">
      <w:pPr>
        <w:pStyle w:val="Notesforclauses"/>
      </w:pPr>
      <w:r w:rsidRPr="00FE6474">
        <w:rPr>
          <w:b/>
          <w:bCs/>
        </w:rPr>
        <w:t>Note</w:t>
      </w:r>
      <w:r>
        <w:t>:</w:t>
      </w:r>
      <w:r w:rsidR="00DA4893">
        <w:tab/>
      </w:r>
      <w:r w:rsidR="00414528">
        <w:t>S</w:t>
      </w:r>
      <w:r>
        <w:t>ee</w:t>
      </w:r>
      <w:r w:rsidR="00E532D0">
        <w:t xml:space="preserve"> section 4.9 of the </w:t>
      </w:r>
      <w:hyperlink r:id="rId30" w:history="1">
        <w:r w:rsidR="00E532D0" w:rsidRPr="00C42EEC">
          <w:rPr>
            <w:rStyle w:val="Hyperlink"/>
          </w:rPr>
          <w:t>Delegations of Authority</w:t>
        </w:r>
        <w:r w:rsidR="00C42EEC" w:rsidRPr="00C42EEC">
          <w:rPr>
            <w:rStyle w:val="Hyperlink"/>
          </w:rPr>
          <w:t xml:space="preserve"> Rule</w:t>
        </w:r>
      </w:hyperlink>
      <w:r w:rsidR="00E532D0">
        <w:t>.</w:t>
      </w:r>
    </w:p>
    <w:p w14:paraId="3A2DFBE3" w14:textId="686D1157" w:rsidR="00084242" w:rsidRDefault="00084242" w:rsidP="008F5553">
      <w:pPr>
        <w:pStyle w:val="Clauselevelstyle"/>
        <w:numPr>
          <w:ilvl w:val="0"/>
          <w:numId w:val="14"/>
        </w:numPr>
      </w:pPr>
      <w:r>
        <w:t>The Associate Dean must record</w:t>
      </w:r>
      <w:r w:rsidR="004D58CF">
        <w:t xml:space="preserve"> any exemption on the student file, including:</w:t>
      </w:r>
    </w:p>
    <w:p w14:paraId="7F32A264" w14:textId="1CF6E8DB" w:rsidR="004D58CF" w:rsidRDefault="004D58CF" w:rsidP="008F5553">
      <w:pPr>
        <w:pStyle w:val="Clauselevelstyle"/>
        <w:numPr>
          <w:ilvl w:val="1"/>
          <w:numId w:val="14"/>
        </w:numPr>
      </w:pPr>
      <w:r>
        <w:t>the proof of proficiency in English provided; and</w:t>
      </w:r>
    </w:p>
    <w:p w14:paraId="5EE09CC1" w14:textId="5960C0DC" w:rsidR="004D58CF" w:rsidRDefault="000336D1" w:rsidP="008F5553">
      <w:pPr>
        <w:pStyle w:val="Clauselevelstyle"/>
        <w:numPr>
          <w:ilvl w:val="1"/>
          <w:numId w:val="14"/>
        </w:numPr>
      </w:pPr>
      <w:r>
        <w:t>the reasons for granting the exemption.</w:t>
      </w:r>
    </w:p>
    <w:p w14:paraId="103360C3" w14:textId="0930F6AF" w:rsidR="00F2470D" w:rsidRDefault="00FE6474" w:rsidP="004A601A">
      <w:pPr>
        <w:pStyle w:val="Notesforclauses"/>
      </w:pPr>
      <w:r w:rsidRPr="00FE6474">
        <w:rPr>
          <w:b/>
          <w:bCs/>
        </w:rPr>
        <w:t>Note</w:t>
      </w:r>
      <w:r>
        <w:t>:</w:t>
      </w:r>
      <w:r w:rsidR="00DA4893">
        <w:tab/>
      </w:r>
      <w:r>
        <w:t xml:space="preserve">See the </w:t>
      </w:r>
      <w:hyperlink r:id="rId31" w:history="1">
        <w:r w:rsidRPr="00C318F3">
          <w:rPr>
            <w:rStyle w:val="Hyperlink"/>
          </w:rPr>
          <w:t>Recordkeeping Policy</w:t>
        </w:r>
      </w:hyperlink>
      <w:r>
        <w:t>.</w:t>
      </w:r>
    </w:p>
    <w:p w14:paraId="5CC6F093" w14:textId="77777777" w:rsidR="00DB4AF5" w:rsidRPr="00DB4AF5" w:rsidRDefault="00DB4AF5" w:rsidP="00DB4AF5">
      <w:pPr>
        <w:pStyle w:val="Clauselevelstyle"/>
      </w:pPr>
    </w:p>
    <w:p w14:paraId="4290519E" w14:textId="4174AA97" w:rsidR="00F2470D" w:rsidRPr="00F2470D" w:rsidRDefault="00F2470D" w:rsidP="00F2470D">
      <w:pPr>
        <w:sectPr w:rsidR="00F2470D" w:rsidRPr="00F2470D" w:rsidSect="00DF5233">
          <w:headerReference w:type="even" r:id="rId32"/>
          <w:headerReference w:type="default" r:id="rId33"/>
          <w:headerReference w:type="first" r:id="rId34"/>
          <w:pgSz w:w="11906" w:h="16838"/>
          <w:pgMar w:top="1134" w:right="1134" w:bottom="1247" w:left="1134" w:header="708" w:footer="708" w:gutter="0"/>
          <w:cols w:space="708"/>
          <w:docGrid w:linePitch="360"/>
        </w:sectPr>
      </w:pPr>
    </w:p>
    <w:p w14:paraId="211D0800" w14:textId="267EEE8C" w:rsidR="00D828E5" w:rsidRDefault="0053212A" w:rsidP="00946C10">
      <w:pPr>
        <w:pStyle w:val="Heading1"/>
      </w:pPr>
      <w:bookmarkStart w:id="11" w:name="_Toc240886128"/>
      <w:r>
        <w:lastRenderedPageBreak/>
        <w:t>Admission –</w:t>
      </w:r>
      <w:r w:rsidR="00356214">
        <w:t xml:space="preserve"> </w:t>
      </w:r>
      <w:r>
        <w:t>undergraduate studies</w:t>
      </w:r>
      <w:bookmarkEnd w:id="11"/>
    </w:p>
    <w:p w14:paraId="1AACEC46" w14:textId="5B1A1546" w:rsidR="00E32116" w:rsidRDefault="0053212A" w:rsidP="005F26D9">
      <w:pPr>
        <w:pStyle w:val="Heading2"/>
        <w:keepNext w:val="0"/>
      </w:pPr>
      <w:bookmarkStart w:id="12" w:name="clause3_1"/>
      <w:bookmarkStart w:id="13" w:name="_Toc240886129"/>
      <w:bookmarkEnd w:id="12"/>
      <w:r w:rsidRPr="00414528">
        <w:t>Domestic</w:t>
      </w:r>
      <w:r>
        <w:t xml:space="preserve"> applicants –</w:t>
      </w:r>
      <w:r w:rsidR="00363A20">
        <w:t xml:space="preserve"> </w:t>
      </w:r>
      <w:r w:rsidR="00130C95">
        <w:t xml:space="preserve">based on </w:t>
      </w:r>
      <w:r>
        <w:t>secondary studies</w:t>
      </w:r>
      <w:bookmarkEnd w:id="13"/>
    </w:p>
    <w:p w14:paraId="2833CB61" w14:textId="4454E457" w:rsidR="00585591" w:rsidRDefault="0034239E" w:rsidP="00C71E2C">
      <w:pPr>
        <w:pStyle w:val="Clauselevelstyle"/>
        <w:numPr>
          <w:ilvl w:val="0"/>
          <w:numId w:val="11"/>
        </w:numPr>
      </w:pPr>
      <w:r>
        <w:t xml:space="preserve">Except for </w:t>
      </w:r>
      <w:r w:rsidR="00DA4893">
        <w:t xml:space="preserve">those </w:t>
      </w:r>
      <w:r>
        <w:t>admitted under a special admission program</w:t>
      </w:r>
      <w:r w:rsidR="00A3450C">
        <w:t xml:space="preserve">, </w:t>
      </w:r>
      <w:r w:rsidR="00A3450C" w:rsidRPr="00A3450C">
        <w:t>domestic applicant</w:t>
      </w:r>
      <w:r w:rsidR="00DA4893">
        <w:t>s are</w:t>
      </w:r>
      <w:r w:rsidR="00A3450C" w:rsidRPr="00A3450C">
        <w:t xml:space="preserve"> eligible for admission to candidature in </w:t>
      </w:r>
      <w:r w:rsidR="00281072" w:rsidRPr="00A3450C">
        <w:t>an award</w:t>
      </w:r>
      <w:r w:rsidR="00A3450C" w:rsidRPr="00A3450C">
        <w:t xml:space="preserve"> course </w:t>
      </w:r>
      <w:r w:rsidR="00E23352" w:rsidRPr="00A3450C">
        <w:t>based on</w:t>
      </w:r>
      <w:r w:rsidR="00A3450C" w:rsidRPr="00A3450C">
        <w:t xml:space="preserve"> secondary studies if they have successfully completed:</w:t>
      </w:r>
    </w:p>
    <w:p w14:paraId="31CD57C0" w14:textId="592DAE5F" w:rsidR="005C7BDF" w:rsidRDefault="005C7BDF" w:rsidP="005C7BDF">
      <w:pPr>
        <w:pStyle w:val="Clauselevelstyle"/>
        <w:numPr>
          <w:ilvl w:val="1"/>
          <w:numId w:val="11"/>
        </w:numPr>
      </w:pPr>
      <w:r w:rsidRPr="005C7BDF">
        <w:t>a NSW Higher School Certificate examination, with an ATAR, calculated under the procedures set by the NSW Vice-Chancellor’s Conference</w:t>
      </w:r>
      <w:r w:rsidR="00DC2518">
        <w:t>;</w:t>
      </w:r>
    </w:p>
    <w:p w14:paraId="56D50621" w14:textId="4C73AB14" w:rsidR="00A72475" w:rsidRDefault="00A72475" w:rsidP="005C7BDF">
      <w:pPr>
        <w:pStyle w:val="Clauselevelstyle"/>
        <w:numPr>
          <w:ilvl w:val="1"/>
          <w:numId w:val="11"/>
        </w:numPr>
      </w:pPr>
      <w:r w:rsidRPr="00A72475">
        <w:t>a State or Territory leaving examination that the Academic Board considers equivalent to the HSC; o</w:t>
      </w:r>
      <w:r w:rsidR="008C768D">
        <w:t>r</w:t>
      </w:r>
    </w:p>
    <w:p w14:paraId="528A63DB" w14:textId="09D686E1" w:rsidR="005C17FE" w:rsidRDefault="008C768D" w:rsidP="008F5553">
      <w:pPr>
        <w:pStyle w:val="Clauselevelstyle"/>
        <w:numPr>
          <w:ilvl w:val="1"/>
          <w:numId w:val="14"/>
        </w:numPr>
      </w:pPr>
      <w:r w:rsidRPr="008C768D">
        <w:t>any other school leaving examination that the Academic Board considers to be equivalent to the HSC.</w:t>
      </w:r>
    </w:p>
    <w:p w14:paraId="669225D1" w14:textId="07C8C0E4" w:rsidR="001B20E2" w:rsidRDefault="00DA21DF" w:rsidP="008F5553">
      <w:pPr>
        <w:pStyle w:val="Clauselevelstyle"/>
        <w:numPr>
          <w:ilvl w:val="0"/>
          <w:numId w:val="18"/>
        </w:numPr>
      </w:pPr>
      <w:r w:rsidRPr="00DA21DF">
        <w:t xml:space="preserve">Except for those admitted under a special admission program, applicants will be admitted </w:t>
      </w:r>
      <w:r w:rsidR="00E23352" w:rsidRPr="00DA21DF">
        <w:t>based on</w:t>
      </w:r>
      <w:r w:rsidRPr="00DA21DF">
        <w:t xml:space="preserve"> achieving</w:t>
      </w:r>
      <w:r w:rsidR="001B20E2">
        <w:t>:</w:t>
      </w:r>
    </w:p>
    <w:p w14:paraId="7F7BD878" w14:textId="77777777" w:rsidR="001B20E2" w:rsidRDefault="008C4381" w:rsidP="008F5553">
      <w:pPr>
        <w:pStyle w:val="Clauselevelstyle"/>
        <w:numPr>
          <w:ilvl w:val="1"/>
          <w:numId w:val="18"/>
        </w:numPr>
      </w:pPr>
      <w:r>
        <w:t>a</w:t>
      </w:r>
      <w:r w:rsidR="00D560D4">
        <w:t xml:space="preserve"> </w:t>
      </w:r>
      <w:r w:rsidR="00AF6F4B" w:rsidRPr="00AF6F4B">
        <w:t>selection rank equal to or higher than the minimum selection rank for the course; or</w:t>
      </w:r>
    </w:p>
    <w:p w14:paraId="0CA6F91A" w14:textId="06011C97" w:rsidR="00235F38" w:rsidRDefault="005D0CA7" w:rsidP="008F5553">
      <w:pPr>
        <w:pStyle w:val="Clauselevelstyle"/>
        <w:numPr>
          <w:ilvl w:val="1"/>
          <w:numId w:val="18"/>
        </w:numPr>
      </w:pPr>
      <w:r>
        <w:t xml:space="preserve">the minimum </w:t>
      </w:r>
      <w:r w:rsidR="00235F38" w:rsidRPr="00235F38">
        <w:t>ATAR for the course determined by the Dean.</w:t>
      </w:r>
    </w:p>
    <w:p w14:paraId="543D7113" w14:textId="7D4A9388" w:rsidR="0034101F" w:rsidRDefault="0034101F" w:rsidP="00C42EEC">
      <w:pPr>
        <w:pStyle w:val="Notesforclauses"/>
      </w:pPr>
      <w:r w:rsidRPr="0034101F">
        <w:rPr>
          <w:b/>
          <w:bCs/>
        </w:rPr>
        <w:t>Note</w:t>
      </w:r>
      <w:r>
        <w:t>:</w:t>
      </w:r>
      <w:r w:rsidR="001B20E2">
        <w:tab/>
      </w:r>
      <w:r>
        <w:t xml:space="preserve">See clause 2.5 and Schedule 1 of the </w:t>
      </w:r>
      <w:r w:rsidRPr="001B20E2">
        <w:rPr>
          <w:rStyle w:val="HyperlinkBodytextCustomColorRGB2303515"/>
        </w:rPr>
        <w:t>Policy</w:t>
      </w:r>
      <w:r>
        <w:t>.</w:t>
      </w:r>
    </w:p>
    <w:p w14:paraId="5F6A63DE" w14:textId="47DFCC4B" w:rsidR="00DB4AF5" w:rsidRDefault="00235F38" w:rsidP="008F5553">
      <w:pPr>
        <w:pStyle w:val="Clauselevelstyle"/>
        <w:numPr>
          <w:ilvl w:val="0"/>
          <w:numId w:val="19"/>
        </w:numPr>
      </w:pPr>
      <w:r w:rsidRPr="008812E6">
        <w:t>We convert</w:t>
      </w:r>
      <w:r w:rsidR="004D3CA4" w:rsidRPr="008812E6">
        <w:t xml:space="preserve"> interstate</w:t>
      </w:r>
      <w:r w:rsidR="008812E6" w:rsidRPr="008812E6">
        <w:t xml:space="preserve"> or overseas school-leaving results using methods approved by the Academic Board.</w:t>
      </w:r>
    </w:p>
    <w:p w14:paraId="585E5541" w14:textId="6237688B" w:rsidR="00DB4AF5" w:rsidRDefault="008812E6" w:rsidP="008F5553">
      <w:pPr>
        <w:pStyle w:val="Clauselevelstyle"/>
        <w:numPr>
          <w:ilvl w:val="1"/>
          <w:numId w:val="19"/>
        </w:numPr>
      </w:pPr>
      <w:r>
        <w:t xml:space="preserve">Approved conversion tables </w:t>
      </w:r>
      <w:r w:rsidR="00DA4893">
        <w:t>are</w:t>
      </w:r>
      <w:r>
        <w:t xml:space="preserve"> published on the</w:t>
      </w:r>
      <w:r w:rsidRPr="009C1B55">
        <w:rPr>
          <w:i/>
          <w:iCs w:val="0"/>
        </w:rPr>
        <w:t xml:space="preserve"> </w:t>
      </w:r>
      <w:hyperlink r:id="rId35" w:anchor="uniqueId_td7XywEs_0_button" w:history="1">
        <w:r w:rsidRPr="009C1B55">
          <w:rPr>
            <w:rStyle w:val="Hyperlink"/>
            <w:i w:val="0"/>
            <w:iCs w:val="0"/>
          </w:rPr>
          <w:t>Academic Board Standards and Guidelines</w:t>
        </w:r>
      </w:hyperlink>
      <w:r>
        <w:t xml:space="preserve"> website.</w:t>
      </w:r>
    </w:p>
    <w:p w14:paraId="0DA3430E" w14:textId="477115CE" w:rsidR="00DF42D3" w:rsidRDefault="00DF42D3" w:rsidP="008F5553">
      <w:pPr>
        <w:pStyle w:val="Clauselevelstyle"/>
        <w:numPr>
          <w:ilvl w:val="1"/>
          <w:numId w:val="19"/>
        </w:numPr>
      </w:pPr>
      <w:r>
        <w:t xml:space="preserve">Subject to approval by the Academic Board, these applicants may be admitted </w:t>
      </w:r>
      <w:r w:rsidR="00263D79">
        <w:t>based on</w:t>
      </w:r>
      <w:r>
        <w:t xml:space="preserve"> forecast scores.</w:t>
      </w:r>
    </w:p>
    <w:p w14:paraId="5035E8B7" w14:textId="02B27E6E" w:rsidR="00852BEE" w:rsidRPr="008812E6" w:rsidRDefault="00852BEE" w:rsidP="00510C57">
      <w:pPr>
        <w:pStyle w:val="Notesforclauses"/>
      </w:pPr>
      <w:r w:rsidRPr="00852BEE">
        <w:rPr>
          <w:b/>
          <w:bCs/>
        </w:rPr>
        <w:t>Note</w:t>
      </w:r>
      <w:r>
        <w:t xml:space="preserve">: </w:t>
      </w:r>
      <w:r w:rsidR="00510C57">
        <w:tab/>
      </w:r>
      <w:r>
        <w:t xml:space="preserve">We convert interstate and New Zealand results </w:t>
      </w:r>
      <w:r w:rsidR="002A0AA2">
        <w:t>using</w:t>
      </w:r>
      <w:r>
        <w:t xml:space="preserve"> the Interstate Transfer Index endorsed by the New South Wales Vice-Chancellors’ </w:t>
      </w:r>
      <w:r w:rsidR="00C42EEC">
        <w:t>Conference</w:t>
      </w:r>
      <w:r>
        <w:t>.</w:t>
      </w:r>
    </w:p>
    <w:p w14:paraId="37A6D71F" w14:textId="4530A82E" w:rsidR="00235F38" w:rsidRPr="00510C57" w:rsidRDefault="00DA4893" w:rsidP="008F5553">
      <w:pPr>
        <w:pStyle w:val="Clauselevelstyle"/>
        <w:numPr>
          <w:ilvl w:val="0"/>
          <w:numId w:val="20"/>
        </w:numPr>
      </w:pPr>
      <w:r>
        <w:t>To assess eligibility w</w:t>
      </w:r>
      <w:r w:rsidR="00D4550A" w:rsidRPr="00510C57">
        <w:t>e will use the better of</w:t>
      </w:r>
      <w:r w:rsidR="00593C4B" w:rsidRPr="00510C57">
        <w:t>:</w:t>
      </w:r>
    </w:p>
    <w:p w14:paraId="332A97A5" w14:textId="43BAA210" w:rsidR="00593C4B" w:rsidRPr="00510C57" w:rsidRDefault="00593C4B" w:rsidP="008F5553">
      <w:pPr>
        <w:pStyle w:val="Clauselevelstyle"/>
        <w:numPr>
          <w:ilvl w:val="1"/>
          <w:numId w:val="20"/>
        </w:numPr>
      </w:pPr>
      <w:r w:rsidRPr="00510C57">
        <w:t>the most recent ATAR; or</w:t>
      </w:r>
    </w:p>
    <w:p w14:paraId="0701FACB" w14:textId="20C16164" w:rsidR="00593C4B" w:rsidRPr="00510C57" w:rsidRDefault="00593C4B" w:rsidP="008F5553">
      <w:pPr>
        <w:pStyle w:val="Clauselevelstyle"/>
        <w:numPr>
          <w:ilvl w:val="1"/>
          <w:numId w:val="20"/>
        </w:numPr>
      </w:pPr>
      <w:r w:rsidRPr="00510C57">
        <w:t>any other accepted secondary qualification.</w:t>
      </w:r>
    </w:p>
    <w:p w14:paraId="7AB46B02" w14:textId="7BA2234E" w:rsidR="00DA4893" w:rsidRDefault="00593C4B" w:rsidP="008F5553">
      <w:pPr>
        <w:pStyle w:val="Clauselevelstyle"/>
        <w:numPr>
          <w:ilvl w:val="0"/>
          <w:numId w:val="20"/>
        </w:numPr>
      </w:pPr>
      <w:bookmarkStart w:id="14" w:name="clause3_1_5"/>
      <w:bookmarkEnd w:id="14"/>
      <w:r w:rsidRPr="00510C57">
        <w:t xml:space="preserve">If </w:t>
      </w:r>
      <w:r w:rsidR="00DA4893">
        <w:t xml:space="preserve">an applicant’s </w:t>
      </w:r>
      <w:r w:rsidRPr="00510C57">
        <w:t>results are found to be incorrect</w:t>
      </w:r>
      <w:r w:rsidR="0061159E">
        <w:t xml:space="preserve"> after admission</w:t>
      </w:r>
      <w:r w:rsidRPr="00510C57">
        <w:t>, we will take one of the following</w:t>
      </w:r>
      <w:r w:rsidR="001026E3" w:rsidRPr="00510C57">
        <w:t xml:space="preserve"> actions. </w:t>
      </w:r>
    </w:p>
    <w:p w14:paraId="09C177AD" w14:textId="1FB29E27" w:rsidR="001026E3" w:rsidRPr="00510C57" w:rsidRDefault="001026E3" w:rsidP="00414528">
      <w:pPr>
        <w:pStyle w:val="Clauselevelstyle"/>
        <w:numPr>
          <w:ilvl w:val="1"/>
          <w:numId w:val="20"/>
        </w:numPr>
      </w:pPr>
      <w:r w:rsidRPr="00510C57">
        <w:t>If they achieved a</w:t>
      </w:r>
      <w:r w:rsidR="00DA4893">
        <w:t xml:space="preserve"> </w:t>
      </w:r>
      <w:r w:rsidRPr="00510C57">
        <w:t>higher ATAR or equivalent than originally awarded</w:t>
      </w:r>
      <w:r w:rsidR="0067395A">
        <w:t>, we will</w:t>
      </w:r>
      <w:r w:rsidR="00DA4893">
        <w:t xml:space="preserve"> </w:t>
      </w:r>
      <w:r w:rsidRPr="00510C57">
        <w:t>seek to admit them</w:t>
      </w:r>
      <w:r w:rsidR="00016FE7" w:rsidRPr="00510C57">
        <w:t xml:space="preserve"> to the course for which the correct </w:t>
      </w:r>
      <w:r w:rsidR="00DA4893">
        <w:t xml:space="preserve">results </w:t>
      </w:r>
      <w:r w:rsidR="00016FE7" w:rsidRPr="00510C57">
        <w:t>would have earned admission</w:t>
      </w:r>
      <w:r w:rsidR="00DA4893">
        <w:t>.</w:t>
      </w:r>
      <w:r w:rsidR="00016FE7" w:rsidRPr="00510C57">
        <w:t xml:space="preserve"> </w:t>
      </w:r>
    </w:p>
    <w:p w14:paraId="610AD673" w14:textId="2CFA0EF2" w:rsidR="000C3BD3" w:rsidRDefault="00DA4893" w:rsidP="008F5553">
      <w:pPr>
        <w:pStyle w:val="Clauselevelstyle"/>
        <w:numPr>
          <w:ilvl w:val="1"/>
          <w:numId w:val="20"/>
        </w:numPr>
      </w:pPr>
      <w:r>
        <w:t xml:space="preserve">If they achieved a </w:t>
      </w:r>
      <w:r w:rsidR="00016FE7" w:rsidRPr="00510C57">
        <w:t>lower ATAR or equivalent</w:t>
      </w:r>
      <w:r w:rsidR="006235B2" w:rsidRPr="00510C57">
        <w:t xml:space="preserve"> than originally awarded, we may:</w:t>
      </w:r>
    </w:p>
    <w:p w14:paraId="4816A1F1" w14:textId="77777777" w:rsidR="00FB129C" w:rsidRDefault="006235B2" w:rsidP="008F5553">
      <w:pPr>
        <w:pStyle w:val="Clauselevelstyle"/>
        <w:numPr>
          <w:ilvl w:val="2"/>
          <w:numId w:val="20"/>
        </w:numPr>
      </w:pPr>
      <w:r>
        <w:t>withdraw the offer of admission at any time during the first 4 weeks of their first semester; and</w:t>
      </w:r>
    </w:p>
    <w:p w14:paraId="2FDF8360" w14:textId="24974E5B" w:rsidR="006235B2" w:rsidRDefault="006235B2" w:rsidP="008F5553">
      <w:pPr>
        <w:pStyle w:val="Clauselevelstyle"/>
        <w:numPr>
          <w:ilvl w:val="2"/>
          <w:numId w:val="20"/>
        </w:numPr>
      </w:pPr>
      <w:r>
        <w:lastRenderedPageBreak/>
        <w:t>seek to admit them to a course for which the</w:t>
      </w:r>
      <w:r w:rsidR="00DA4893">
        <w:t xml:space="preserve"> correct results </w:t>
      </w:r>
      <w:r>
        <w:t xml:space="preserve">would have </w:t>
      </w:r>
      <w:r w:rsidR="00DA4893">
        <w:t xml:space="preserve">earned admission. </w:t>
      </w:r>
    </w:p>
    <w:p w14:paraId="0D1AA9D3" w14:textId="19833B12" w:rsidR="006235B2" w:rsidRDefault="006235B2" w:rsidP="008F5553">
      <w:pPr>
        <w:pStyle w:val="Clauselevelstyle"/>
        <w:numPr>
          <w:ilvl w:val="0"/>
          <w:numId w:val="14"/>
        </w:numPr>
      </w:pPr>
      <w:r>
        <w:t>The</w:t>
      </w:r>
      <w:r w:rsidR="00E03CD4">
        <w:t xml:space="preserve"> Deputy Vice-Chancellor (Education and Students) approves making or withdraw</w:t>
      </w:r>
      <w:r w:rsidR="0061159E">
        <w:t>ing</w:t>
      </w:r>
      <w:r w:rsidR="00E03CD4">
        <w:t xml:space="preserve"> an offer of admission </w:t>
      </w:r>
      <w:r w:rsidR="006B73E4">
        <w:t xml:space="preserve">under </w:t>
      </w:r>
      <w:hyperlink w:anchor="clause3_1_5" w:history="1">
        <w:r w:rsidR="006B73E4" w:rsidRPr="00CE0688">
          <w:rPr>
            <w:rStyle w:val="Hyperlink"/>
            <w:i w:val="0"/>
            <w:iCs w:val="0"/>
          </w:rPr>
          <w:t>clause 3.1(5)</w:t>
        </w:r>
      </w:hyperlink>
      <w:r w:rsidR="006B73E4">
        <w:t>.</w:t>
      </w:r>
    </w:p>
    <w:p w14:paraId="4A922E70" w14:textId="20632AC3" w:rsidR="0061159E" w:rsidRDefault="0061159E" w:rsidP="00363A20">
      <w:pPr>
        <w:pStyle w:val="Clauselevelstyle"/>
        <w:numPr>
          <w:ilvl w:val="1"/>
          <w:numId w:val="14"/>
        </w:numPr>
      </w:pPr>
      <w:r>
        <w:t xml:space="preserve">When doing so they will consider whether it is too late in the year for the student to commence study in a new course effectively. </w:t>
      </w:r>
    </w:p>
    <w:p w14:paraId="79253E60" w14:textId="30619D8D" w:rsidR="008C4381" w:rsidRDefault="006B73E4" w:rsidP="00363A20">
      <w:pPr>
        <w:pStyle w:val="NotesforL1subclause"/>
      </w:pPr>
      <w:r w:rsidRPr="00852BEE">
        <w:rPr>
          <w:b/>
          <w:bCs/>
        </w:rPr>
        <w:t>Note</w:t>
      </w:r>
      <w:r>
        <w:t>:</w:t>
      </w:r>
      <w:r w:rsidR="007B70F3">
        <w:tab/>
      </w:r>
      <w:r>
        <w:t xml:space="preserve">See </w:t>
      </w:r>
      <w:r w:rsidR="00852BEE">
        <w:t>s</w:t>
      </w:r>
      <w:r>
        <w:t>ection 4.11</w:t>
      </w:r>
      <w:r w:rsidR="00C42EEC">
        <w:t>.1</w:t>
      </w:r>
      <w:r>
        <w:t xml:space="preserve"> of the </w:t>
      </w:r>
      <w:hyperlink r:id="rId36" w:history="1">
        <w:r w:rsidRPr="00C42EEC">
          <w:rPr>
            <w:rStyle w:val="Hyperlink"/>
          </w:rPr>
          <w:t>Delegation</w:t>
        </w:r>
        <w:r w:rsidR="00852BEE" w:rsidRPr="00C42EEC">
          <w:rPr>
            <w:rStyle w:val="Hyperlink"/>
          </w:rPr>
          <w:t>s</w:t>
        </w:r>
        <w:r w:rsidRPr="00C42EEC">
          <w:rPr>
            <w:rStyle w:val="Hyperlink"/>
          </w:rPr>
          <w:t xml:space="preserve"> of Auth</w:t>
        </w:r>
        <w:r w:rsidR="00852BEE" w:rsidRPr="00C42EEC">
          <w:rPr>
            <w:rStyle w:val="Hyperlink"/>
          </w:rPr>
          <w:t>ority</w:t>
        </w:r>
        <w:r w:rsidR="00C42EEC" w:rsidRPr="00C42EEC">
          <w:rPr>
            <w:rStyle w:val="Hyperlink"/>
          </w:rPr>
          <w:t xml:space="preserve"> Rule</w:t>
        </w:r>
      </w:hyperlink>
      <w:r w:rsidR="00852BEE">
        <w:t>.</w:t>
      </w:r>
    </w:p>
    <w:p w14:paraId="060D5780" w14:textId="0CBF4A57" w:rsidR="0036644F" w:rsidRDefault="0087570A" w:rsidP="0036644F">
      <w:pPr>
        <w:pStyle w:val="Heading2"/>
      </w:pPr>
      <w:bookmarkStart w:id="15" w:name="clause3_2"/>
      <w:bookmarkStart w:id="16" w:name="_Toc240886130"/>
      <w:bookmarkEnd w:id="15"/>
      <w:r w:rsidRPr="00363A20">
        <w:t>Domestic</w:t>
      </w:r>
      <w:r>
        <w:t xml:space="preserve"> applicants –</w:t>
      </w:r>
      <w:r w:rsidR="00363A20">
        <w:t xml:space="preserve"> </w:t>
      </w:r>
      <w:r w:rsidR="000314A0">
        <w:t xml:space="preserve">based on </w:t>
      </w:r>
      <w:r>
        <w:t>tertiary studies</w:t>
      </w:r>
      <w:bookmarkEnd w:id="16"/>
    </w:p>
    <w:p w14:paraId="5F232F16" w14:textId="77635626" w:rsidR="00A36DF3" w:rsidRDefault="00983222" w:rsidP="008F5553">
      <w:pPr>
        <w:pStyle w:val="Clauselevelstyle"/>
        <w:numPr>
          <w:ilvl w:val="0"/>
          <w:numId w:val="21"/>
        </w:numPr>
      </w:pPr>
      <w:r>
        <w:t>Domestic applicants are e</w:t>
      </w:r>
      <w:r w:rsidR="00A36DF3" w:rsidRPr="00A36DF3">
        <w:t xml:space="preserve">ligible for admission to candidature in an award course </w:t>
      </w:r>
      <w:r w:rsidR="009824D3" w:rsidRPr="00A36DF3">
        <w:t>based on</w:t>
      </w:r>
      <w:r w:rsidR="00A36DF3" w:rsidRPr="00A36DF3">
        <w:t xml:space="preserve"> tertiary studies if they have successfully completed the equivalent of:</w:t>
      </w:r>
    </w:p>
    <w:p w14:paraId="70DE1C81" w14:textId="1991EC6E" w:rsidR="00A36DF3" w:rsidRPr="00A36DF3" w:rsidRDefault="00A36DF3" w:rsidP="008F5553">
      <w:pPr>
        <w:pStyle w:val="Clauselevelstyle"/>
        <w:numPr>
          <w:ilvl w:val="1"/>
          <w:numId w:val="21"/>
        </w:numPr>
      </w:pPr>
      <w:r>
        <w:t>at least one full-time year of tertiary study;</w:t>
      </w:r>
    </w:p>
    <w:p w14:paraId="2DB38B86" w14:textId="454AD5AE" w:rsidR="00A36DF3" w:rsidRPr="00A36DF3" w:rsidRDefault="00A36DF3" w:rsidP="008F5553">
      <w:pPr>
        <w:pStyle w:val="Clauselevelstyle"/>
        <w:numPr>
          <w:ilvl w:val="1"/>
          <w:numId w:val="21"/>
        </w:numPr>
      </w:pPr>
      <w:r>
        <w:t>in a single degree course;</w:t>
      </w:r>
      <w:r w:rsidR="006735F7">
        <w:t xml:space="preserve"> or</w:t>
      </w:r>
    </w:p>
    <w:p w14:paraId="31C44CBE" w14:textId="31681FBD" w:rsidR="00A36DF3" w:rsidRPr="009B22C7" w:rsidRDefault="006735F7" w:rsidP="008F5553">
      <w:pPr>
        <w:pStyle w:val="Clauselevelstyle"/>
        <w:numPr>
          <w:ilvl w:val="1"/>
          <w:numId w:val="21"/>
        </w:numPr>
      </w:pPr>
      <w:r>
        <w:t xml:space="preserve">at Bachelor level </w:t>
      </w:r>
      <w:r w:rsidR="0061159E">
        <w:t xml:space="preserve">(AQF level 7) </w:t>
      </w:r>
      <w:r>
        <w:t>or higher.</w:t>
      </w:r>
    </w:p>
    <w:p w14:paraId="69180B7E" w14:textId="38ECE07F" w:rsidR="009B22C7" w:rsidRPr="00A36DF3" w:rsidRDefault="009B22C7" w:rsidP="008D678F">
      <w:pPr>
        <w:pStyle w:val="Notesforclauses"/>
      </w:pPr>
      <w:r w:rsidRPr="009B22C7">
        <w:rPr>
          <w:b/>
          <w:bCs/>
        </w:rPr>
        <w:t>Note</w:t>
      </w:r>
      <w:r>
        <w:t xml:space="preserve">: </w:t>
      </w:r>
      <w:r w:rsidR="00C42EEC">
        <w:tab/>
      </w:r>
      <w:r>
        <w:t>One full-time year of tertiary study means 48 credit points of study, or the part-time equivalent.</w:t>
      </w:r>
    </w:p>
    <w:p w14:paraId="791038D4" w14:textId="153C2DC7" w:rsidR="0061159E" w:rsidRDefault="006735F7" w:rsidP="008F5553">
      <w:pPr>
        <w:pStyle w:val="Clauselevelstyle"/>
        <w:numPr>
          <w:ilvl w:val="0"/>
          <w:numId w:val="21"/>
        </w:numPr>
      </w:pPr>
      <w:r>
        <w:t xml:space="preserve">Subject to the </w:t>
      </w:r>
      <w:r w:rsidR="0061159E">
        <w:t xml:space="preserve">relevant </w:t>
      </w:r>
      <w:r>
        <w:t>award course resolutions, we will</w:t>
      </w:r>
      <w:r w:rsidR="0061159E">
        <w:t>:</w:t>
      </w:r>
      <w:r>
        <w:t xml:space="preserve"> </w:t>
      </w:r>
    </w:p>
    <w:p w14:paraId="40C1345F" w14:textId="40B4F0FA" w:rsidR="0036644F" w:rsidRDefault="006735F7" w:rsidP="00363A20">
      <w:pPr>
        <w:pStyle w:val="Clauselevelstyle"/>
        <w:numPr>
          <w:ilvl w:val="1"/>
          <w:numId w:val="21"/>
        </w:numPr>
      </w:pPr>
      <w:r>
        <w:t xml:space="preserve">consider </w:t>
      </w:r>
      <w:r w:rsidR="00C15693">
        <w:t>an applicant’s</w:t>
      </w:r>
      <w:r>
        <w:t xml:space="preserve"> record of both tertiary and secondary studies</w:t>
      </w:r>
      <w:r w:rsidR="0061159E">
        <w:t>; and</w:t>
      </w:r>
    </w:p>
    <w:p w14:paraId="03E523FA" w14:textId="1C741997" w:rsidR="001362B8" w:rsidRDefault="00363A20" w:rsidP="008F5553">
      <w:pPr>
        <w:pStyle w:val="Clauselevelstyle"/>
        <w:numPr>
          <w:ilvl w:val="1"/>
          <w:numId w:val="21"/>
        </w:numPr>
      </w:pPr>
      <w:r>
        <w:t xml:space="preserve">use </w:t>
      </w:r>
      <w:r w:rsidR="00672A9C">
        <w:t>t</w:t>
      </w:r>
      <w:r w:rsidR="00127DD6">
        <w:t xml:space="preserve">he better </w:t>
      </w:r>
      <w:r>
        <w:t xml:space="preserve">of either record </w:t>
      </w:r>
      <w:r w:rsidR="001362B8" w:rsidRPr="001362B8">
        <w:t>to de</w:t>
      </w:r>
      <w:r w:rsidR="0061159E">
        <w:t xml:space="preserve">cide </w:t>
      </w:r>
      <w:r w:rsidR="001362B8" w:rsidRPr="001362B8">
        <w:t>their eligibility for admission.</w:t>
      </w:r>
    </w:p>
    <w:p w14:paraId="1DD489C4" w14:textId="310E5856" w:rsidR="00D154B5" w:rsidRDefault="0061159E" w:rsidP="008F5553">
      <w:pPr>
        <w:pStyle w:val="Clauselevelstyle"/>
        <w:numPr>
          <w:ilvl w:val="0"/>
          <w:numId w:val="21"/>
        </w:numPr>
      </w:pPr>
      <w:r>
        <w:t>If an</w:t>
      </w:r>
      <w:r w:rsidR="00A761ED">
        <w:t xml:space="preserve"> applicant</w:t>
      </w:r>
      <w:r w:rsidR="00D154B5">
        <w:t>:</w:t>
      </w:r>
      <w:r w:rsidR="002B6D01" w:rsidRPr="006A29CF">
        <w:t xml:space="preserve"> </w:t>
      </w:r>
    </w:p>
    <w:p w14:paraId="65B028F7" w14:textId="441BC8F2" w:rsidR="006A29CF" w:rsidRDefault="0061159E" w:rsidP="008F5553">
      <w:pPr>
        <w:pStyle w:val="Clauselevelstyle"/>
        <w:numPr>
          <w:ilvl w:val="1"/>
          <w:numId w:val="21"/>
        </w:numPr>
      </w:pPr>
      <w:r>
        <w:t>has no</w:t>
      </w:r>
      <w:r w:rsidR="006A29CF" w:rsidRPr="006A29CF">
        <w:t xml:space="preserve"> recognised secondary qualifications, </w:t>
      </w:r>
      <w:r w:rsidR="00EA0A42">
        <w:t xml:space="preserve">we will consider </w:t>
      </w:r>
      <w:r w:rsidR="006A29CF" w:rsidRPr="006A29CF">
        <w:t>only the</w:t>
      </w:r>
      <w:r w:rsidR="00C42EEC">
        <w:t>ir</w:t>
      </w:r>
      <w:r w:rsidR="006A29CF" w:rsidRPr="006A29CF">
        <w:t xml:space="preserve"> tertiary record</w:t>
      </w:r>
      <w:r w:rsidR="00D154B5">
        <w:t>; and</w:t>
      </w:r>
    </w:p>
    <w:p w14:paraId="27FF89CD" w14:textId="7A4314BB" w:rsidR="00D154B5" w:rsidRPr="006A29CF" w:rsidRDefault="00F36317" w:rsidP="008F5553">
      <w:pPr>
        <w:pStyle w:val="Clauselevelstyle"/>
        <w:numPr>
          <w:ilvl w:val="1"/>
          <w:numId w:val="21"/>
        </w:numPr>
      </w:pPr>
      <w:r>
        <w:t xml:space="preserve">has </w:t>
      </w:r>
      <w:r w:rsidR="004D58F7">
        <w:t>made more</w:t>
      </w:r>
      <w:r w:rsidR="00E80F58">
        <w:t xml:space="preserve"> </w:t>
      </w:r>
      <w:r w:rsidR="00E80F58" w:rsidRPr="00E80F58">
        <w:t xml:space="preserve">than one attempt at tertiary study, </w:t>
      </w:r>
      <w:r>
        <w:t xml:space="preserve">we will consider </w:t>
      </w:r>
      <w:r w:rsidR="00E80F58" w:rsidRPr="00E80F58">
        <w:t>only the</w:t>
      </w:r>
      <w:r w:rsidR="00A356D7">
        <w:t>ir</w:t>
      </w:r>
      <w:r w:rsidR="00E80F58" w:rsidRPr="00E80F58">
        <w:t xml:space="preserve"> best attempt.</w:t>
      </w:r>
    </w:p>
    <w:p w14:paraId="5AE9914C" w14:textId="7A7F476F" w:rsidR="0085075B" w:rsidRDefault="00C90D57" w:rsidP="008F5553">
      <w:pPr>
        <w:pStyle w:val="Clauselevelstyle"/>
        <w:numPr>
          <w:ilvl w:val="0"/>
          <w:numId w:val="21"/>
        </w:numPr>
      </w:pPr>
      <w:r w:rsidRPr="0085075B">
        <w:t>Subject</w:t>
      </w:r>
      <w:r w:rsidR="0085075B" w:rsidRPr="0085075B">
        <w:t xml:space="preserve"> to clause 6.</w:t>
      </w:r>
      <w:r w:rsidR="00781352">
        <w:t>4</w:t>
      </w:r>
      <w:r w:rsidR="0085075B" w:rsidRPr="0085075B">
        <w:t xml:space="preserve"> of the </w:t>
      </w:r>
      <w:r w:rsidR="0085075B" w:rsidRPr="009E3955">
        <w:rPr>
          <w:rStyle w:val="HyperlinkBodytextCustomColorRGB2303515"/>
        </w:rPr>
        <w:t>Policy</w:t>
      </w:r>
      <w:r w:rsidR="0085075B" w:rsidRPr="0085075B">
        <w:t xml:space="preserve">, an applicant is eligible for admission </w:t>
      </w:r>
      <w:r w:rsidR="00FF09FA" w:rsidRPr="0085075B">
        <w:t>based on</w:t>
      </w:r>
      <w:r w:rsidR="0085075B" w:rsidRPr="0085075B">
        <w:t xml:space="preserve"> tertiary studies if they:</w:t>
      </w:r>
    </w:p>
    <w:p w14:paraId="2051511A" w14:textId="7E0E7ECD" w:rsidR="007E2527" w:rsidRPr="00663303" w:rsidRDefault="0085075B" w:rsidP="008F5553">
      <w:pPr>
        <w:pStyle w:val="Clauselevelstyle"/>
        <w:numPr>
          <w:ilvl w:val="1"/>
          <w:numId w:val="21"/>
        </w:numPr>
      </w:pPr>
      <w:r w:rsidRPr="007E2527">
        <w:t>were excluded</w:t>
      </w:r>
      <w:r w:rsidR="007E2527" w:rsidRPr="007E2527">
        <w:t xml:space="preserve"> from a </w:t>
      </w:r>
      <w:r w:rsidR="0061159E" w:rsidRPr="00473E7B">
        <w:t>D</w:t>
      </w:r>
      <w:r w:rsidR="007E2527" w:rsidRPr="00473E7B">
        <w:t xml:space="preserve">iploma </w:t>
      </w:r>
      <w:r w:rsidR="0061159E" w:rsidRPr="00473E7B">
        <w:t xml:space="preserve">(AQF level 5), </w:t>
      </w:r>
      <w:r w:rsidR="007E2527" w:rsidRPr="00473E7B">
        <w:t xml:space="preserve">or </w:t>
      </w:r>
      <w:r w:rsidR="00E23352" w:rsidRPr="00473E7B">
        <w:t xml:space="preserve">Bachelor </w:t>
      </w:r>
      <w:r w:rsidR="007E2527" w:rsidRPr="00473E7B">
        <w:t xml:space="preserve">degree </w:t>
      </w:r>
      <w:r w:rsidR="0061159E" w:rsidRPr="00473E7B">
        <w:t>(AQF level 7)</w:t>
      </w:r>
      <w:r w:rsidR="0061159E" w:rsidRPr="00663303">
        <w:t xml:space="preserve"> </w:t>
      </w:r>
      <w:r w:rsidR="007E2527" w:rsidRPr="00663303">
        <w:t>program for failure to meet progression requirements; and</w:t>
      </w:r>
    </w:p>
    <w:p w14:paraId="2D4FB222" w14:textId="07CB6B0B" w:rsidR="0085075B" w:rsidRDefault="005D0706" w:rsidP="008F5553">
      <w:pPr>
        <w:pStyle w:val="Clauselevelstyle"/>
        <w:numPr>
          <w:ilvl w:val="1"/>
          <w:numId w:val="21"/>
        </w:numPr>
      </w:pPr>
      <w:r>
        <w:t>after that exclusion, either:</w:t>
      </w:r>
    </w:p>
    <w:p w14:paraId="5756BAD7" w14:textId="604CD3AB" w:rsidR="00632C72" w:rsidRDefault="005D0706" w:rsidP="008F5553">
      <w:pPr>
        <w:pStyle w:val="Clauselevelstyle"/>
        <w:numPr>
          <w:ilvl w:val="2"/>
          <w:numId w:val="21"/>
        </w:numPr>
      </w:pPr>
      <w:r w:rsidRPr="00632C72">
        <w:t xml:space="preserve">successfully </w:t>
      </w:r>
      <w:r w:rsidR="00632C72" w:rsidRPr="00632C72">
        <w:t xml:space="preserve">completed at least one full-time equivalent semester at </w:t>
      </w:r>
      <w:r w:rsidR="00473E7B">
        <w:t xml:space="preserve">Bachelor </w:t>
      </w:r>
      <w:r w:rsidR="00632C72" w:rsidRPr="00632C72">
        <w:t xml:space="preserve">degree </w:t>
      </w:r>
      <w:r w:rsidR="00473E7B">
        <w:t xml:space="preserve">(AQF </w:t>
      </w:r>
      <w:r w:rsidR="00632C72" w:rsidRPr="00632C72">
        <w:t xml:space="preserve">level </w:t>
      </w:r>
      <w:r w:rsidR="00473E7B">
        <w:t xml:space="preserve">7) </w:t>
      </w:r>
      <w:r w:rsidR="00632C72" w:rsidRPr="00632C72">
        <w:t>study; or</w:t>
      </w:r>
    </w:p>
    <w:p w14:paraId="23C27971" w14:textId="59BAC6CB" w:rsidR="00B26F39" w:rsidRPr="00632C72" w:rsidRDefault="00B26F39" w:rsidP="00262484">
      <w:pPr>
        <w:pStyle w:val="NotesforL2subclause"/>
      </w:pPr>
      <w:r w:rsidRPr="00B26F39">
        <w:rPr>
          <w:b/>
          <w:bCs/>
        </w:rPr>
        <w:t>Note</w:t>
      </w:r>
      <w:r>
        <w:t xml:space="preserve">: </w:t>
      </w:r>
      <w:r w:rsidR="00A356D7">
        <w:tab/>
        <w:t>F</w:t>
      </w:r>
      <w:r>
        <w:t>or example, in a degree requiring 48 credit points each year, the student must complete 24 credit points.</w:t>
      </w:r>
    </w:p>
    <w:p w14:paraId="4C1B6900" w14:textId="77777777" w:rsidR="00D0373D" w:rsidRDefault="00632C72" w:rsidP="008F5553">
      <w:pPr>
        <w:pStyle w:val="Clauselevelstyle"/>
        <w:numPr>
          <w:ilvl w:val="2"/>
          <w:numId w:val="21"/>
        </w:numPr>
      </w:pPr>
      <w:r w:rsidRPr="00D0373D">
        <w:t>provided</w:t>
      </w:r>
      <w:r w:rsidR="00D0373D" w:rsidRPr="00D0373D">
        <w:t xml:space="preserve"> the Associate Dean with a satisfactory explanation of the circumstances for the exclusion.</w:t>
      </w:r>
    </w:p>
    <w:p w14:paraId="559381E5" w14:textId="33A035B7" w:rsidR="00D0373D" w:rsidRDefault="00D0373D" w:rsidP="008F5553">
      <w:pPr>
        <w:pStyle w:val="Clauselevelstyle"/>
        <w:numPr>
          <w:ilvl w:val="0"/>
          <w:numId w:val="21"/>
        </w:numPr>
      </w:pPr>
      <w:r>
        <w:t>Subject to clause 6.</w:t>
      </w:r>
      <w:r w:rsidR="00B13694">
        <w:t>4</w:t>
      </w:r>
      <w:r>
        <w:t xml:space="preserve"> </w:t>
      </w:r>
      <w:r w:rsidR="007E388F" w:rsidRPr="007E388F">
        <w:t xml:space="preserve">of the </w:t>
      </w:r>
      <w:r w:rsidR="007E388F" w:rsidRPr="008E5ACA">
        <w:rPr>
          <w:rStyle w:val="HyperlinkBodytextCustomColorRGB2303515"/>
        </w:rPr>
        <w:t>Policy</w:t>
      </w:r>
      <w:r w:rsidR="007E388F" w:rsidRPr="007E388F">
        <w:t xml:space="preserve">, an applicant </w:t>
      </w:r>
      <w:r w:rsidR="00B26F39">
        <w:t>may apply for special consideration for admission by the relevant faculty if they</w:t>
      </w:r>
      <w:r w:rsidR="007E388F" w:rsidRPr="007E388F">
        <w:t>:</w:t>
      </w:r>
    </w:p>
    <w:p w14:paraId="41603257" w14:textId="6637AFA8" w:rsidR="000F00D9" w:rsidRPr="000F00D9" w:rsidRDefault="007E388F" w:rsidP="008F5553">
      <w:pPr>
        <w:pStyle w:val="Clauselevelstyle"/>
        <w:numPr>
          <w:ilvl w:val="1"/>
          <w:numId w:val="21"/>
        </w:numPr>
      </w:pPr>
      <w:r w:rsidRPr="000F00D9">
        <w:t>ha</w:t>
      </w:r>
      <w:r w:rsidR="00B26F39">
        <w:t>ve</w:t>
      </w:r>
      <w:r w:rsidRPr="000F00D9">
        <w:t xml:space="preserve"> a record of failure</w:t>
      </w:r>
      <w:r w:rsidR="000F00D9" w:rsidRPr="000F00D9">
        <w:t xml:space="preserve"> and exclusion from tertiary study; and</w:t>
      </w:r>
    </w:p>
    <w:p w14:paraId="259E966C" w14:textId="7B747448" w:rsidR="00B26F39" w:rsidRPr="00B26F39" w:rsidRDefault="000F00D9" w:rsidP="008F5553">
      <w:pPr>
        <w:pStyle w:val="Clauselevelstyle"/>
        <w:numPr>
          <w:ilvl w:val="1"/>
          <w:numId w:val="21"/>
        </w:numPr>
      </w:pPr>
      <w:r w:rsidRPr="00B26F39">
        <w:lastRenderedPageBreak/>
        <w:t xml:space="preserve">believe that their studies </w:t>
      </w:r>
      <w:r w:rsidR="00B26F39" w:rsidRPr="00B26F39">
        <w:t>have been affected by circumstances beyond their control</w:t>
      </w:r>
      <w:r w:rsidR="00B26F39">
        <w:t>.</w:t>
      </w:r>
    </w:p>
    <w:p w14:paraId="670F2AF4" w14:textId="2E84F609" w:rsidR="002862A1" w:rsidRDefault="00B26F39" w:rsidP="008E5ACA">
      <w:pPr>
        <w:pStyle w:val="Notesforclauses"/>
      </w:pPr>
      <w:r w:rsidRPr="00B26F39">
        <w:rPr>
          <w:b/>
          <w:bCs/>
        </w:rPr>
        <w:t>Note</w:t>
      </w:r>
      <w:r>
        <w:t>:</w:t>
      </w:r>
      <w:r w:rsidR="007B70F3">
        <w:tab/>
      </w:r>
      <w:r>
        <w:t xml:space="preserve">See the Special Consideration for Admission Scheme in Schedule 1 of the </w:t>
      </w:r>
      <w:r w:rsidRPr="008E5ACA">
        <w:rPr>
          <w:rStyle w:val="HyperlinkBodytextCustomColorRGB2303515"/>
        </w:rPr>
        <w:t>Policy</w:t>
      </w:r>
      <w:r>
        <w:t>.</w:t>
      </w:r>
    </w:p>
    <w:p w14:paraId="2A8C2427" w14:textId="37F23F07" w:rsidR="008242F8" w:rsidRPr="00823E8F" w:rsidRDefault="008242F8" w:rsidP="008242F8">
      <w:pPr>
        <w:pStyle w:val="Heading2"/>
      </w:pPr>
      <w:bookmarkStart w:id="17" w:name="_Toc240886131"/>
      <w:r w:rsidRPr="00823E8F">
        <w:t xml:space="preserve">Domestic applicants – </w:t>
      </w:r>
      <w:r w:rsidR="00DA4893" w:rsidRPr="00823E8F">
        <w:t xml:space="preserve">based on </w:t>
      </w:r>
      <w:r w:rsidRPr="00823E8F">
        <w:t>other qualifications</w:t>
      </w:r>
      <w:bookmarkEnd w:id="17"/>
    </w:p>
    <w:p w14:paraId="1DFA4BC8" w14:textId="1198E471" w:rsidR="008242F8" w:rsidRPr="00A66F29" w:rsidRDefault="00983222" w:rsidP="008F5553">
      <w:pPr>
        <w:pStyle w:val="Clauselevelstyle"/>
        <w:numPr>
          <w:ilvl w:val="0"/>
          <w:numId w:val="22"/>
        </w:numPr>
      </w:pPr>
      <w:r w:rsidRPr="00A66F29">
        <w:t>D</w:t>
      </w:r>
      <w:r w:rsidR="008242F8" w:rsidRPr="00A66F29">
        <w:t>omestic applicant</w:t>
      </w:r>
      <w:r w:rsidRPr="00A66F29">
        <w:t>s</w:t>
      </w:r>
      <w:r w:rsidR="008242F8" w:rsidRPr="00A66F29">
        <w:t xml:space="preserve"> </w:t>
      </w:r>
      <w:r w:rsidRPr="00A66F29">
        <w:t>are</w:t>
      </w:r>
      <w:r w:rsidR="008242F8" w:rsidRPr="00A66F29">
        <w:t xml:space="preserve"> eligible for admission to candidature in an award course </w:t>
      </w:r>
      <w:r w:rsidR="003071A7" w:rsidRPr="00A66F29">
        <w:t>based on</w:t>
      </w:r>
      <w:r w:rsidR="000D2F24" w:rsidRPr="00A66F29">
        <w:t xml:space="preserve"> other qualifications if they have successfully completed one of the following:</w:t>
      </w:r>
    </w:p>
    <w:p w14:paraId="33BCE2D2" w14:textId="53BDAB5E" w:rsidR="00E62A49" w:rsidRPr="00A66F29" w:rsidRDefault="00A16EA1" w:rsidP="008F5553">
      <w:pPr>
        <w:pStyle w:val="Clauselevelstyle"/>
        <w:numPr>
          <w:ilvl w:val="1"/>
          <w:numId w:val="22"/>
        </w:numPr>
      </w:pPr>
      <w:r w:rsidRPr="00A66F29">
        <w:t>a preparation</w:t>
      </w:r>
      <w:r w:rsidR="00E62A49" w:rsidRPr="00A66F29">
        <w:t xml:space="preserve"> program approved by the Academic Board under </w:t>
      </w:r>
      <w:hyperlink w:anchor="clause3_6" w:history="1">
        <w:r w:rsidR="00E62A49" w:rsidRPr="009C493E">
          <w:rPr>
            <w:rStyle w:val="Hyperlink"/>
            <w:i w:val="0"/>
            <w:iCs w:val="0"/>
          </w:rPr>
          <w:t>clause 3.</w:t>
        </w:r>
        <w:r w:rsidR="006A2C21" w:rsidRPr="009C493E">
          <w:rPr>
            <w:rStyle w:val="Hyperlink"/>
            <w:i w:val="0"/>
            <w:iCs w:val="0"/>
          </w:rPr>
          <w:t>6</w:t>
        </w:r>
      </w:hyperlink>
      <w:r w:rsidR="00E62A49" w:rsidRPr="00A66F29">
        <w:t xml:space="preserve">, if </w:t>
      </w:r>
      <w:r w:rsidR="00BD45E2" w:rsidRPr="00A66F29">
        <w:t>they</w:t>
      </w:r>
      <w:r w:rsidR="00E62A49" w:rsidRPr="00A66F29">
        <w:t xml:space="preserve"> commenced as an international student;</w:t>
      </w:r>
    </w:p>
    <w:p w14:paraId="52530B42" w14:textId="316DF947" w:rsidR="00D75051" w:rsidRPr="00A66F29" w:rsidRDefault="00983222" w:rsidP="008F5553">
      <w:pPr>
        <w:pStyle w:val="Clauselevelstyle"/>
        <w:numPr>
          <w:ilvl w:val="1"/>
          <w:numId w:val="22"/>
        </w:numPr>
      </w:pPr>
      <w:r w:rsidRPr="00A66F29">
        <w:t>A</w:t>
      </w:r>
      <w:r w:rsidR="00D75051" w:rsidRPr="00F362B0">
        <w:t xml:space="preserve"> </w:t>
      </w:r>
      <w:r w:rsidRPr="00F362B0">
        <w:t>D</w:t>
      </w:r>
      <w:r w:rsidR="00D75051" w:rsidRPr="00F362B0">
        <w:t xml:space="preserve">iploma </w:t>
      </w:r>
      <w:r w:rsidRPr="00F362B0">
        <w:t xml:space="preserve">(AQF level 5) </w:t>
      </w:r>
      <w:r w:rsidR="00F362B0">
        <w:t xml:space="preserve">or higher </w:t>
      </w:r>
      <w:r w:rsidRPr="00F362B0">
        <w:t>with</w:t>
      </w:r>
      <w:r w:rsidR="00D75051" w:rsidRPr="00F362B0">
        <w:t xml:space="preserve"> a minimum</w:t>
      </w:r>
      <w:r w:rsidR="00D75051" w:rsidRPr="00A66F29">
        <w:t xml:space="preserve"> one-year duration (full-time equivalent) that the Faculty approves as providing appropriate academic preparation, </w:t>
      </w:r>
      <w:r w:rsidR="00670F0F" w:rsidRPr="00A66F29">
        <w:t>if</w:t>
      </w:r>
      <w:r w:rsidR="00D75051" w:rsidRPr="00A66F29">
        <w:t xml:space="preserve"> applicants under the age of 21 on the date </w:t>
      </w:r>
      <w:r w:rsidR="00670F0F" w:rsidRPr="00A66F29">
        <w:t>the course commences</w:t>
      </w:r>
      <w:r w:rsidR="00D75051" w:rsidRPr="00A66F29">
        <w:t xml:space="preserve"> also have an HSC or equivalent;</w:t>
      </w:r>
    </w:p>
    <w:p w14:paraId="17F0A092" w14:textId="6D2ACC5A" w:rsidR="001D0F15" w:rsidRPr="00A66F29" w:rsidRDefault="00E32670" w:rsidP="008F5553">
      <w:pPr>
        <w:pStyle w:val="Clauselevelstyle"/>
        <w:numPr>
          <w:ilvl w:val="1"/>
          <w:numId w:val="22"/>
        </w:numPr>
      </w:pPr>
      <w:r w:rsidRPr="00A66F29">
        <w:t xml:space="preserve">an international </w:t>
      </w:r>
      <w:r w:rsidR="001D0F15" w:rsidRPr="00A66F29">
        <w:t xml:space="preserve">qualification of at least </w:t>
      </w:r>
      <w:r w:rsidR="007F7218" w:rsidRPr="00A66F29">
        <w:t xml:space="preserve">1 </w:t>
      </w:r>
      <w:r w:rsidR="001D0F15" w:rsidRPr="00A66F29">
        <w:t xml:space="preserve">year duration (full-time equivalent) that the Academic Board determines is equivalent to an AQF </w:t>
      </w:r>
      <w:r w:rsidR="007F7218" w:rsidRPr="00A66F29">
        <w:t>D</w:t>
      </w:r>
      <w:r w:rsidR="001D0F15" w:rsidRPr="00A66F29">
        <w:t xml:space="preserve">iploma </w:t>
      </w:r>
      <w:r w:rsidR="007F7218" w:rsidRPr="00A66F29">
        <w:t xml:space="preserve">(AQF level 5) </w:t>
      </w:r>
      <w:r w:rsidR="001D0F15" w:rsidRPr="00A66F29">
        <w:t>or higher;</w:t>
      </w:r>
    </w:p>
    <w:p w14:paraId="07E24219" w14:textId="1DEE9262" w:rsidR="000D2F24" w:rsidRPr="00A66F29" w:rsidRDefault="000D13B3" w:rsidP="008F5553">
      <w:pPr>
        <w:pStyle w:val="Clauselevelstyle"/>
        <w:numPr>
          <w:ilvl w:val="1"/>
          <w:numId w:val="22"/>
        </w:numPr>
      </w:pPr>
      <w:r w:rsidRPr="00A66F29">
        <w:t>another preparation program</w:t>
      </w:r>
      <w:r w:rsidR="00CA103A" w:rsidRPr="00A66F29">
        <w:t xml:space="preserve"> that the Academic Board </w:t>
      </w:r>
      <w:r w:rsidR="00093D1E" w:rsidRPr="00A66F29">
        <w:t>determines</w:t>
      </w:r>
      <w:r w:rsidR="00CA103A" w:rsidRPr="00A66F29">
        <w:t xml:space="preserve"> is equivalent to the HSC;</w:t>
      </w:r>
    </w:p>
    <w:p w14:paraId="6D0DBA27" w14:textId="5075E9BD" w:rsidR="00726978" w:rsidRPr="00A66F29" w:rsidRDefault="00726978" w:rsidP="008F5553">
      <w:pPr>
        <w:pStyle w:val="Clauselevelstyle"/>
        <w:numPr>
          <w:ilvl w:val="1"/>
          <w:numId w:val="22"/>
        </w:numPr>
      </w:pPr>
      <w:r w:rsidRPr="00A66F29">
        <w:t>for applicants under the:</w:t>
      </w:r>
    </w:p>
    <w:p w14:paraId="24C8DD99" w14:textId="7F18C197" w:rsidR="00726978" w:rsidRPr="00A66F29" w:rsidRDefault="00726978" w:rsidP="008F5553">
      <w:pPr>
        <w:pStyle w:val="Clauselevelstyle"/>
        <w:numPr>
          <w:ilvl w:val="2"/>
          <w:numId w:val="22"/>
        </w:numPr>
      </w:pPr>
      <w:r w:rsidRPr="00A66F29">
        <w:t xml:space="preserve">Mature Age Entry Scheme or </w:t>
      </w:r>
      <w:r w:rsidR="00AE1073" w:rsidRPr="00A66F29">
        <w:t>Certificate IV Scheme: a Certificate IV in Tertiary Preparation;</w:t>
      </w:r>
    </w:p>
    <w:p w14:paraId="50829AD1" w14:textId="64E628E2" w:rsidR="00AE1073" w:rsidRPr="00A66F29" w:rsidRDefault="00AE1073" w:rsidP="008F5553">
      <w:pPr>
        <w:pStyle w:val="Clauselevelstyle"/>
        <w:numPr>
          <w:ilvl w:val="2"/>
          <w:numId w:val="22"/>
        </w:numPr>
      </w:pPr>
      <w:r w:rsidRPr="00A66F29">
        <w:t>STAT Scheme</w:t>
      </w:r>
      <w:r w:rsidR="00D77C5C" w:rsidRPr="00A66F29">
        <w:t xml:space="preserve">: the Special Tertiary Admission Test offered by the </w:t>
      </w:r>
      <w:hyperlink r:id="rId37" w:history="1">
        <w:r w:rsidR="00D77C5C" w:rsidRPr="00A66F29">
          <w:rPr>
            <w:rStyle w:val="Hyperlink"/>
            <w:i w:val="0"/>
            <w:iCs w:val="0"/>
          </w:rPr>
          <w:t>Australian Council for Education</w:t>
        </w:r>
        <w:r w:rsidR="00670F0F" w:rsidRPr="00A66F29">
          <w:rPr>
            <w:rStyle w:val="Hyperlink"/>
            <w:i w:val="0"/>
            <w:iCs w:val="0"/>
          </w:rPr>
          <w:t>al</w:t>
        </w:r>
        <w:r w:rsidR="00D77C5C" w:rsidRPr="00A66F29">
          <w:rPr>
            <w:rStyle w:val="Hyperlink"/>
            <w:i w:val="0"/>
            <w:iCs w:val="0"/>
          </w:rPr>
          <w:t xml:space="preserve"> Research</w:t>
        </w:r>
      </w:hyperlink>
      <w:r w:rsidR="00D77C5C" w:rsidRPr="00A66F29">
        <w:t>; or</w:t>
      </w:r>
    </w:p>
    <w:p w14:paraId="0ACE5016" w14:textId="375F9223" w:rsidR="00D77C5C" w:rsidRPr="00A66F29" w:rsidRDefault="00D77C5C" w:rsidP="008F5553">
      <w:pPr>
        <w:pStyle w:val="Clauselevelstyle"/>
        <w:numPr>
          <w:ilvl w:val="1"/>
          <w:numId w:val="22"/>
        </w:numPr>
      </w:pPr>
      <w:r w:rsidRPr="00A66F29">
        <w:t>some other form of prior learning approved by the Academic Board.</w:t>
      </w:r>
    </w:p>
    <w:p w14:paraId="7CF87629" w14:textId="77E95D98" w:rsidR="00D77C5C" w:rsidRDefault="009748EA" w:rsidP="00D77C5C">
      <w:pPr>
        <w:pStyle w:val="Heading2"/>
      </w:pPr>
      <w:bookmarkStart w:id="18" w:name="_Toc240886132"/>
      <w:r w:rsidRPr="00F362B0">
        <w:t>International</w:t>
      </w:r>
      <w:r>
        <w:t xml:space="preserve"> applicants</w:t>
      </w:r>
      <w:bookmarkEnd w:id="18"/>
    </w:p>
    <w:p w14:paraId="0639EF51" w14:textId="31F56271" w:rsidR="00657388" w:rsidRPr="00657388" w:rsidRDefault="007F7218" w:rsidP="008F5553">
      <w:pPr>
        <w:pStyle w:val="Clauselevelstyle"/>
        <w:numPr>
          <w:ilvl w:val="0"/>
          <w:numId w:val="23"/>
        </w:numPr>
      </w:pPr>
      <w:r>
        <w:t>International applicants are</w:t>
      </w:r>
      <w:r w:rsidR="00657388" w:rsidRPr="00657388">
        <w:t xml:space="preserve"> eligible for admission to candidature in an award course if they have:</w:t>
      </w:r>
    </w:p>
    <w:p w14:paraId="6F054FB9" w14:textId="4BA307D4" w:rsidR="00766AA6" w:rsidRPr="00766AA6" w:rsidRDefault="00657388" w:rsidP="008F5553">
      <w:pPr>
        <w:pStyle w:val="Clauselevelstyle"/>
        <w:numPr>
          <w:ilvl w:val="1"/>
          <w:numId w:val="23"/>
        </w:numPr>
      </w:pPr>
      <w:r>
        <w:t>met one</w:t>
      </w:r>
      <w:r w:rsidR="00766AA6">
        <w:t xml:space="preserve"> </w:t>
      </w:r>
      <w:r w:rsidR="00766AA6" w:rsidRPr="00766AA6">
        <w:t xml:space="preserve">or more of the requirements for admission to an undergraduate award course in clauses </w:t>
      </w:r>
      <w:hyperlink w:anchor="clause3_1" w:history="1">
        <w:r w:rsidR="00766AA6" w:rsidRPr="005D33B0">
          <w:rPr>
            <w:rStyle w:val="Hyperlink"/>
            <w:i w:val="0"/>
            <w:iCs w:val="0"/>
          </w:rPr>
          <w:t>3.1</w:t>
        </w:r>
      </w:hyperlink>
      <w:r w:rsidR="00766AA6" w:rsidRPr="005D33B0">
        <w:rPr>
          <w:i/>
          <w:iCs w:val="0"/>
        </w:rPr>
        <w:t xml:space="preserve"> </w:t>
      </w:r>
      <w:r w:rsidR="00766AA6" w:rsidRPr="00766AA6">
        <w:t xml:space="preserve">or </w:t>
      </w:r>
      <w:hyperlink w:anchor="clause3_2" w:history="1">
        <w:r w:rsidR="00766AA6" w:rsidRPr="005D33B0">
          <w:rPr>
            <w:rStyle w:val="Hyperlink"/>
            <w:i w:val="0"/>
            <w:iCs w:val="0"/>
          </w:rPr>
          <w:t>3.2</w:t>
        </w:r>
      </w:hyperlink>
      <w:r w:rsidR="00766AA6" w:rsidRPr="005D33B0">
        <w:rPr>
          <w:i/>
          <w:iCs w:val="0"/>
        </w:rPr>
        <w:t xml:space="preserve"> </w:t>
      </w:r>
      <w:r w:rsidR="00766AA6" w:rsidRPr="00766AA6">
        <w:t>above; or</w:t>
      </w:r>
    </w:p>
    <w:p w14:paraId="2F2D6E97" w14:textId="67BB1792" w:rsidR="00D77C5C" w:rsidRDefault="00766AA6" w:rsidP="008F5553">
      <w:pPr>
        <w:pStyle w:val="Clauselevelstyle"/>
        <w:numPr>
          <w:ilvl w:val="1"/>
          <w:numId w:val="23"/>
        </w:numPr>
      </w:pPr>
      <w:r>
        <w:t>successfully completed:</w:t>
      </w:r>
    </w:p>
    <w:p w14:paraId="6162D3B1" w14:textId="02C05311" w:rsidR="001B7F38" w:rsidRPr="001B7F38" w:rsidRDefault="00766AA6" w:rsidP="008F5553">
      <w:pPr>
        <w:pStyle w:val="Clauselevelstyle"/>
        <w:numPr>
          <w:ilvl w:val="2"/>
          <w:numId w:val="23"/>
        </w:numPr>
      </w:pPr>
      <w:r>
        <w:t xml:space="preserve">a preparation </w:t>
      </w:r>
      <w:r w:rsidR="001B7F38" w:rsidRPr="001B7F38">
        <w:t xml:space="preserve">program approved by the Academic Board under </w:t>
      </w:r>
      <w:hyperlink w:anchor="clause3_6" w:history="1">
        <w:r w:rsidR="001B7F38" w:rsidRPr="00F26483">
          <w:rPr>
            <w:rStyle w:val="Hyperlink"/>
            <w:i w:val="0"/>
            <w:iCs w:val="0"/>
          </w:rPr>
          <w:t>clause 3.</w:t>
        </w:r>
        <w:r w:rsidR="006A2C21" w:rsidRPr="00F26483">
          <w:rPr>
            <w:rStyle w:val="Hyperlink"/>
            <w:i w:val="0"/>
            <w:iCs w:val="0"/>
          </w:rPr>
          <w:t>6</w:t>
        </w:r>
      </w:hyperlink>
      <w:r w:rsidR="001B7F38" w:rsidRPr="001B7F38">
        <w:t xml:space="preserve">; </w:t>
      </w:r>
    </w:p>
    <w:p w14:paraId="1E2A5200" w14:textId="5312B930" w:rsidR="00357D8C" w:rsidRPr="00357D8C" w:rsidRDefault="001B7F38" w:rsidP="008F5553">
      <w:pPr>
        <w:pStyle w:val="Clauselevelstyle"/>
        <w:numPr>
          <w:ilvl w:val="2"/>
          <w:numId w:val="23"/>
        </w:numPr>
      </w:pPr>
      <w:r>
        <w:t xml:space="preserve">an </w:t>
      </w:r>
      <w:r w:rsidR="007F7218">
        <w:t>D</w:t>
      </w:r>
      <w:r w:rsidR="00357D8C" w:rsidRPr="00357D8C">
        <w:t xml:space="preserve">iploma </w:t>
      </w:r>
      <w:r w:rsidR="007F7218">
        <w:t xml:space="preserve">(AQF level 5) or higher </w:t>
      </w:r>
      <w:r w:rsidR="00357D8C" w:rsidRPr="00357D8C">
        <w:t xml:space="preserve">of a minimum one-year duration (full-time equivalent) that </w:t>
      </w:r>
      <w:r w:rsidR="003055AB">
        <w:t xml:space="preserve">the faculty approves as </w:t>
      </w:r>
      <w:r w:rsidR="00DE2A7F">
        <w:t>providing appropriate academic preparation</w:t>
      </w:r>
      <w:r w:rsidR="00357D8C" w:rsidRPr="00357D8C">
        <w:t>;</w:t>
      </w:r>
    </w:p>
    <w:p w14:paraId="2FD5A18A" w14:textId="1464F156" w:rsidR="00F125CC" w:rsidRPr="00F125CC" w:rsidRDefault="00357D8C" w:rsidP="008F5553">
      <w:pPr>
        <w:pStyle w:val="Clauselevelstyle"/>
        <w:numPr>
          <w:ilvl w:val="2"/>
          <w:numId w:val="23"/>
        </w:numPr>
      </w:pPr>
      <w:r>
        <w:t>an international</w:t>
      </w:r>
      <w:r w:rsidR="00F125CC">
        <w:t xml:space="preserve"> </w:t>
      </w:r>
      <w:r w:rsidR="00F125CC" w:rsidRPr="00F125CC">
        <w:t xml:space="preserve">qualification </w:t>
      </w:r>
      <w:r w:rsidR="00A72044">
        <w:t>that the</w:t>
      </w:r>
      <w:r w:rsidR="00F125CC" w:rsidRPr="00F125CC">
        <w:t xml:space="preserve"> Academic Board </w:t>
      </w:r>
      <w:r w:rsidR="00A72044">
        <w:t xml:space="preserve">determines to be </w:t>
      </w:r>
      <w:r w:rsidR="00F125CC" w:rsidRPr="00F125CC">
        <w:t xml:space="preserve">equivalent to </w:t>
      </w:r>
      <w:r w:rsidR="007F7218">
        <w:t>a</w:t>
      </w:r>
      <w:r w:rsidR="00F125CC" w:rsidRPr="00F125CC">
        <w:t xml:space="preserve"> </w:t>
      </w:r>
      <w:r w:rsidR="007F7218">
        <w:t>D</w:t>
      </w:r>
      <w:r w:rsidR="00F125CC" w:rsidRPr="00F125CC">
        <w:t xml:space="preserve">iploma </w:t>
      </w:r>
      <w:r w:rsidR="007F7218">
        <w:t xml:space="preserve">(AQF level 5) </w:t>
      </w:r>
      <w:r w:rsidR="00F125CC" w:rsidRPr="00F125CC">
        <w:t>or higher, which is one year’s duration (full-time equivalent); or</w:t>
      </w:r>
    </w:p>
    <w:p w14:paraId="4DACB954" w14:textId="77777777" w:rsidR="00735B55" w:rsidRDefault="00F125CC" w:rsidP="008F5553">
      <w:pPr>
        <w:pStyle w:val="Clauselevelstyle"/>
        <w:numPr>
          <w:ilvl w:val="2"/>
          <w:numId w:val="23"/>
        </w:numPr>
      </w:pPr>
      <w:r>
        <w:t>some other</w:t>
      </w:r>
      <w:r w:rsidR="00735B55">
        <w:t xml:space="preserve"> </w:t>
      </w:r>
      <w:r w:rsidR="00735B55" w:rsidRPr="00735B55">
        <w:t>form of prior learning approved by the Academic Board.</w:t>
      </w:r>
    </w:p>
    <w:p w14:paraId="6FD45DA6" w14:textId="1DF0524E" w:rsidR="004909E9" w:rsidRPr="004909E9" w:rsidRDefault="00735B55" w:rsidP="008F5553">
      <w:pPr>
        <w:pStyle w:val="Clauselevelstyle"/>
        <w:numPr>
          <w:ilvl w:val="0"/>
          <w:numId w:val="23"/>
        </w:numPr>
      </w:pPr>
      <w:r>
        <w:lastRenderedPageBreak/>
        <w:t>Subject</w:t>
      </w:r>
      <w:r w:rsidR="004909E9">
        <w:t xml:space="preserve"> </w:t>
      </w:r>
      <w:r w:rsidR="004909E9" w:rsidRPr="004909E9">
        <w:t xml:space="preserve">to approval by the Academic Board, applicants may be admitted </w:t>
      </w:r>
      <w:r w:rsidR="00355EFD" w:rsidRPr="004909E9">
        <w:t>based on</w:t>
      </w:r>
      <w:r w:rsidR="004909E9" w:rsidRPr="004909E9">
        <w:t xml:space="preserve"> forecast scores.</w:t>
      </w:r>
    </w:p>
    <w:p w14:paraId="39E40EBA" w14:textId="5A5097C6" w:rsidR="00DB01EF" w:rsidRDefault="0011180C" w:rsidP="00497C69">
      <w:pPr>
        <w:pStyle w:val="Clauselevelstyle"/>
        <w:numPr>
          <w:ilvl w:val="0"/>
          <w:numId w:val="23"/>
        </w:numPr>
      </w:pPr>
      <w:r w:rsidRPr="0011180C">
        <w:t xml:space="preserve">International applicants, other than exchange students, will be considered for admission on a fee-paying basis only.  </w:t>
      </w:r>
    </w:p>
    <w:p w14:paraId="073D69F5" w14:textId="4E09793D" w:rsidR="00C66BB7" w:rsidRDefault="00C66BB7" w:rsidP="00C66BB7">
      <w:pPr>
        <w:pStyle w:val="Heading2"/>
      </w:pPr>
      <w:bookmarkStart w:id="19" w:name="_Toc240886133"/>
      <w:r w:rsidRPr="00823E8F">
        <w:t>International</w:t>
      </w:r>
      <w:r>
        <w:t xml:space="preserve"> applicants</w:t>
      </w:r>
      <w:r w:rsidR="008E4340">
        <w:t xml:space="preserve"> </w:t>
      </w:r>
      <w:r w:rsidR="006A2C21">
        <w:t xml:space="preserve">- </w:t>
      </w:r>
      <w:r w:rsidR="008E4340">
        <w:t>approved preparation programs</w:t>
      </w:r>
      <w:bookmarkEnd w:id="19"/>
    </w:p>
    <w:p w14:paraId="5A16A309" w14:textId="37244183" w:rsidR="00C66BB7" w:rsidRDefault="008E4340" w:rsidP="008F5553">
      <w:pPr>
        <w:pStyle w:val="Clauselevelstyle"/>
        <w:numPr>
          <w:ilvl w:val="0"/>
          <w:numId w:val="25"/>
        </w:numPr>
      </w:pPr>
      <w:r>
        <w:t>The</w:t>
      </w:r>
      <w:r w:rsidR="00415EC6">
        <w:t xml:space="preserve"> Academic Board approves the following</w:t>
      </w:r>
      <w:r>
        <w:t xml:space="preserve"> preparation</w:t>
      </w:r>
      <w:r w:rsidR="00A72044">
        <w:t xml:space="preserve"> programs</w:t>
      </w:r>
      <w:r>
        <w:t xml:space="preserve"> for international students:</w:t>
      </w:r>
    </w:p>
    <w:p w14:paraId="4C90152E" w14:textId="56E9F362" w:rsidR="008E4340" w:rsidRDefault="00901F5A" w:rsidP="008F5553">
      <w:pPr>
        <w:pStyle w:val="Clauselevelstyle"/>
        <w:numPr>
          <w:ilvl w:val="1"/>
          <w:numId w:val="25"/>
        </w:numPr>
      </w:pPr>
      <w:r>
        <w:t>foundation programs offered by public higher education providers in:</w:t>
      </w:r>
    </w:p>
    <w:p w14:paraId="4C5A9E6E" w14:textId="7139526A" w:rsidR="00901F5A" w:rsidRDefault="00901F5A" w:rsidP="008F5553">
      <w:pPr>
        <w:pStyle w:val="Clauselevelstyle"/>
        <w:numPr>
          <w:ilvl w:val="2"/>
          <w:numId w:val="25"/>
        </w:numPr>
      </w:pPr>
      <w:r>
        <w:t xml:space="preserve">Australia who are authorised to </w:t>
      </w:r>
      <w:r w:rsidR="00A72044">
        <w:t>s</w:t>
      </w:r>
      <w:r>
        <w:t>elf-accredit their courses under the AQF; and</w:t>
      </w:r>
    </w:p>
    <w:p w14:paraId="01872D81" w14:textId="1887BAA0" w:rsidR="00901F5A" w:rsidRDefault="000D0A5C" w:rsidP="008F5553">
      <w:pPr>
        <w:pStyle w:val="Clauselevelstyle"/>
        <w:numPr>
          <w:ilvl w:val="2"/>
          <w:numId w:val="25"/>
        </w:numPr>
      </w:pPr>
      <w:r>
        <w:t>New Zealand, who are authorised to self-accredit their courses under the New Zealand Qualifications Framework.</w:t>
      </w:r>
    </w:p>
    <w:p w14:paraId="4D95B169" w14:textId="27C7C465" w:rsidR="00A013A3" w:rsidRPr="00A013A3" w:rsidRDefault="00B80702" w:rsidP="008F5553">
      <w:pPr>
        <w:pStyle w:val="Clauselevelstyle"/>
        <w:numPr>
          <w:ilvl w:val="0"/>
          <w:numId w:val="25"/>
        </w:numPr>
      </w:pPr>
      <w:r>
        <w:t xml:space="preserve">The </w:t>
      </w:r>
      <w:r w:rsidR="001744B3">
        <w:t>Academic Board may</w:t>
      </w:r>
      <w:r w:rsidR="00F60435">
        <w:t xml:space="preserve"> approve</w:t>
      </w:r>
      <w:r w:rsidR="00A013A3">
        <w:t xml:space="preserve"> </w:t>
      </w:r>
      <w:r w:rsidR="00A013A3" w:rsidRPr="00A013A3">
        <w:t>foundation and preparation programs offered by private higher education providers in Australia and New Zealand for international students, provided that:</w:t>
      </w:r>
    </w:p>
    <w:p w14:paraId="3720B971" w14:textId="03A5E3B6" w:rsidR="001744B3" w:rsidRDefault="00A013A3" w:rsidP="008F5553">
      <w:pPr>
        <w:pStyle w:val="Clauselevelstyle"/>
        <w:numPr>
          <w:ilvl w:val="1"/>
          <w:numId w:val="25"/>
        </w:numPr>
      </w:pPr>
      <w:r>
        <w:t>the courses offered in:</w:t>
      </w:r>
    </w:p>
    <w:p w14:paraId="718B1F7E" w14:textId="77777777" w:rsidR="000A5BA8" w:rsidRPr="000A5BA8" w:rsidRDefault="00A013A3" w:rsidP="008F5553">
      <w:pPr>
        <w:pStyle w:val="Clauselevelstyle"/>
        <w:numPr>
          <w:ilvl w:val="2"/>
          <w:numId w:val="25"/>
        </w:numPr>
      </w:pPr>
      <w:r>
        <w:t xml:space="preserve">Australia are </w:t>
      </w:r>
      <w:r w:rsidR="000A5BA8" w:rsidRPr="000A5BA8">
        <w:t>accredited under the AQF at Certificate IV level or above; and</w:t>
      </w:r>
    </w:p>
    <w:p w14:paraId="331C94DE" w14:textId="77777777" w:rsidR="001A2BB5" w:rsidRPr="001A2BB5" w:rsidRDefault="001A2BB5" w:rsidP="008F5553">
      <w:pPr>
        <w:pStyle w:val="Clauselevelstyle"/>
        <w:numPr>
          <w:ilvl w:val="2"/>
          <w:numId w:val="25"/>
        </w:numPr>
      </w:pPr>
      <w:r w:rsidRPr="001A2BB5">
        <w:t>New Zealand are accredited under the New Zealand Qualifications Framework at Certificate IV level or above.</w:t>
      </w:r>
    </w:p>
    <w:p w14:paraId="19EE2EF9" w14:textId="059AFE5F" w:rsidR="00A013A3" w:rsidRDefault="00B80702" w:rsidP="008F5553">
      <w:pPr>
        <w:pStyle w:val="Clauselevelstyle"/>
        <w:numPr>
          <w:ilvl w:val="0"/>
          <w:numId w:val="25"/>
        </w:numPr>
      </w:pPr>
      <w:r>
        <w:t xml:space="preserve">The </w:t>
      </w:r>
      <w:r w:rsidR="001A2BB5">
        <w:t>Academic Board:</w:t>
      </w:r>
    </w:p>
    <w:p w14:paraId="67FC3320" w14:textId="77777777" w:rsidR="00D74A4B" w:rsidRPr="00D74A4B" w:rsidRDefault="00483B42" w:rsidP="008F5553">
      <w:pPr>
        <w:pStyle w:val="Clauselevelstyle"/>
        <w:numPr>
          <w:ilvl w:val="1"/>
          <w:numId w:val="25"/>
        </w:numPr>
      </w:pPr>
      <w:r>
        <w:t>may</w:t>
      </w:r>
      <w:r w:rsidR="00D74A4B">
        <w:t xml:space="preserve"> </w:t>
      </w:r>
      <w:r w:rsidR="00D74A4B" w:rsidRPr="00D74A4B">
        <w:t xml:space="preserve">approve foundation and preparation programs offered by overseas higher education providers for international students; and </w:t>
      </w:r>
    </w:p>
    <w:p w14:paraId="69CC987C" w14:textId="55A7E6AC" w:rsidR="001A2BB5" w:rsidRDefault="00D74A4B" w:rsidP="008F5553">
      <w:pPr>
        <w:pStyle w:val="Clauselevelstyle"/>
        <w:numPr>
          <w:ilvl w:val="1"/>
          <w:numId w:val="25"/>
        </w:numPr>
      </w:pPr>
      <w:r>
        <w:t>will publish</w:t>
      </w:r>
      <w:r w:rsidR="00701218">
        <w:t xml:space="preserve"> a list of approved programs on the</w:t>
      </w:r>
      <w:r w:rsidR="00701218" w:rsidRPr="00266A60">
        <w:rPr>
          <w:i/>
          <w:iCs w:val="0"/>
        </w:rPr>
        <w:t xml:space="preserve"> </w:t>
      </w:r>
      <w:hyperlink r:id="rId38" w:anchor="uniqueId_td7XywEs_0_button" w:history="1">
        <w:r w:rsidR="00701218" w:rsidRPr="00266A60">
          <w:rPr>
            <w:rStyle w:val="Hyperlink"/>
            <w:i w:val="0"/>
            <w:iCs w:val="0"/>
          </w:rPr>
          <w:t>Academic Board Standards and Guidelines</w:t>
        </w:r>
      </w:hyperlink>
      <w:r w:rsidR="00701218">
        <w:t xml:space="preserve"> website.</w:t>
      </w:r>
    </w:p>
    <w:p w14:paraId="61672AF6" w14:textId="317AC70F" w:rsidR="00170F8B" w:rsidRDefault="00170F8B" w:rsidP="008F5553">
      <w:pPr>
        <w:pStyle w:val="Clauselevelstyle"/>
        <w:numPr>
          <w:ilvl w:val="0"/>
          <w:numId w:val="25"/>
        </w:numPr>
      </w:pPr>
      <w:r>
        <w:t xml:space="preserve">Unless a course </w:t>
      </w:r>
      <w:r w:rsidR="009A20FE">
        <w:t>resolution</w:t>
      </w:r>
      <w:r>
        <w:t xml:space="preserve"> states otherwise:</w:t>
      </w:r>
    </w:p>
    <w:p w14:paraId="358855F0" w14:textId="2A65E83E" w:rsidR="00B80702" w:rsidRDefault="00170F8B" w:rsidP="008F5553">
      <w:pPr>
        <w:pStyle w:val="Clauselevelstyle"/>
        <w:numPr>
          <w:ilvl w:val="1"/>
          <w:numId w:val="25"/>
        </w:numPr>
      </w:pPr>
      <w:r>
        <w:t>admission standards for foundation</w:t>
      </w:r>
      <w:r w:rsidR="009A20FE">
        <w:t xml:space="preserve"> </w:t>
      </w:r>
      <w:r w:rsidR="009A20FE" w:rsidRPr="009A20FE">
        <w:t xml:space="preserve">and preparation programs that are recognised for admission by the Academic Board will be set in </w:t>
      </w:r>
      <w:r w:rsidR="00970498">
        <w:t>line</w:t>
      </w:r>
      <w:r w:rsidR="00970498" w:rsidRPr="009A20FE">
        <w:t xml:space="preserve"> </w:t>
      </w:r>
      <w:r w:rsidR="009A20FE" w:rsidRPr="009A20FE">
        <w:t>with the relevant UAC schedule.</w:t>
      </w:r>
    </w:p>
    <w:p w14:paraId="0DF2FD69" w14:textId="77777777" w:rsidR="00251B59" w:rsidRPr="00F362B0" w:rsidRDefault="00251B59" w:rsidP="00251B59">
      <w:pPr>
        <w:pStyle w:val="Heading2"/>
      </w:pPr>
      <w:bookmarkStart w:id="20" w:name="clause3_6"/>
      <w:bookmarkStart w:id="21" w:name="_Toc240886134"/>
      <w:bookmarkEnd w:id="20"/>
      <w:r w:rsidRPr="00C83928">
        <w:t xml:space="preserve">All applicants - </w:t>
      </w:r>
      <w:r w:rsidRPr="00F362B0">
        <w:t>special admission requirements and prerequisites</w:t>
      </w:r>
      <w:bookmarkEnd w:id="21"/>
      <w:r w:rsidRPr="00F362B0">
        <w:t xml:space="preserve"> </w:t>
      </w:r>
    </w:p>
    <w:p w14:paraId="3DF06EB9" w14:textId="77777777" w:rsidR="00251B59" w:rsidRDefault="00251B59" w:rsidP="00251B59">
      <w:pPr>
        <w:pStyle w:val="Clauselevelstyle"/>
        <w:numPr>
          <w:ilvl w:val="0"/>
          <w:numId w:val="24"/>
        </w:numPr>
      </w:pPr>
      <w:r>
        <w:t>With the approval of the Academic Board, faculties may impose special admission requirements.</w:t>
      </w:r>
    </w:p>
    <w:p w14:paraId="4BD49748" w14:textId="77777777" w:rsidR="00251B59" w:rsidRDefault="00251B59" w:rsidP="00251B59">
      <w:pPr>
        <w:pStyle w:val="Clauselevelstyle"/>
        <w:numPr>
          <w:ilvl w:val="0"/>
          <w:numId w:val="24"/>
        </w:numPr>
      </w:pPr>
      <w:r w:rsidRPr="008D10A7">
        <w:t>Applicants must meet any special admission pathway requirements</w:t>
      </w:r>
      <w:r>
        <w:t>:</w:t>
      </w:r>
    </w:p>
    <w:p w14:paraId="35BC8A76" w14:textId="77777777" w:rsidR="00251B59" w:rsidRDefault="00251B59" w:rsidP="00251B59">
      <w:pPr>
        <w:pStyle w:val="Clauselevelstyle"/>
        <w:numPr>
          <w:ilvl w:val="1"/>
          <w:numId w:val="24"/>
        </w:numPr>
      </w:pPr>
      <w:r>
        <w:t>approved by the Academic Board; and</w:t>
      </w:r>
    </w:p>
    <w:p w14:paraId="1D189A86" w14:textId="77777777" w:rsidR="00251B59" w:rsidRDefault="00251B59" w:rsidP="00251B59">
      <w:pPr>
        <w:pStyle w:val="Clauselevelstyle"/>
        <w:numPr>
          <w:ilvl w:val="1"/>
          <w:numId w:val="24"/>
        </w:numPr>
      </w:pPr>
      <w:r>
        <w:t>set out in the award course resolutions.</w:t>
      </w:r>
    </w:p>
    <w:p w14:paraId="53ECCF5C" w14:textId="77777777" w:rsidR="00251B59" w:rsidRPr="00B83EEF" w:rsidRDefault="00251B59" w:rsidP="00251B59">
      <w:pPr>
        <w:pStyle w:val="Clauselevelstyle"/>
        <w:numPr>
          <w:ilvl w:val="0"/>
          <w:numId w:val="24"/>
        </w:numPr>
      </w:pPr>
      <w:r>
        <w:lastRenderedPageBreak/>
        <w:t xml:space="preserve">The Academic Board </w:t>
      </w:r>
      <w:r w:rsidRPr="00B83EEF">
        <w:t>may determine standards which set prerequisites for admission to particular award courses.</w:t>
      </w:r>
    </w:p>
    <w:p w14:paraId="3EDBDD9B" w14:textId="77777777" w:rsidR="00251B59" w:rsidRDefault="00251B59" w:rsidP="00251B59">
      <w:pPr>
        <w:pStyle w:val="Clauselevelstyle"/>
        <w:numPr>
          <w:ilvl w:val="0"/>
          <w:numId w:val="24"/>
        </w:numPr>
      </w:pPr>
      <w:r>
        <w:t>Standards will be published on the</w:t>
      </w:r>
      <w:r w:rsidRPr="00CE2C1D">
        <w:rPr>
          <w:i/>
          <w:iCs w:val="0"/>
        </w:rPr>
        <w:t xml:space="preserve"> </w:t>
      </w:r>
      <w:hyperlink r:id="rId39" w:anchor="uniqueId_td7XywEs_0_button" w:history="1">
        <w:r w:rsidRPr="00CE2C1D">
          <w:rPr>
            <w:rStyle w:val="Hyperlink"/>
            <w:i w:val="0"/>
            <w:iCs w:val="0"/>
          </w:rPr>
          <w:t>Academic Board Standards and Guidelines</w:t>
        </w:r>
      </w:hyperlink>
      <w:r>
        <w:t xml:space="preserve"> website.</w:t>
      </w:r>
    </w:p>
    <w:p w14:paraId="6185882C" w14:textId="77777777" w:rsidR="009E475C" w:rsidRDefault="009E475C">
      <w:pPr>
        <w:spacing w:line="240" w:lineRule="auto"/>
        <w:sectPr w:rsidR="009E475C" w:rsidSect="00F26483">
          <w:headerReference w:type="even" r:id="rId40"/>
          <w:headerReference w:type="default" r:id="rId41"/>
          <w:headerReference w:type="first" r:id="rId42"/>
          <w:pgSz w:w="11906" w:h="16838"/>
          <w:pgMar w:top="1134" w:right="991" w:bottom="1247" w:left="1134" w:header="708" w:footer="708" w:gutter="0"/>
          <w:cols w:space="708"/>
          <w:docGrid w:linePitch="360"/>
        </w:sectPr>
      </w:pPr>
    </w:p>
    <w:p w14:paraId="0D8D69B9" w14:textId="688CAE1D" w:rsidR="00E7449A" w:rsidRDefault="00F02FEB" w:rsidP="0012422A">
      <w:pPr>
        <w:pStyle w:val="Heading1"/>
      </w:pPr>
      <w:bookmarkStart w:id="22" w:name="_Toc240886135"/>
      <w:r>
        <w:lastRenderedPageBreak/>
        <w:t>Admission – postgraduate studies</w:t>
      </w:r>
      <w:bookmarkEnd w:id="22"/>
    </w:p>
    <w:p w14:paraId="0AA4CBA1" w14:textId="78008897" w:rsidR="00CC4F28" w:rsidRDefault="00692930" w:rsidP="005F26D9">
      <w:pPr>
        <w:pStyle w:val="Heading2"/>
        <w:keepNext w:val="0"/>
      </w:pPr>
      <w:bookmarkStart w:id="23" w:name="_Toc240886136"/>
      <w:r>
        <w:t>Sydney Professional Certificate</w:t>
      </w:r>
      <w:bookmarkEnd w:id="23"/>
    </w:p>
    <w:p w14:paraId="7044B0BB" w14:textId="478504F0" w:rsidR="00E74B0C" w:rsidRPr="00E74B0C" w:rsidRDefault="00AB5E12" w:rsidP="008F5553">
      <w:pPr>
        <w:pStyle w:val="Clauselevelstyle"/>
        <w:numPr>
          <w:ilvl w:val="0"/>
          <w:numId w:val="26"/>
        </w:numPr>
      </w:pPr>
      <w:r>
        <w:t>A</w:t>
      </w:r>
      <w:r w:rsidR="001376AE">
        <w:t>pplicants are</w:t>
      </w:r>
      <w:r>
        <w:t xml:space="preserve"> eligible</w:t>
      </w:r>
      <w:r w:rsidR="00E74B0C">
        <w:t xml:space="preserve"> </w:t>
      </w:r>
      <w:r w:rsidR="00E74B0C" w:rsidRPr="00E74B0C">
        <w:t>for admission to a Sydney Professional Certificate if:</w:t>
      </w:r>
    </w:p>
    <w:p w14:paraId="317A1353" w14:textId="551B3D3C" w:rsidR="00D540A5" w:rsidRDefault="00E74B0C" w:rsidP="008F5553">
      <w:pPr>
        <w:pStyle w:val="Clauselevelstyle"/>
        <w:numPr>
          <w:ilvl w:val="1"/>
          <w:numId w:val="26"/>
        </w:numPr>
        <w:ind w:right="-143"/>
      </w:pPr>
      <w:r>
        <w:t xml:space="preserve">they have a Bachelor degree </w:t>
      </w:r>
      <w:r w:rsidR="001376AE">
        <w:t xml:space="preserve">(AQF level 7) </w:t>
      </w:r>
      <w:r>
        <w:t>or higher award from</w:t>
      </w:r>
      <w:r w:rsidR="005B67EA">
        <w:t xml:space="preserve"> us in a relevant discipline</w:t>
      </w:r>
      <w:r w:rsidR="008156D8">
        <w:t>;</w:t>
      </w:r>
      <w:r w:rsidR="00354D59">
        <w:t xml:space="preserve"> </w:t>
      </w:r>
    </w:p>
    <w:p w14:paraId="23208A46" w14:textId="3975027A" w:rsidR="00A43F3A" w:rsidRDefault="00A43F3A" w:rsidP="008F5553">
      <w:pPr>
        <w:pStyle w:val="Clauselevelstyle"/>
        <w:numPr>
          <w:ilvl w:val="1"/>
          <w:numId w:val="26"/>
        </w:numPr>
      </w:pPr>
      <w:r>
        <w:t xml:space="preserve">they have a Bachelor degree </w:t>
      </w:r>
      <w:r w:rsidR="001376AE">
        <w:t xml:space="preserve">(AQF level 7) </w:t>
      </w:r>
      <w:r>
        <w:t xml:space="preserve">or higher award from another institution equivalent to a </w:t>
      </w:r>
      <w:r w:rsidR="001376AE">
        <w:t xml:space="preserve">Bachelor </w:t>
      </w:r>
      <w:r>
        <w:t xml:space="preserve">degree </w:t>
      </w:r>
      <w:r w:rsidR="001376AE">
        <w:t xml:space="preserve">(AQF level 7) or higher in a relevant discipline; </w:t>
      </w:r>
      <w:r w:rsidR="00240C5D">
        <w:t>or</w:t>
      </w:r>
    </w:p>
    <w:p w14:paraId="625DECF4" w14:textId="77A29F80" w:rsidR="00240C5D" w:rsidRDefault="00240C5D" w:rsidP="008F5553">
      <w:pPr>
        <w:pStyle w:val="Clauselevelstyle"/>
        <w:numPr>
          <w:ilvl w:val="1"/>
          <w:numId w:val="26"/>
        </w:numPr>
      </w:pPr>
      <w:r>
        <w:t xml:space="preserve">the course resolutions set out qualifications and relevant professional experience and achievements that show they </w:t>
      </w:r>
      <w:r w:rsidR="006F6D99">
        <w:t>can</w:t>
      </w:r>
      <w:r>
        <w:t xml:space="preserve"> complete the award successfully; or</w:t>
      </w:r>
    </w:p>
    <w:p w14:paraId="26359824" w14:textId="7F974802" w:rsidR="00240C5D" w:rsidRDefault="00240C5D" w:rsidP="008F5553">
      <w:pPr>
        <w:pStyle w:val="Clauselevelstyle"/>
        <w:numPr>
          <w:ilvl w:val="1"/>
          <w:numId w:val="26"/>
        </w:numPr>
      </w:pPr>
      <w:r>
        <w:t>they meet other requirements set out in the faculty resolutions and award course resolutions.</w:t>
      </w:r>
    </w:p>
    <w:p w14:paraId="4930AC39" w14:textId="77777777" w:rsidR="00FF09FA" w:rsidRDefault="00FF09FA" w:rsidP="00FF09FA">
      <w:pPr>
        <w:pStyle w:val="Clauselevelstyle"/>
        <w:numPr>
          <w:ilvl w:val="0"/>
          <w:numId w:val="26"/>
        </w:numPr>
      </w:pPr>
      <w:r>
        <w:t xml:space="preserve">In all cases the relevant program director decides what is: </w:t>
      </w:r>
    </w:p>
    <w:p w14:paraId="6B4BF11A" w14:textId="77777777" w:rsidR="00FF09FA" w:rsidRDefault="00FF09FA" w:rsidP="00FF09FA">
      <w:pPr>
        <w:pStyle w:val="Clauselevelstyle"/>
        <w:numPr>
          <w:ilvl w:val="1"/>
          <w:numId w:val="26"/>
        </w:numPr>
      </w:pPr>
      <w:r>
        <w:t xml:space="preserve">a relevant discipline; or </w:t>
      </w:r>
    </w:p>
    <w:p w14:paraId="5B6D6FF3" w14:textId="77777777" w:rsidR="00FF09FA" w:rsidRDefault="00FF09FA" w:rsidP="00FF09FA">
      <w:pPr>
        <w:pStyle w:val="Clauselevelstyle"/>
        <w:numPr>
          <w:ilvl w:val="1"/>
          <w:numId w:val="26"/>
        </w:numPr>
      </w:pPr>
      <w:r>
        <w:t xml:space="preserve">an equivalent qualification or course. </w:t>
      </w:r>
    </w:p>
    <w:p w14:paraId="184F06C0" w14:textId="42ACD5AE" w:rsidR="002A7F12" w:rsidRPr="002A7F12" w:rsidRDefault="0068612B" w:rsidP="008F5553">
      <w:pPr>
        <w:pStyle w:val="Clauselevelstyle"/>
        <w:numPr>
          <w:ilvl w:val="0"/>
          <w:numId w:val="26"/>
        </w:numPr>
      </w:pPr>
      <w:r>
        <w:t>In this clause, a</w:t>
      </w:r>
      <w:r w:rsidR="005F2ED3">
        <w:t>n equivalent</w:t>
      </w:r>
      <w:r w:rsidR="002A7F12">
        <w:t xml:space="preserve"> </w:t>
      </w:r>
      <w:r w:rsidR="002A7F12" w:rsidRPr="002A7F12">
        <w:t>degree or award includes:</w:t>
      </w:r>
    </w:p>
    <w:p w14:paraId="027E8890" w14:textId="022FC936" w:rsidR="005C17FE" w:rsidRDefault="002A7F12" w:rsidP="008F5553">
      <w:pPr>
        <w:pStyle w:val="Clauselevelstyle"/>
        <w:numPr>
          <w:ilvl w:val="1"/>
          <w:numId w:val="26"/>
        </w:numPr>
      </w:pPr>
      <w:r>
        <w:t>an award under the AQF from:</w:t>
      </w:r>
    </w:p>
    <w:p w14:paraId="7EFA4B42" w14:textId="6F7A0FA4" w:rsidR="002A7F12" w:rsidRDefault="002A7F12" w:rsidP="008F5553">
      <w:pPr>
        <w:pStyle w:val="Clauselevelstyle"/>
        <w:numPr>
          <w:ilvl w:val="2"/>
          <w:numId w:val="26"/>
        </w:numPr>
      </w:pPr>
      <w:r>
        <w:t>an Australian university; or</w:t>
      </w:r>
    </w:p>
    <w:p w14:paraId="0946ABF1" w14:textId="394424CF" w:rsidR="002A7F12" w:rsidRDefault="002A7F12" w:rsidP="008F5553">
      <w:pPr>
        <w:pStyle w:val="Clauselevelstyle"/>
        <w:numPr>
          <w:ilvl w:val="2"/>
          <w:numId w:val="26"/>
        </w:numPr>
      </w:pPr>
      <w:r>
        <w:t>a self-accrediting higher</w:t>
      </w:r>
      <w:r w:rsidR="00B83961">
        <w:t xml:space="preserve"> education institution; or</w:t>
      </w:r>
    </w:p>
    <w:p w14:paraId="1EADF27D" w14:textId="7C46BD5A" w:rsidR="00B83961" w:rsidRDefault="00B83961" w:rsidP="008F5553">
      <w:pPr>
        <w:pStyle w:val="Clauselevelstyle"/>
        <w:numPr>
          <w:ilvl w:val="1"/>
          <w:numId w:val="26"/>
        </w:numPr>
      </w:pPr>
      <w:r>
        <w:t xml:space="preserve">a degree from an overseas university that the </w:t>
      </w:r>
      <w:hyperlink r:id="rId43" w:history="1">
        <w:r w:rsidRPr="00E97846">
          <w:rPr>
            <w:rStyle w:val="Hyperlink"/>
            <w:i w:val="0"/>
            <w:iCs w:val="0"/>
          </w:rPr>
          <w:t>National Information Centre for Qualifications Recognition</w:t>
        </w:r>
      </w:hyperlink>
      <w:r w:rsidRPr="00E97846">
        <w:rPr>
          <w:i/>
          <w:iCs w:val="0"/>
        </w:rPr>
        <w:t xml:space="preserve"> </w:t>
      </w:r>
      <w:r>
        <w:t>recognises as equivalent.</w:t>
      </w:r>
    </w:p>
    <w:p w14:paraId="1E881B4A" w14:textId="58ECE12E" w:rsidR="00E97288" w:rsidRDefault="005A6943" w:rsidP="005F26D9">
      <w:pPr>
        <w:pStyle w:val="Heading2"/>
        <w:keepNext w:val="0"/>
      </w:pPr>
      <w:bookmarkStart w:id="24" w:name="clause4_2"/>
      <w:bookmarkStart w:id="25" w:name="_Toc240886137"/>
      <w:bookmarkEnd w:id="24"/>
      <w:r>
        <w:t>Graduate Certificate</w:t>
      </w:r>
      <w:r w:rsidR="001376AE">
        <w:t xml:space="preserve"> (AQF level 8)</w:t>
      </w:r>
      <w:bookmarkEnd w:id="25"/>
    </w:p>
    <w:p w14:paraId="46067A50" w14:textId="06F021CF" w:rsidR="00F331CA" w:rsidRPr="00F331CA" w:rsidRDefault="005A6943" w:rsidP="008F5553">
      <w:pPr>
        <w:pStyle w:val="Clauselevelstyle"/>
        <w:numPr>
          <w:ilvl w:val="0"/>
          <w:numId w:val="27"/>
        </w:numPr>
      </w:pPr>
      <w:r>
        <w:t>A</w:t>
      </w:r>
      <w:r w:rsidR="001376AE">
        <w:t>pplicants are</w:t>
      </w:r>
      <w:r w:rsidR="00F331CA" w:rsidRPr="00F331CA">
        <w:t xml:space="preserve"> eligible for admission to a Graduate Certificate </w:t>
      </w:r>
      <w:r w:rsidR="001376AE">
        <w:t xml:space="preserve">(AQF level 8) </w:t>
      </w:r>
      <w:r w:rsidR="00F331CA" w:rsidRPr="00F331CA">
        <w:t>if:</w:t>
      </w:r>
    </w:p>
    <w:p w14:paraId="18D03322" w14:textId="454DB454" w:rsidR="005A6D5C" w:rsidRDefault="00807C80" w:rsidP="008F5553">
      <w:pPr>
        <w:pStyle w:val="Clauselevelstyle"/>
        <w:numPr>
          <w:ilvl w:val="1"/>
          <w:numId w:val="27"/>
        </w:numPr>
      </w:pPr>
      <w:r>
        <w:t xml:space="preserve">they </w:t>
      </w:r>
      <w:r w:rsidR="00F331CA">
        <w:t xml:space="preserve">have a Bachelor degree </w:t>
      </w:r>
      <w:r w:rsidR="001376AE">
        <w:t xml:space="preserve">(AQF level 7) </w:t>
      </w:r>
      <w:r w:rsidR="00F331CA">
        <w:t>or higher award from</w:t>
      </w:r>
      <w:r w:rsidR="005A6D5C">
        <w:t xml:space="preserve"> us in a relevant discipline; </w:t>
      </w:r>
    </w:p>
    <w:p w14:paraId="34B8CC53" w14:textId="72D0980D" w:rsidR="003B5653" w:rsidRDefault="00807C80" w:rsidP="008F5553">
      <w:pPr>
        <w:pStyle w:val="Clauselevelstyle"/>
        <w:numPr>
          <w:ilvl w:val="1"/>
          <w:numId w:val="27"/>
        </w:numPr>
      </w:pPr>
      <w:r>
        <w:t xml:space="preserve">they </w:t>
      </w:r>
      <w:r w:rsidR="003B5653">
        <w:t xml:space="preserve">have a Bachelor degree or higher award from another institution equivalent to </w:t>
      </w:r>
      <w:r w:rsidR="001376AE">
        <w:t>Bachelor degree (AQF level 7) or higher</w:t>
      </w:r>
      <w:r w:rsidR="008E1527">
        <w:t>,</w:t>
      </w:r>
      <w:r w:rsidR="001376AE">
        <w:t xml:space="preserve"> in a relevant discipline</w:t>
      </w:r>
      <w:r w:rsidR="003B5653">
        <w:t xml:space="preserve">; </w:t>
      </w:r>
    </w:p>
    <w:p w14:paraId="02B3D969" w14:textId="075897D5" w:rsidR="00192AB9" w:rsidRDefault="00807C80" w:rsidP="008F5553">
      <w:pPr>
        <w:pStyle w:val="Clauselevelstyle"/>
        <w:numPr>
          <w:ilvl w:val="1"/>
          <w:numId w:val="27"/>
        </w:numPr>
      </w:pPr>
      <w:r>
        <w:t xml:space="preserve">they </w:t>
      </w:r>
      <w:r w:rsidR="00192AB9" w:rsidRPr="00192AB9">
        <w:t xml:space="preserve">have a Sydney Professional Certificate in a relevant discipline; </w:t>
      </w:r>
    </w:p>
    <w:p w14:paraId="22EB893D" w14:textId="6F39036A" w:rsidR="00733F53" w:rsidRDefault="00192AB9" w:rsidP="008F5553">
      <w:pPr>
        <w:pStyle w:val="Clauselevelstyle"/>
        <w:numPr>
          <w:ilvl w:val="1"/>
          <w:numId w:val="27"/>
        </w:numPr>
      </w:pPr>
      <w:r w:rsidRPr="00733F53">
        <w:t>the</w:t>
      </w:r>
      <w:r w:rsidR="008E1527">
        <w:t>y meet any provisions in the</w:t>
      </w:r>
      <w:r w:rsidRPr="00733F53">
        <w:t xml:space="preserve"> course resolutions </w:t>
      </w:r>
      <w:r w:rsidR="008E1527">
        <w:t xml:space="preserve">that </w:t>
      </w:r>
      <w:r w:rsidRPr="00733F53">
        <w:t xml:space="preserve">set out qualifications and relevant professional experience and achievements </w:t>
      </w:r>
      <w:r w:rsidR="008E1527">
        <w:t xml:space="preserve">sufficient to </w:t>
      </w:r>
      <w:r w:rsidRPr="00733F53">
        <w:t>show they can complete the award successfully; or</w:t>
      </w:r>
    </w:p>
    <w:p w14:paraId="2CF82B84" w14:textId="0A20AF23" w:rsidR="00192AB9" w:rsidRPr="00733F53" w:rsidRDefault="00807C80" w:rsidP="008F5553">
      <w:pPr>
        <w:pStyle w:val="Clauselevelstyle"/>
        <w:numPr>
          <w:ilvl w:val="1"/>
          <w:numId w:val="27"/>
        </w:numPr>
      </w:pPr>
      <w:r w:rsidRPr="00733F53">
        <w:t xml:space="preserve">they </w:t>
      </w:r>
      <w:r w:rsidR="00192AB9" w:rsidRPr="00733F53">
        <w:t xml:space="preserve">meet other requirements </w:t>
      </w:r>
      <w:r w:rsidRPr="00733F53">
        <w:t>set out</w:t>
      </w:r>
      <w:r w:rsidR="00192AB9" w:rsidRPr="00733F53">
        <w:t xml:space="preserve"> in the faculty resolution</w:t>
      </w:r>
      <w:r w:rsidRPr="00733F53">
        <w:t>s</w:t>
      </w:r>
      <w:r w:rsidR="00192AB9" w:rsidRPr="00733F53">
        <w:t xml:space="preserve"> and relevant award course resolutions.</w:t>
      </w:r>
    </w:p>
    <w:p w14:paraId="0692A469" w14:textId="77777777" w:rsidR="008E1527" w:rsidRDefault="008E1527" w:rsidP="008F5553">
      <w:pPr>
        <w:pStyle w:val="Clauselevelstyle"/>
        <w:numPr>
          <w:ilvl w:val="0"/>
          <w:numId w:val="27"/>
        </w:numPr>
      </w:pPr>
      <w:r>
        <w:lastRenderedPageBreak/>
        <w:t xml:space="preserve">In all cases the relevant program director decides what is: </w:t>
      </w:r>
    </w:p>
    <w:p w14:paraId="7D4996EF" w14:textId="77777777" w:rsidR="008E1527" w:rsidRDefault="008E1527" w:rsidP="008E1527">
      <w:pPr>
        <w:pStyle w:val="Clauselevelstyle"/>
        <w:numPr>
          <w:ilvl w:val="1"/>
          <w:numId w:val="27"/>
        </w:numPr>
      </w:pPr>
      <w:r>
        <w:t xml:space="preserve">a relevant discipline; or </w:t>
      </w:r>
    </w:p>
    <w:p w14:paraId="18642F4B" w14:textId="63731D5D" w:rsidR="008E1527" w:rsidRDefault="008E1527" w:rsidP="006207E2">
      <w:pPr>
        <w:pStyle w:val="Clauselevelstyle"/>
        <w:numPr>
          <w:ilvl w:val="1"/>
          <w:numId w:val="27"/>
        </w:numPr>
      </w:pPr>
      <w:r>
        <w:t>an equivalent qualification</w:t>
      </w:r>
      <w:r w:rsidR="00BF6B85">
        <w:t xml:space="preserve"> or course</w:t>
      </w:r>
      <w:r>
        <w:t xml:space="preserve">. </w:t>
      </w:r>
    </w:p>
    <w:p w14:paraId="6CAACB1E" w14:textId="0ACA9288" w:rsidR="00D66B44" w:rsidRPr="002A7F12" w:rsidRDefault="00D66B44" w:rsidP="008F5553">
      <w:pPr>
        <w:pStyle w:val="Clauselevelstyle"/>
        <w:numPr>
          <w:ilvl w:val="0"/>
          <w:numId w:val="27"/>
        </w:numPr>
      </w:pPr>
      <w:r>
        <w:t xml:space="preserve">In this clause, an equivalent </w:t>
      </w:r>
      <w:r w:rsidRPr="002A7F12">
        <w:t>degree or award includes:</w:t>
      </w:r>
    </w:p>
    <w:p w14:paraId="6F3F284B" w14:textId="77777777" w:rsidR="00D66B44" w:rsidRDefault="00D66B44" w:rsidP="008F5553">
      <w:pPr>
        <w:pStyle w:val="Clauselevelstyle"/>
        <w:numPr>
          <w:ilvl w:val="1"/>
          <w:numId w:val="27"/>
        </w:numPr>
      </w:pPr>
      <w:r>
        <w:t>an award under the AQF from:</w:t>
      </w:r>
    </w:p>
    <w:p w14:paraId="64F9C2C0" w14:textId="77777777" w:rsidR="00D66B44" w:rsidRDefault="00D66B44" w:rsidP="008F5553">
      <w:pPr>
        <w:pStyle w:val="Clauselevelstyle"/>
        <w:numPr>
          <w:ilvl w:val="2"/>
          <w:numId w:val="27"/>
        </w:numPr>
      </w:pPr>
      <w:r>
        <w:t>an Australian university; or</w:t>
      </w:r>
    </w:p>
    <w:p w14:paraId="5CB1232E" w14:textId="77777777" w:rsidR="00D66B44" w:rsidRDefault="00D66B44" w:rsidP="008F5553">
      <w:pPr>
        <w:pStyle w:val="Clauselevelstyle"/>
        <w:numPr>
          <w:ilvl w:val="2"/>
          <w:numId w:val="27"/>
        </w:numPr>
      </w:pPr>
      <w:r>
        <w:t>a self-accrediting higher education institution; or</w:t>
      </w:r>
    </w:p>
    <w:p w14:paraId="20882DB5" w14:textId="69C9A36B" w:rsidR="003D41FB" w:rsidRPr="00AF61DB" w:rsidRDefault="00D66B44" w:rsidP="008F5553">
      <w:pPr>
        <w:pStyle w:val="Clauselevelstyle"/>
        <w:numPr>
          <w:ilvl w:val="1"/>
          <w:numId w:val="27"/>
        </w:numPr>
      </w:pPr>
      <w:r>
        <w:t xml:space="preserve">a degree from an overseas university that the </w:t>
      </w:r>
      <w:hyperlink r:id="rId44" w:history="1">
        <w:r w:rsidRPr="000A0C4E">
          <w:rPr>
            <w:rStyle w:val="Hyperlink"/>
          </w:rPr>
          <w:t>National Information Centre for Qualifications Recognition</w:t>
        </w:r>
      </w:hyperlink>
      <w:r>
        <w:t xml:space="preserve"> recognises as equivalent.</w:t>
      </w:r>
    </w:p>
    <w:p w14:paraId="12C5B369" w14:textId="66379C5B" w:rsidR="00102E35" w:rsidRPr="008C4423" w:rsidRDefault="00555A9D" w:rsidP="00EA36F8">
      <w:pPr>
        <w:pStyle w:val="Heading2"/>
      </w:pPr>
      <w:bookmarkStart w:id="26" w:name="clause4_3"/>
      <w:bookmarkStart w:id="27" w:name="_Toc240886138"/>
      <w:bookmarkEnd w:id="26"/>
      <w:r w:rsidRPr="008C4423">
        <w:t>Graduate Diploma</w:t>
      </w:r>
      <w:r w:rsidR="001376AE" w:rsidRPr="008C4423">
        <w:t xml:space="preserve"> (AQF level 8)</w:t>
      </w:r>
      <w:bookmarkEnd w:id="27"/>
    </w:p>
    <w:p w14:paraId="089D4F5D" w14:textId="7E762A51" w:rsidR="002A3A81" w:rsidRDefault="001376AE" w:rsidP="008F5553">
      <w:pPr>
        <w:pStyle w:val="Clauselevelstyle"/>
        <w:numPr>
          <w:ilvl w:val="0"/>
          <w:numId w:val="28"/>
        </w:numPr>
      </w:pPr>
      <w:bookmarkStart w:id="28" w:name="clause4_3_1"/>
      <w:bookmarkEnd w:id="28"/>
      <w:r>
        <w:t>Applicants are</w:t>
      </w:r>
      <w:r w:rsidR="00405603">
        <w:t xml:space="preserve"> eligible for admission to a Graduate Diploma </w:t>
      </w:r>
      <w:r>
        <w:t xml:space="preserve">(AQF level 8) </w:t>
      </w:r>
      <w:r w:rsidR="00405603">
        <w:t>if they</w:t>
      </w:r>
      <w:r w:rsidR="00CB185C">
        <w:t>:</w:t>
      </w:r>
    </w:p>
    <w:p w14:paraId="6D0439A9" w14:textId="16426EC6" w:rsidR="00CB185C" w:rsidRDefault="00CB185C" w:rsidP="008F5553">
      <w:pPr>
        <w:pStyle w:val="Clauselevelstyle"/>
        <w:numPr>
          <w:ilvl w:val="1"/>
          <w:numId w:val="28"/>
        </w:numPr>
      </w:pPr>
      <w:r>
        <w:t xml:space="preserve">have a Bachelor degree </w:t>
      </w:r>
      <w:r w:rsidR="001376AE">
        <w:t xml:space="preserve">(AQF level 7) </w:t>
      </w:r>
      <w:r>
        <w:t>or higher award from</w:t>
      </w:r>
      <w:r w:rsidR="00D4581E">
        <w:t xml:space="preserve"> us in a relevant discipline; </w:t>
      </w:r>
    </w:p>
    <w:p w14:paraId="58B6F52A" w14:textId="4C00015C" w:rsidR="00D4581E" w:rsidRDefault="00D4581E" w:rsidP="008F5553">
      <w:pPr>
        <w:pStyle w:val="Clauselevelstyle"/>
        <w:numPr>
          <w:ilvl w:val="1"/>
          <w:numId w:val="28"/>
        </w:numPr>
      </w:pPr>
      <w:r>
        <w:t xml:space="preserve">have a Graduate Certificate </w:t>
      </w:r>
      <w:r w:rsidR="001376AE">
        <w:t xml:space="preserve">(AQF level 8) </w:t>
      </w:r>
      <w:r>
        <w:t>from us in a relevant discipline</w:t>
      </w:r>
      <w:r w:rsidR="006F1EA0">
        <w:t>;</w:t>
      </w:r>
      <w:r w:rsidR="00C55170">
        <w:t xml:space="preserve"> </w:t>
      </w:r>
    </w:p>
    <w:p w14:paraId="67574686" w14:textId="2D2A80A5" w:rsidR="00DE3381" w:rsidRDefault="006F1EA0" w:rsidP="008F5553">
      <w:pPr>
        <w:pStyle w:val="Clauselevelstyle"/>
        <w:numPr>
          <w:ilvl w:val="1"/>
          <w:numId w:val="28"/>
        </w:numPr>
      </w:pPr>
      <w:r>
        <w:t>have</w:t>
      </w:r>
      <w:r w:rsidR="00DE3381" w:rsidRPr="00DE3381">
        <w:t xml:space="preserve"> a Bachelor degree or higher award from another institution that is equivalent to a</w:t>
      </w:r>
      <w:r w:rsidR="001376AE">
        <w:t>n AQF level 8 or higher award</w:t>
      </w:r>
      <w:r w:rsidR="00C55170">
        <w:t xml:space="preserve">; </w:t>
      </w:r>
    </w:p>
    <w:p w14:paraId="76A662C6" w14:textId="629587D8" w:rsidR="00EA3CA9" w:rsidRDefault="00EA3CA9" w:rsidP="00EA3CA9">
      <w:pPr>
        <w:pStyle w:val="Clauselevelstyle"/>
        <w:numPr>
          <w:ilvl w:val="0"/>
          <w:numId w:val="28"/>
        </w:numPr>
      </w:pPr>
      <w:r>
        <w:t>Applicants who</w:t>
      </w:r>
      <w:r w:rsidR="00D916B4">
        <w:t xml:space="preserve"> do not meet the requirements</w:t>
      </w:r>
      <w:r w:rsidR="00255864">
        <w:t xml:space="preserve"> </w:t>
      </w:r>
      <w:r w:rsidR="00255864" w:rsidRPr="00255864">
        <w:t xml:space="preserve">set out in </w:t>
      </w:r>
      <w:hyperlink w:anchor="clause4_3_1" w:history="1">
        <w:r w:rsidR="00255864" w:rsidRPr="009C493E">
          <w:rPr>
            <w:rStyle w:val="Hyperlink"/>
            <w:i w:val="0"/>
            <w:iCs w:val="0"/>
          </w:rPr>
          <w:t>clause 4.3(1)</w:t>
        </w:r>
      </w:hyperlink>
      <w:r w:rsidRPr="009C493E">
        <w:rPr>
          <w:i/>
          <w:iCs w:val="0"/>
        </w:rPr>
        <w:t xml:space="preserve"> </w:t>
      </w:r>
      <w:r>
        <w:t xml:space="preserve">are eligible for admission if: </w:t>
      </w:r>
    </w:p>
    <w:p w14:paraId="3E496061" w14:textId="01FD8A11" w:rsidR="00255864" w:rsidRPr="00255864" w:rsidRDefault="00EA3CA9" w:rsidP="00EA3CA9">
      <w:pPr>
        <w:pStyle w:val="Clauselevelstyle"/>
        <w:numPr>
          <w:ilvl w:val="1"/>
          <w:numId w:val="28"/>
        </w:numPr>
      </w:pPr>
      <w:r>
        <w:t xml:space="preserve">they can </w:t>
      </w:r>
      <w:r w:rsidR="00255864" w:rsidRPr="00255864">
        <w:t>show that they have completed the requirements for an award course, leading to:</w:t>
      </w:r>
    </w:p>
    <w:p w14:paraId="4F71F372" w14:textId="309422BE" w:rsidR="00762BCE" w:rsidRPr="00762BCE" w:rsidRDefault="00255864" w:rsidP="008F5553">
      <w:pPr>
        <w:pStyle w:val="Clauselevelstyle"/>
        <w:numPr>
          <w:ilvl w:val="2"/>
          <w:numId w:val="28"/>
        </w:numPr>
      </w:pPr>
      <w:r>
        <w:t xml:space="preserve">an embedded </w:t>
      </w:r>
      <w:r w:rsidR="00EA3CA9">
        <w:t>G</w:t>
      </w:r>
      <w:r w:rsidR="00762BCE" w:rsidRPr="00762BCE">
        <w:t xml:space="preserve">raduate </w:t>
      </w:r>
      <w:r w:rsidR="00EA3CA9">
        <w:t>C</w:t>
      </w:r>
      <w:r w:rsidR="00762BCE" w:rsidRPr="00762BCE">
        <w:t>ertificate</w:t>
      </w:r>
      <w:r w:rsidR="00EA3CA9">
        <w:t xml:space="preserve"> with us, in </w:t>
      </w:r>
      <w:r w:rsidR="00BF6B85">
        <w:t>a relevant</w:t>
      </w:r>
      <w:r w:rsidR="00EA3CA9">
        <w:t xml:space="preserve"> </w:t>
      </w:r>
      <w:r w:rsidR="00762BCE" w:rsidRPr="00762BCE">
        <w:t>discipline or</w:t>
      </w:r>
    </w:p>
    <w:p w14:paraId="2ED8BD88" w14:textId="7D636B35" w:rsidR="00995291" w:rsidRDefault="00BF6B85" w:rsidP="008F5553">
      <w:pPr>
        <w:pStyle w:val="Clauselevelstyle"/>
        <w:numPr>
          <w:ilvl w:val="2"/>
          <w:numId w:val="28"/>
        </w:numPr>
      </w:pPr>
      <w:r>
        <w:t xml:space="preserve">an equivalent </w:t>
      </w:r>
      <w:r w:rsidR="001A007A" w:rsidRPr="001A007A">
        <w:t>program at another tertiary institution</w:t>
      </w:r>
      <w:r>
        <w:t>;</w:t>
      </w:r>
    </w:p>
    <w:p w14:paraId="6892B195" w14:textId="4B630932" w:rsidR="00830C57" w:rsidRDefault="00830C57" w:rsidP="00262B7A">
      <w:pPr>
        <w:pStyle w:val="Clauselevelstyle"/>
        <w:numPr>
          <w:ilvl w:val="1"/>
          <w:numId w:val="28"/>
        </w:numPr>
      </w:pPr>
      <w:r>
        <w:t>without graduating from the course; and</w:t>
      </w:r>
    </w:p>
    <w:p w14:paraId="4719CEE1" w14:textId="561EAE8F" w:rsidR="001A007A" w:rsidRDefault="00995291" w:rsidP="00262B7A">
      <w:pPr>
        <w:pStyle w:val="Clauselevelstyle"/>
        <w:numPr>
          <w:ilvl w:val="1"/>
          <w:numId w:val="28"/>
        </w:numPr>
      </w:pPr>
      <w:r>
        <w:t>they meet other requirements set out in the faculty resolutions and relevant award course resolutions.</w:t>
      </w:r>
    </w:p>
    <w:p w14:paraId="491A9615" w14:textId="77777777" w:rsidR="00BF6B85" w:rsidRDefault="00BF6B85" w:rsidP="00BF6B85">
      <w:pPr>
        <w:pStyle w:val="Clauselevelstyle"/>
        <w:numPr>
          <w:ilvl w:val="0"/>
          <w:numId w:val="28"/>
        </w:numPr>
      </w:pPr>
      <w:r>
        <w:t xml:space="preserve">In all cases the relevant program director decides what is: </w:t>
      </w:r>
    </w:p>
    <w:p w14:paraId="1BFC8EA1" w14:textId="77777777" w:rsidR="00BF6B85" w:rsidRDefault="00BF6B85" w:rsidP="00BF6B85">
      <w:pPr>
        <w:pStyle w:val="Clauselevelstyle"/>
        <w:numPr>
          <w:ilvl w:val="1"/>
          <w:numId w:val="28"/>
        </w:numPr>
      </w:pPr>
      <w:r>
        <w:t xml:space="preserve">a relevant discipline; or </w:t>
      </w:r>
    </w:p>
    <w:p w14:paraId="42F878A6" w14:textId="607FA159" w:rsidR="00BF6B85" w:rsidRDefault="00BF6B85" w:rsidP="00BF6B85">
      <w:pPr>
        <w:pStyle w:val="Clauselevelstyle"/>
        <w:numPr>
          <w:ilvl w:val="1"/>
          <w:numId w:val="28"/>
        </w:numPr>
      </w:pPr>
      <w:r>
        <w:t xml:space="preserve">an equivalent qualification or course. </w:t>
      </w:r>
    </w:p>
    <w:p w14:paraId="063E9D7B" w14:textId="77777777" w:rsidR="001A78D3" w:rsidRPr="002A7F12" w:rsidRDefault="001A78D3" w:rsidP="008F5553">
      <w:pPr>
        <w:pStyle w:val="Clauselevelstyle"/>
        <w:numPr>
          <w:ilvl w:val="0"/>
          <w:numId w:val="28"/>
        </w:numPr>
      </w:pPr>
      <w:r>
        <w:t xml:space="preserve">In this clause, an equivalent </w:t>
      </w:r>
      <w:r w:rsidRPr="002A7F12">
        <w:t>degree or award includes:</w:t>
      </w:r>
    </w:p>
    <w:p w14:paraId="2B2C1CA0" w14:textId="77777777" w:rsidR="001A78D3" w:rsidRDefault="001A78D3" w:rsidP="008F5553">
      <w:pPr>
        <w:pStyle w:val="Clauselevelstyle"/>
        <w:numPr>
          <w:ilvl w:val="1"/>
          <w:numId w:val="28"/>
        </w:numPr>
      </w:pPr>
      <w:r>
        <w:t>an award under the AQF from:</w:t>
      </w:r>
    </w:p>
    <w:p w14:paraId="5652EEA8" w14:textId="77777777" w:rsidR="001A78D3" w:rsidRDefault="001A78D3" w:rsidP="008F5553">
      <w:pPr>
        <w:pStyle w:val="Clauselevelstyle"/>
        <w:numPr>
          <w:ilvl w:val="2"/>
          <w:numId w:val="28"/>
        </w:numPr>
      </w:pPr>
      <w:r>
        <w:t>an Australian university; or</w:t>
      </w:r>
    </w:p>
    <w:p w14:paraId="469A7647" w14:textId="77777777" w:rsidR="001A78D3" w:rsidRDefault="001A78D3" w:rsidP="008F5553">
      <w:pPr>
        <w:pStyle w:val="Clauselevelstyle"/>
        <w:numPr>
          <w:ilvl w:val="2"/>
          <w:numId w:val="28"/>
        </w:numPr>
      </w:pPr>
      <w:r>
        <w:t>a self-accrediting higher education institution; or</w:t>
      </w:r>
    </w:p>
    <w:p w14:paraId="72CCC318" w14:textId="03AE4E58" w:rsidR="001A78D3" w:rsidRDefault="001A78D3" w:rsidP="008F5553">
      <w:pPr>
        <w:pStyle w:val="Clauselevelstyle"/>
        <w:numPr>
          <w:ilvl w:val="1"/>
          <w:numId w:val="28"/>
        </w:numPr>
      </w:pPr>
      <w:r>
        <w:t xml:space="preserve">a degree from an overseas university that the </w:t>
      </w:r>
      <w:hyperlink r:id="rId45" w:history="1">
        <w:r w:rsidRPr="000A0C4E">
          <w:rPr>
            <w:rStyle w:val="Hyperlink"/>
          </w:rPr>
          <w:t>National Information Centre for Qualifications Recognition</w:t>
        </w:r>
      </w:hyperlink>
      <w:r>
        <w:t xml:space="preserve"> recognises as equivalent.</w:t>
      </w:r>
    </w:p>
    <w:p w14:paraId="204B3008" w14:textId="2206DEF6" w:rsidR="00F0727C" w:rsidRPr="00CF1E69" w:rsidRDefault="004C0911" w:rsidP="00F0727C">
      <w:pPr>
        <w:pStyle w:val="Heading2"/>
      </w:pPr>
      <w:bookmarkStart w:id="29" w:name="_Toc240886139"/>
      <w:r w:rsidRPr="008C4423">
        <w:lastRenderedPageBreak/>
        <w:t>Masters Degree (</w:t>
      </w:r>
      <w:r w:rsidR="00EA3CA9" w:rsidRPr="001535A4">
        <w:t>Coursework)</w:t>
      </w:r>
      <w:r w:rsidR="009C06B1" w:rsidRPr="001535A4">
        <w:t xml:space="preserve"> (AQF level 9)</w:t>
      </w:r>
      <w:bookmarkEnd w:id="29"/>
    </w:p>
    <w:p w14:paraId="6CD27541" w14:textId="54502354" w:rsidR="00286F2A" w:rsidRDefault="009C06B1" w:rsidP="008F5553">
      <w:pPr>
        <w:pStyle w:val="Clauselevelstyle"/>
        <w:numPr>
          <w:ilvl w:val="0"/>
          <w:numId w:val="16"/>
        </w:numPr>
      </w:pPr>
      <w:r>
        <w:t>Applicants are</w:t>
      </w:r>
      <w:r w:rsidR="00AF5785">
        <w:t xml:space="preserve"> eligible for admission to </w:t>
      </w:r>
      <w:r>
        <w:t>Masters (Cou</w:t>
      </w:r>
      <w:r w:rsidR="00312548">
        <w:t>r</w:t>
      </w:r>
      <w:r>
        <w:t>sework)</w:t>
      </w:r>
      <w:r w:rsidR="00AF5785">
        <w:t xml:space="preserve"> </w:t>
      </w:r>
      <w:r>
        <w:t xml:space="preserve">(AQF level 9) </w:t>
      </w:r>
      <w:r w:rsidR="00AF5785">
        <w:t>degree if</w:t>
      </w:r>
      <w:r w:rsidR="00C77F4F">
        <w:t>:</w:t>
      </w:r>
    </w:p>
    <w:p w14:paraId="53D36869" w14:textId="208B1D12" w:rsidR="004C0911" w:rsidRDefault="004C0911" w:rsidP="008F5553">
      <w:pPr>
        <w:pStyle w:val="Clauselevelstyle"/>
        <w:numPr>
          <w:ilvl w:val="1"/>
          <w:numId w:val="16"/>
        </w:numPr>
      </w:pPr>
      <w:bookmarkStart w:id="30" w:name="clause4_4_1_a"/>
      <w:bookmarkEnd w:id="30"/>
      <w:r>
        <w:t xml:space="preserve">they have </w:t>
      </w:r>
      <w:r w:rsidR="00E5533F">
        <w:t xml:space="preserve">completed </w:t>
      </w:r>
      <w:r w:rsidR="009C06B1">
        <w:t xml:space="preserve">one of the following AQF awards </w:t>
      </w:r>
      <w:r w:rsidR="00E5533F">
        <w:t xml:space="preserve">with </w:t>
      </w:r>
      <w:r w:rsidR="00FF09FA">
        <w:t>us in</w:t>
      </w:r>
      <w:r w:rsidR="009C06B1">
        <w:t xml:space="preserve"> a relevant </w:t>
      </w:r>
      <w:r w:rsidR="003A65BC">
        <w:t>discipline</w:t>
      </w:r>
      <w:r w:rsidR="00BF6B85">
        <w:t>:</w:t>
      </w:r>
      <w:r w:rsidR="003A65BC">
        <w:t xml:space="preserve"> </w:t>
      </w:r>
    </w:p>
    <w:p w14:paraId="0439EAA5" w14:textId="658A5E37" w:rsidR="004C0911" w:rsidRDefault="004C0911" w:rsidP="008F5553">
      <w:pPr>
        <w:pStyle w:val="Clauselevelstyle"/>
        <w:numPr>
          <w:ilvl w:val="2"/>
          <w:numId w:val="16"/>
        </w:numPr>
      </w:pPr>
      <w:r>
        <w:t>Masters degree</w:t>
      </w:r>
      <w:r w:rsidR="009C06B1">
        <w:t xml:space="preserve"> (AQF level 9)</w:t>
      </w:r>
      <w:r>
        <w:t>;</w:t>
      </w:r>
    </w:p>
    <w:p w14:paraId="00E7119F" w14:textId="7E24DC7A" w:rsidR="004C0911" w:rsidRDefault="004C0911" w:rsidP="008F5553">
      <w:pPr>
        <w:pStyle w:val="Clauselevelstyle"/>
        <w:numPr>
          <w:ilvl w:val="2"/>
          <w:numId w:val="16"/>
        </w:numPr>
      </w:pPr>
      <w:r>
        <w:t>Graduate Diploma</w:t>
      </w:r>
      <w:r w:rsidR="009C06B1">
        <w:t xml:space="preserve"> (AQF level 8)</w:t>
      </w:r>
      <w:r>
        <w:t>;</w:t>
      </w:r>
    </w:p>
    <w:p w14:paraId="4ACEC191" w14:textId="5C2AB232" w:rsidR="004C0911" w:rsidRDefault="004C0911" w:rsidP="008F5553">
      <w:pPr>
        <w:pStyle w:val="Clauselevelstyle"/>
        <w:numPr>
          <w:ilvl w:val="2"/>
          <w:numId w:val="16"/>
        </w:numPr>
      </w:pPr>
      <w:r>
        <w:t>Bachelor degree (Honours)</w:t>
      </w:r>
      <w:r w:rsidR="009C06B1">
        <w:t xml:space="preserve"> (AQF level 8)</w:t>
      </w:r>
      <w:r>
        <w:t>; or</w:t>
      </w:r>
    </w:p>
    <w:p w14:paraId="4FA0E7C1" w14:textId="13E70BB7" w:rsidR="009F539B" w:rsidRDefault="004C0911" w:rsidP="008F5553">
      <w:pPr>
        <w:pStyle w:val="Clauselevelstyle"/>
        <w:numPr>
          <w:ilvl w:val="2"/>
          <w:numId w:val="16"/>
        </w:numPr>
      </w:pPr>
      <w:r>
        <w:t xml:space="preserve">Bachelor degree (Pass) </w:t>
      </w:r>
      <w:r w:rsidR="009C06B1">
        <w:t xml:space="preserve">(AQF level 7) </w:t>
      </w:r>
      <w:r>
        <w:t>with a credit average;</w:t>
      </w:r>
      <w:r w:rsidR="00E5533F">
        <w:t xml:space="preserve"> </w:t>
      </w:r>
    </w:p>
    <w:p w14:paraId="5DFDF5ED" w14:textId="3DDE1E48" w:rsidR="00BF6B85" w:rsidRDefault="00306655" w:rsidP="00BF6B85">
      <w:pPr>
        <w:pStyle w:val="Clauselevelstyle"/>
        <w:numPr>
          <w:ilvl w:val="1"/>
          <w:numId w:val="16"/>
        </w:numPr>
      </w:pPr>
      <w:r>
        <w:t>they have a</w:t>
      </w:r>
      <w:r w:rsidR="00BF6B85">
        <w:t xml:space="preserve"> qualification or </w:t>
      </w:r>
      <w:r w:rsidR="00C56057">
        <w:t xml:space="preserve">award from another </w:t>
      </w:r>
      <w:r w:rsidR="00C56057" w:rsidRPr="00C56057">
        <w:t xml:space="preserve">institution that is equivalent to </w:t>
      </w:r>
      <w:r w:rsidR="00BF6B85">
        <w:t xml:space="preserve">any of the qualifications </w:t>
      </w:r>
      <w:r w:rsidR="00C56057" w:rsidRPr="00C56057">
        <w:t xml:space="preserve">set out in </w:t>
      </w:r>
      <w:hyperlink w:anchor="clause4_4_1_a" w:history="1">
        <w:r w:rsidR="00C56057" w:rsidRPr="00C62204">
          <w:rPr>
            <w:rStyle w:val="Hyperlink"/>
            <w:i w:val="0"/>
            <w:iCs w:val="0"/>
          </w:rPr>
          <w:t>clause 4.4(1)(a)</w:t>
        </w:r>
      </w:hyperlink>
      <w:r w:rsidR="00BF6B85">
        <w:t>; or</w:t>
      </w:r>
    </w:p>
    <w:p w14:paraId="478F8B13" w14:textId="7CED1CF5" w:rsidR="009F539B" w:rsidRDefault="009C06B1" w:rsidP="008F5553">
      <w:pPr>
        <w:pStyle w:val="Clauselevelstyle"/>
        <w:numPr>
          <w:ilvl w:val="1"/>
          <w:numId w:val="16"/>
        </w:numPr>
      </w:pPr>
      <w:r>
        <w:t xml:space="preserve">they </w:t>
      </w:r>
      <w:r w:rsidR="00B30D64" w:rsidRPr="00B30D64">
        <w:t>have completed</w:t>
      </w:r>
      <w:r w:rsidR="00BF6B85" w:rsidRPr="00BF6B85">
        <w:t xml:space="preserve"> </w:t>
      </w:r>
      <w:r w:rsidR="00BF6B85" w:rsidRPr="007A6428">
        <w:t>the requirements for</w:t>
      </w:r>
      <w:r w:rsidR="00B30D64" w:rsidRPr="00B30D64">
        <w:t>:</w:t>
      </w:r>
    </w:p>
    <w:p w14:paraId="65D96E6C" w14:textId="19C50E5A" w:rsidR="009F539B" w:rsidRDefault="007A6428" w:rsidP="008F5553">
      <w:pPr>
        <w:pStyle w:val="Clauselevelstyle"/>
        <w:numPr>
          <w:ilvl w:val="2"/>
          <w:numId w:val="16"/>
        </w:numPr>
      </w:pPr>
      <w:r w:rsidRPr="007A6428">
        <w:t>an award course leading to an embedded Graduate Certificate</w:t>
      </w:r>
      <w:r w:rsidR="009C06B1">
        <w:t xml:space="preserve"> (AQF level 8)</w:t>
      </w:r>
      <w:r w:rsidRPr="007A6428">
        <w:t xml:space="preserve"> or Graduate Diploma </w:t>
      </w:r>
      <w:r w:rsidR="009C06B1">
        <w:t xml:space="preserve">(AQF level 8) </w:t>
      </w:r>
      <w:r w:rsidRPr="007A6428">
        <w:t xml:space="preserve">with us, </w:t>
      </w:r>
      <w:r w:rsidR="009C06B1">
        <w:t xml:space="preserve">in </w:t>
      </w:r>
      <w:r w:rsidR="00BF6B85">
        <w:t>a relevant</w:t>
      </w:r>
      <w:r w:rsidR="009C06B1">
        <w:t xml:space="preserve"> discipline</w:t>
      </w:r>
      <w:r w:rsidR="00BF6B85">
        <w:t>;</w:t>
      </w:r>
      <w:r w:rsidRPr="007A6428">
        <w:t xml:space="preserve"> or</w:t>
      </w:r>
    </w:p>
    <w:p w14:paraId="59606634" w14:textId="4C340DF6" w:rsidR="00C10543" w:rsidRDefault="00BF6B85" w:rsidP="008F5553">
      <w:pPr>
        <w:pStyle w:val="Clauselevelstyle"/>
        <w:numPr>
          <w:ilvl w:val="2"/>
          <w:numId w:val="16"/>
        </w:numPr>
      </w:pPr>
      <w:r>
        <w:t>a</w:t>
      </w:r>
      <w:r w:rsidR="00312548">
        <w:t xml:space="preserve"> </w:t>
      </w:r>
      <w:r>
        <w:t xml:space="preserve">course </w:t>
      </w:r>
      <w:r w:rsidR="00DA4A11" w:rsidRPr="00DA4A11">
        <w:t xml:space="preserve">at another tertiary institution equivalent to an embedded </w:t>
      </w:r>
      <w:r>
        <w:t xml:space="preserve">Graduate Certificate (AQF level 8 or Graduate Diploma (AQF level 9) </w:t>
      </w:r>
      <w:r w:rsidR="00DA4A11" w:rsidRPr="00DA4A11">
        <w:t xml:space="preserve">course </w:t>
      </w:r>
      <w:r>
        <w:t>with us</w:t>
      </w:r>
      <w:r w:rsidR="00DA4A11" w:rsidRPr="00DA4A11">
        <w:t>;</w:t>
      </w:r>
    </w:p>
    <w:p w14:paraId="3A93A7A4" w14:textId="77777777" w:rsidR="00C10543" w:rsidRDefault="00DA4A11" w:rsidP="00C10543">
      <w:pPr>
        <w:pStyle w:val="Clauselevelstyle"/>
        <w:ind w:left="1985"/>
      </w:pPr>
      <w:r w:rsidRPr="00DA4A11">
        <w:t>without graduating from the course; and</w:t>
      </w:r>
    </w:p>
    <w:p w14:paraId="5660ECC9" w14:textId="77777777" w:rsidR="00C10543" w:rsidRDefault="00DA4A11" w:rsidP="008F5553">
      <w:pPr>
        <w:pStyle w:val="Clauselevelstyle"/>
        <w:numPr>
          <w:ilvl w:val="1"/>
          <w:numId w:val="16"/>
        </w:numPr>
      </w:pPr>
      <w:r>
        <w:t>they meet</w:t>
      </w:r>
      <w:r w:rsidR="00021399">
        <w:t xml:space="preserve"> </w:t>
      </w:r>
      <w:r w:rsidR="00021399" w:rsidRPr="00021399">
        <w:t>other requirements set out in the faculty resolutions and relevant award course resolutions.</w:t>
      </w:r>
    </w:p>
    <w:p w14:paraId="6354ED57" w14:textId="77777777" w:rsidR="00BF6B85" w:rsidRDefault="00BF6B85" w:rsidP="00BF6B85">
      <w:pPr>
        <w:pStyle w:val="Clauselevelstyle"/>
        <w:numPr>
          <w:ilvl w:val="0"/>
          <w:numId w:val="16"/>
        </w:numPr>
      </w:pPr>
      <w:r>
        <w:t xml:space="preserve">In all cases the relevant program director decides what is: </w:t>
      </w:r>
    </w:p>
    <w:p w14:paraId="4C21FBB2" w14:textId="77777777" w:rsidR="00BF6B85" w:rsidRDefault="00BF6B85" w:rsidP="00BF6B85">
      <w:pPr>
        <w:pStyle w:val="Clauselevelstyle"/>
        <w:numPr>
          <w:ilvl w:val="1"/>
          <w:numId w:val="16"/>
        </w:numPr>
      </w:pPr>
      <w:r>
        <w:t xml:space="preserve">a relevant discipline; or </w:t>
      </w:r>
    </w:p>
    <w:p w14:paraId="4EC1B461" w14:textId="1BB5A598" w:rsidR="00BF6B85" w:rsidRDefault="00BF6B85" w:rsidP="00BF6B85">
      <w:pPr>
        <w:pStyle w:val="Clauselevelstyle"/>
        <w:numPr>
          <w:ilvl w:val="1"/>
          <w:numId w:val="16"/>
        </w:numPr>
      </w:pPr>
      <w:r>
        <w:t xml:space="preserve">an equivalent qualification or course. </w:t>
      </w:r>
    </w:p>
    <w:p w14:paraId="7993D686" w14:textId="3D26F25E" w:rsidR="00C10543" w:rsidRDefault="00364039" w:rsidP="008F5553">
      <w:pPr>
        <w:pStyle w:val="Clauselevelstyle"/>
        <w:numPr>
          <w:ilvl w:val="0"/>
          <w:numId w:val="16"/>
        </w:numPr>
      </w:pPr>
      <w:r>
        <w:t xml:space="preserve">In this clause, an equivalent </w:t>
      </w:r>
      <w:r w:rsidRPr="002A7F12">
        <w:t>degree or award includes:</w:t>
      </w:r>
    </w:p>
    <w:p w14:paraId="534251E8" w14:textId="77777777" w:rsidR="00C10543" w:rsidRDefault="00364039" w:rsidP="008F5553">
      <w:pPr>
        <w:pStyle w:val="Clauselevelstyle"/>
        <w:numPr>
          <w:ilvl w:val="1"/>
          <w:numId w:val="16"/>
        </w:numPr>
      </w:pPr>
      <w:r>
        <w:t>an award under the AQF from:</w:t>
      </w:r>
    </w:p>
    <w:p w14:paraId="37D960BE" w14:textId="77777777" w:rsidR="00C10543" w:rsidRDefault="00364039" w:rsidP="008F5553">
      <w:pPr>
        <w:pStyle w:val="Clauselevelstyle"/>
        <w:numPr>
          <w:ilvl w:val="2"/>
          <w:numId w:val="16"/>
        </w:numPr>
      </w:pPr>
      <w:r>
        <w:t>an Australian university; or</w:t>
      </w:r>
    </w:p>
    <w:p w14:paraId="04E219F7" w14:textId="77777777" w:rsidR="00C10543" w:rsidRDefault="00364039" w:rsidP="008F5553">
      <w:pPr>
        <w:pStyle w:val="Clauselevelstyle"/>
        <w:numPr>
          <w:ilvl w:val="2"/>
          <w:numId w:val="16"/>
        </w:numPr>
      </w:pPr>
      <w:r>
        <w:t>a self-accrediting higher education institution; or</w:t>
      </w:r>
    </w:p>
    <w:p w14:paraId="6FA17959" w14:textId="5D363D7F" w:rsidR="00364039" w:rsidRPr="00364039" w:rsidRDefault="00364039" w:rsidP="008F5553">
      <w:pPr>
        <w:pStyle w:val="Clauselevelstyle"/>
        <w:numPr>
          <w:ilvl w:val="1"/>
          <w:numId w:val="16"/>
        </w:numPr>
      </w:pPr>
      <w:r>
        <w:t xml:space="preserve">a degree from an overseas university that the </w:t>
      </w:r>
      <w:hyperlink r:id="rId46" w:history="1">
        <w:r w:rsidRPr="000A0C4E">
          <w:rPr>
            <w:rStyle w:val="Hyperlink"/>
          </w:rPr>
          <w:t>National Information Centre for Qualifications Recognition</w:t>
        </w:r>
      </w:hyperlink>
      <w:r>
        <w:t xml:space="preserve"> recognises as equivalent.</w:t>
      </w:r>
    </w:p>
    <w:p w14:paraId="47FEB6C9" w14:textId="5CB34314" w:rsidR="00286F2A" w:rsidRPr="008C4423" w:rsidRDefault="000A4B05" w:rsidP="00114755">
      <w:pPr>
        <w:pStyle w:val="Heading2"/>
      </w:pPr>
      <w:bookmarkStart w:id="31" w:name="clause4_5"/>
      <w:bookmarkStart w:id="32" w:name="_Toc240886140"/>
      <w:bookmarkEnd w:id="31"/>
      <w:r w:rsidRPr="008C4423">
        <w:t>Masters Degree (</w:t>
      </w:r>
      <w:r w:rsidR="008E1527" w:rsidRPr="008C4423">
        <w:t>Extended</w:t>
      </w:r>
      <w:r w:rsidRPr="008C4423">
        <w:t>)</w:t>
      </w:r>
      <w:r w:rsidR="008E1527" w:rsidRPr="008C4423">
        <w:t xml:space="preserve"> (AQF level 9)</w:t>
      </w:r>
      <w:bookmarkEnd w:id="32"/>
    </w:p>
    <w:p w14:paraId="4C3FBF53" w14:textId="06DB1A08" w:rsidR="005B30E3" w:rsidRDefault="00BF6B85" w:rsidP="008F5553">
      <w:pPr>
        <w:pStyle w:val="Clauselevelstyle"/>
        <w:numPr>
          <w:ilvl w:val="0"/>
          <w:numId w:val="29"/>
        </w:numPr>
      </w:pPr>
      <w:r>
        <w:t>Applicants are</w:t>
      </w:r>
      <w:r w:rsidR="005F0AF1">
        <w:t xml:space="preserve"> eligible for admission to a </w:t>
      </w:r>
      <w:r>
        <w:t xml:space="preserve">Masters Degree (Extended) </w:t>
      </w:r>
      <w:r w:rsidR="005F0AF1">
        <w:t>if</w:t>
      </w:r>
      <w:r>
        <w:t>:</w:t>
      </w:r>
    </w:p>
    <w:p w14:paraId="034EB821" w14:textId="07E78BE6" w:rsidR="000A4B05" w:rsidRDefault="00DA7590" w:rsidP="008F5553">
      <w:pPr>
        <w:pStyle w:val="Clauselevelstyle"/>
        <w:numPr>
          <w:ilvl w:val="1"/>
          <w:numId w:val="29"/>
        </w:numPr>
      </w:pPr>
      <w:bookmarkStart w:id="33" w:name="clause4_5_1_a"/>
      <w:bookmarkEnd w:id="33"/>
      <w:r>
        <w:t>they have completed one of the following AQF awards in a relevant discipline</w:t>
      </w:r>
      <w:r w:rsidRPr="00A330C3" w:rsidDel="00BF6B85">
        <w:t xml:space="preserve"> </w:t>
      </w:r>
      <w:r>
        <w:t>with us in a relevant discipline:</w:t>
      </w:r>
    </w:p>
    <w:p w14:paraId="07A0245C" w14:textId="599E6851" w:rsidR="005F0AF1" w:rsidRDefault="00FE4D72" w:rsidP="008F5553">
      <w:pPr>
        <w:pStyle w:val="Clauselevelstyle"/>
        <w:numPr>
          <w:ilvl w:val="2"/>
          <w:numId w:val="29"/>
        </w:numPr>
      </w:pPr>
      <w:r>
        <w:t>Masters degree</w:t>
      </w:r>
      <w:r w:rsidR="00DA7590">
        <w:t xml:space="preserve"> (AQF level </w:t>
      </w:r>
      <w:r w:rsidR="002278EE">
        <w:t>9</w:t>
      </w:r>
      <w:r w:rsidR="00DA7590">
        <w:t>)</w:t>
      </w:r>
      <w:r>
        <w:t>;</w:t>
      </w:r>
    </w:p>
    <w:p w14:paraId="28DFD49A" w14:textId="1ACC2313" w:rsidR="00FE4D72" w:rsidRDefault="00FE4D72" w:rsidP="008F5553">
      <w:pPr>
        <w:pStyle w:val="Clauselevelstyle"/>
        <w:numPr>
          <w:ilvl w:val="2"/>
          <w:numId w:val="29"/>
        </w:numPr>
      </w:pPr>
      <w:r>
        <w:lastRenderedPageBreak/>
        <w:t>Bachelor degree</w:t>
      </w:r>
      <w:r w:rsidR="00DA7590">
        <w:t xml:space="preserve"> (AQF level 7)</w:t>
      </w:r>
      <w:r>
        <w:t xml:space="preserve">; </w:t>
      </w:r>
    </w:p>
    <w:p w14:paraId="29B6ECDA" w14:textId="44A026FE" w:rsidR="00FE4D72" w:rsidRDefault="00FE4D72" w:rsidP="008F5553">
      <w:pPr>
        <w:pStyle w:val="Clauselevelstyle"/>
        <w:numPr>
          <w:ilvl w:val="2"/>
          <w:numId w:val="29"/>
        </w:numPr>
      </w:pPr>
      <w:r>
        <w:t>Graduate Diploma</w:t>
      </w:r>
      <w:r w:rsidR="00DA7590">
        <w:t xml:space="preserve"> (AQF level 8)</w:t>
      </w:r>
      <w:r>
        <w:t>;</w:t>
      </w:r>
      <w:r w:rsidR="003F4BF7" w:rsidRPr="003F4BF7">
        <w:t xml:space="preserve"> </w:t>
      </w:r>
      <w:r w:rsidR="003F4BF7">
        <w:t>or</w:t>
      </w:r>
    </w:p>
    <w:p w14:paraId="69A857A0" w14:textId="5DA0182F" w:rsidR="003F4BF7" w:rsidRDefault="003F4BF7" w:rsidP="008F5553">
      <w:pPr>
        <w:pStyle w:val="Clauselevelstyle"/>
        <w:numPr>
          <w:ilvl w:val="2"/>
          <w:numId w:val="29"/>
        </w:numPr>
      </w:pPr>
      <w:r>
        <w:t>Graduate Certificate</w:t>
      </w:r>
      <w:r w:rsidR="00DA7590">
        <w:t xml:space="preserve"> (AQF level 8)</w:t>
      </w:r>
      <w:r w:rsidR="00615946">
        <w:t>;</w:t>
      </w:r>
      <w:r w:rsidR="0006329D">
        <w:t xml:space="preserve"> or</w:t>
      </w:r>
    </w:p>
    <w:p w14:paraId="374FD2B0" w14:textId="2418DEC6" w:rsidR="006F2858" w:rsidRPr="006F2858" w:rsidRDefault="00FE4D72" w:rsidP="00DA7590">
      <w:pPr>
        <w:pStyle w:val="Clauselevelstyle"/>
        <w:numPr>
          <w:ilvl w:val="1"/>
          <w:numId w:val="29"/>
        </w:numPr>
      </w:pPr>
      <w:r>
        <w:t>they have</w:t>
      </w:r>
      <w:r w:rsidR="006F2858">
        <w:t xml:space="preserve"> </w:t>
      </w:r>
      <w:r w:rsidR="009C06B1">
        <w:t xml:space="preserve">a qualification </w:t>
      </w:r>
      <w:r w:rsidR="006F2858" w:rsidRPr="006F2858">
        <w:t>from another institution that is equivalent to a</w:t>
      </w:r>
      <w:r w:rsidR="00DA7590">
        <w:t xml:space="preserve">ny of the qualifications </w:t>
      </w:r>
      <w:r w:rsidR="006F2858" w:rsidRPr="006F2858">
        <w:t xml:space="preserve">set out in </w:t>
      </w:r>
      <w:hyperlink w:anchor="clause4_5_1_a" w:history="1">
        <w:r w:rsidR="006F2858" w:rsidRPr="00F05501">
          <w:rPr>
            <w:rStyle w:val="Hyperlink"/>
            <w:i w:val="0"/>
            <w:iCs w:val="0"/>
          </w:rPr>
          <w:t>clause 4.5(1)(a)</w:t>
        </w:r>
      </w:hyperlink>
      <w:r w:rsidR="006F2858" w:rsidRPr="006F2858">
        <w:t>; or</w:t>
      </w:r>
    </w:p>
    <w:p w14:paraId="7CEA0D1D" w14:textId="230BE625" w:rsidR="00D4093A" w:rsidRPr="00D4093A" w:rsidRDefault="00D4093A" w:rsidP="008F5553">
      <w:pPr>
        <w:pStyle w:val="Clauselevelstyle"/>
        <w:numPr>
          <w:ilvl w:val="1"/>
          <w:numId w:val="29"/>
        </w:numPr>
      </w:pPr>
      <w:r w:rsidRPr="00D4093A">
        <w:t>they have completed:</w:t>
      </w:r>
    </w:p>
    <w:p w14:paraId="20DCEA85" w14:textId="1A88E605" w:rsidR="000160B3" w:rsidRPr="000160B3" w:rsidRDefault="00D4093A" w:rsidP="008F5553">
      <w:pPr>
        <w:pStyle w:val="Clauselevelstyle"/>
        <w:numPr>
          <w:ilvl w:val="2"/>
          <w:numId w:val="29"/>
        </w:numPr>
      </w:pPr>
      <w:r>
        <w:t xml:space="preserve">the </w:t>
      </w:r>
      <w:r w:rsidR="000160B3" w:rsidRPr="000160B3">
        <w:t xml:space="preserve">requirements for an award course leading to an embedded Graduate Certificate </w:t>
      </w:r>
      <w:r w:rsidR="009C06B1">
        <w:t xml:space="preserve">(AQF level 8) </w:t>
      </w:r>
      <w:r w:rsidR="000160B3" w:rsidRPr="000160B3">
        <w:t xml:space="preserve">or Graduate Diploma </w:t>
      </w:r>
      <w:r w:rsidR="009C06B1">
        <w:t xml:space="preserve">(AQF level 8) </w:t>
      </w:r>
      <w:r w:rsidR="000160B3" w:rsidRPr="000160B3">
        <w:t xml:space="preserve">with us, </w:t>
      </w:r>
      <w:r w:rsidR="00DA7590">
        <w:t>in a relevant discipline</w:t>
      </w:r>
      <w:r w:rsidR="000160B3" w:rsidRPr="000160B3">
        <w:t>; or</w:t>
      </w:r>
    </w:p>
    <w:p w14:paraId="7DFB697E" w14:textId="757EC81D" w:rsidR="00F87A90" w:rsidRPr="00F87A90" w:rsidRDefault="00F87A90" w:rsidP="008F5553">
      <w:pPr>
        <w:pStyle w:val="Clauselevelstyle"/>
        <w:numPr>
          <w:ilvl w:val="2"/>
          <w:numId w:val="29"/>
        </w:numPr>
      </w:pPr>
      <w:r w:rsidRPr="00F87A90">
        <w:t xml:space="preserve">a </w:t>
      </w:r>
      <w:r w:rsidR="00DA7590">
        <w:t>course</w:t>
      </w:r>
      <w:r w:rsidR="00DA7590" w:rsidRPr="00F87A90">
        <w:t xml:space="preserve"> </w:t>
      </w:r>
      <w:r w:rsidRPr="00F87A90">
        <w:t xml:space="preserve">at another tertiary institution equivalent to an embedded </w:t>
      </w:r>
      <w:r w:rsidR="00DA7590" w:rsidRPr="000160B3">
        <w:t xml:space="preserve">Graduate Certificate </w:t>
      </w:r>
      <w:r w:rsidR="00DA7590">
        <w:t xml:space="preserve">(AQF level 8) </w:t>
      </w:r>
      <w:r w:rsidR="00DA7590" w:rsidRPr="000160B3">
        <w:t xml:space="preserve">or Graduate Diploma </w:t>
      </w:r>
      <w:r w:rsidR="00DA7590">
        <w:t xml:space="preserve">(AQF level 8) </w:t>
      </w:r>
      <w:r w:rsidR="00DA7590" w:rsidRPr="000160B3">
        <w:t>with us</w:t>
      </w:r>
      <w:r w:rsidR="00DA7590">
        <w:t>;</w:t>
      </w:r>
      <w:r w:rsidR="00DA7590" w:rsidRPr="00F87A90">
        <w:t xml:space="preserve"> </w:t>
      </w:r>
    </w:p>
    <w:p w14:paraId="610D93B0" w14:textId="423901E0" w:rsidR="00FE4D72" w:rsidRDefault="00F87A90" w:rsidP="009A67CF">
      <w:pPr>
        <w:pStyle w:val="Clauselevelstyle"/>
        <w:ind w:left="1679" w:firstLine="306"/>
      </w:pPr>
      <w:r>
        <w:t>without graduating from the course; and</w:t>
      </w:r>
    </w:p>
    <w:p w14:paraId="30530EAC" w14:textId="00990168" w:rsidR="00F87A90" w:rsidRPr="00307700" w:rsidRDefault="00F87A90" w:rsidP="008F5553">
      <w:pPr>
        <w:pStyle w:val="Clauselevelstyle"/>
        <w:numPr>
          <w:ilvl w:val="1"/>
          <w:numId w:val="29"/>
        </w:numPr>
      </w:pPr>
      <w:r>
        <w:t>they meet</w:t>
      </w:r>
      <w:r w:rsidR="00307700" w:rsidRPr="00307700">
        <w:t xml:space="preserve"> other requirements set out in the faculty resolutions and relevant award course resolutions.</w:t>
      </w:r>
    </w:p>
    <w:p w14:paraId="28EB6410" w14:textId="77777777" w:rsidR="00DA7590" w:rsidRDefault="00DA7590" w:rsidP="00DA7590">
      <w:pPr>
        <w:pStyle w:val="Clauselevelstyle"/>
        <w:numPr>
          <w:ilvl w:val="0"/>
          <w:numId w:val="29"/>
        </w:numPr>
      </w:pPr>
      <w:r>
        <w:t xml:space="preserve">In all cases the relevant program director decides what is: </w:t>
      </w:r>
    </w:p>
    <w:p w14:paraId="696A7A06" w14:textId="77777777" w:rsidR="00DA7590" w:rsidRDefault="00DA7590" w:rsidP="00DA7590">
      <w:pPr>
        <w:pStyle w:val="Clauselevelstyle"/>
        <w:numPr>
          <w:ilvl w:val="1"/>
          <w:numId w:val="29"/>
        </w:numPr>
      </w:pPr>
      <w:r>
        <w:t xml:space="preserve">a relevant discipline; or </w:t>
      </w:r>
    </w:p>
    <w:p w14:paraId="34D82B92" w14:textId="77777777" w:rsidR="00DA7590" w:rsidRDefault="00DA7590" w:rsidP="00DA7590">
      <w:pPr>
        <w:pStyle w:val="Clauselevelstyle"/>
        <w:numPr>
          <w:ilvl w:val="1"/>
          <w:numId w:val="29"/>
        </w:numPr>
      </w:pPr>
      <w:r>
        <w:t xml:space="preserve">an equivalent qualification or course. </w:t>
      </w:r>
    </w:p>
    <w:p w14:paraId="05F144D1" w14:textId="77777777" w:rsidR="00865312" w:rsidRPr="002A7F12" w:rsidRDefault="00865312" w:rsidP="008F5553">
      <w:pPr>
        <w:pStyle w:val="Clauselevelstyle"/>
        <w:numPr>
          <w:ilvl w:val="0"/>
          <w:numId w:val="29"/>
        </w:numPr>
      </w:pPr>
      <w:r>
        <w:t xml:space="preserve">In this clause, an equivalent </w:t>
      </w:r>
      <w:r w:rsidRPr="002A7F12">
        <w:t>degree or award includes:</w:t>
      </w:r>
    </w:p>
    <w:p w14:paraId="13E9BC07" w14:textId="77777777" w:rsidR="00865312" w:rsidRDefault="00865312" w:rsidP="008F5553">
      <w:pPr>
        <w:pStyle w:val="Clauselevelstyle"/>
        <w:numPr>
          <w:ilvl w:val="1"/>
          <w:numId w:val="29"/>
        </w:numPr>
      </w:pPr>
      <w:r>
        <w:t>an award under the AQF from:</w:t>
      </w:r>
    </w:p>
    <w:p w14:paraId="08DF1191" w14:textId="77777777" w:rsidR="00865312" w:rsidRDefault="00865312" w:rsidP="008F5553">
      <w:pPr>
        <w:pStyle w:val="Clauselevelstyle"/>
        <w:numPr>
          <w:ilvl w:val="2"/>
          <w:numId w:val="29"/>
        </w:numPr>
      </w:pPr>
      <w:r>
        <w:t>an Australian university; or</w:t>
      </w:r>
    </w:p>
    <w:p w14:paraId="70B1A3EA" w14:textId="77777777" w:rsidR="00865312" w:rsidRDefault="00865312" w:rsidP="008F5553">
      <w:pPr>
        <w:pStyle w:val="Clauselevelstyle"/>
        <w:numPr>
          <w:ilvl w:val="2"/>
          <w:numId w:val="29"/>
        </w:numPr>
      </w:pPr>
      <w:r>
        <w:t>a self-accrediting higher education institution; or</w:t>
      </w:r>
    </w:p>
    <w:p w14:paraId="4450A5BD" w14:textId="5568BE59" w:rsidR="00865312" w:rsidRPr="00865312" w:rsidRDefault="00865312" w:rsidP="008F5553">
      <w:pPr>
        <w:pStyle w:val="Clauselevelstyle"/>
        <w:numPr>
          <w:ilvl w:val="1"/>
          <w:numId w:val="29"/>
        </w:numPr>
      </w:pPr>
      <w:r>
        <w:t xml:space="preserve">a degree from an overseas university that the </w:t>
      </w:r>
      <w:hyperlink r:id="rId47" w:history="1">
        <w:r w:rsidRPr="000A0C4E">
          <w:rPr>
            <w:rStyle w:val="Hyperlink"/>
          </w:rPr>
          <w:t>National Information Centre for Qualifications Recognition</w:t>
        </w:r>
      </w:hyperlink>
      <w:r>
        <w:t xml:space="preserve"> recognises as equivalent.</w:t>
      </w:r>
    </w:p>
    <w:p w14:paraId="0F08F485" w14:textId="0AB51F52" w:rsidR="00114755" w:rsidRDefault="002A5D88" w:rsidP="002A5D88">
      <w:pPr>
        <w:pStyle w:val="Heading2"/>
      </w:pPr>
      <w:bookmarkStart w:id="34" w:name="_Toc240886141"/>
      <w:r>
        <w:t>Exemption in exceptional circumstances</w:t>
      </w:r>
      <w:bookmarkEnd w:id="34"/>
    </w:p>
    <w:p w14:paraId="4BE05D8A" w14:textId="31AAD94E" w:rsidR="002A5D88" w:rsidRDefault="002A5D88" w:rsidP="008F5553">
      <w:pPr>
        <w:pStyle w:val="Clauselevelstyle"/>
        <w:numPr>
          <w:ilvl w:val="0"/>
          <w:numId w:val="17"/>
        </w:numPr>
      </w:pPr>
      <w:r>
        <w:t>A Dean may grant an exemption from the eligibility requirements</w:t>
      </w:r>
      <w:r w:rsidR="00B318F7">
        <w:t xml:space="preserve"> in clauses </w:t>
      </w:r>
      <w:hyperlink w:anchor="clause4_2" w:history="1">
        <w:r w:rsidR="00B318F7" w:rsidRPr="00C307E0">
          <w:rPr>
            <w:rStyle w:val="Hyperlink"/>
            <w:i w:val="0"/>
            <w:iCs w:val="0"/>
          </w:rPr>
          <w:t>4.2</w:t>
        </w:r>
      </w:hyperlink>
      <w:r w:rsidR="00B318F7">
        <w:t xml:space="preserve">, </w:t>
      </w:r>
      <w:hyperlink w:anchor="clause4_3" w:history="1">
        <w:r w:rsidR="00B318F7" w:rsidRPr="00C307E0">
          <w:rPr>
            <w:rStyle w:val="Hyperlink"/>
            <w:i w:val="0"/>
            <w:iCs w:val="0"/>
          </w:rPr>
          <w:t>4.3</w:t>
        </w:r>
      </w:hyperlink>
      <w:r w:rsidR="00B318F7">
        <w:t xml:space="preserve">, and </w:t>
      </w:r>
      <w:hyperlink w:anchor="clause4_5" w:history="1">
        <w:r w:rsidR="00B318F7" w:rsidRPr="00C307E0">
          <w:rPr>
            <w:rStyle w:val="Hyperlink"/>
            <w:i w:val="0"/>
            <w:iCs w:val="0"/>
          </w:rPr>
          <w:t>4.5</w:t>
        </w:r>
      </w:hyperlink>
      <w:r w:rsidR="0028362D">
        <w:t>,</w:t>
      </w:r>
      <w:r>
        <w:t xml:space="preserve"> for an applicant seeking admission to a:</w:t>
      </w:r>
    </w:p>
    <w:p w14:paraId="32303A42" w14:textId="022C0B63" w:rsidR="002A5D88" w:rsidRDefault="002A5D88" w:rsidP="008F5553">
      <w:pPr>
        <w:pStyle w:val="Clauselevelstyle"/>
        <w:numPr>
          <w:ilvl w:val="1"/>
          <w:numId w:val="17"/>
        </w:numPr>
      </w:pPr>
      <w:r>
        <w:t>Graduate Certificate</w:t>
      </w:r>
      <w:r w:rsidR="00FB0E48">
        <w:t xml:space="preserve"> (AQF level 8)</w:t>
      </w:r>
      <w:r>
        <w:t>;</w:t>
      </w:r>
    </w:p>
    <w:p w14:paraId="357CC2DF" w14:textId="5B720780" w:rsidR="002A5D88" w:rsidRDefault="002A5D88" w:rsidP="008F5553">
      <w:pPr>
        <w:pStyle w:val="Clauselevelstyle"/>
        <w:numPr>
          <w:ilvl w:val="1"/>
          <w:numId w:val="17"/>
        </w:numPr>
      </w:pPr>
      <w:r>
        <w:t>Graduate Diploma</w:t>
      </w:r>
      <w:r w:rsidR="00FB0E48">
        <w:t xml:space="preserve"> (AQF level </w:t>
      </w:r>
      <w:r w:rsidR="002278EE">
        <w:t>8</w:t>
      </w:r>
      <w:r w:rsidR="00FB0E48">
        <w:t>)</w:t>
      </w:r>
      <w:r>
        <w:t>; or</w:t>
      </w:r>
    </w:p>
    <w:p w14:paraId="04801093" w14:textId="1FAD7081" w:rsidR="002A5D88" w:rsidRDefault="002A5D88" w:rsidP="008F5553">
      <w:pPr>
        <w:pStyle w:val="Clauselevelstyle"/>
        <w:numPr>
          <w:ilvl w:val="1"/>
          <w:numId w:val="17"/>
        </w:numPr>
      </w:pPr>
      <w:r>
        <w:t xml:space="preserve">Masters </w:t>
      </w:r>
      <w:r w:rsidR="00FB0E48">
        <w:t>Degree (Extended) (AQF level 9)</w:t>
      </w:r>
      <w:r>
        <w:t>.</w:t>
      </w:r>
    </w:p>
    <w:p w14:paraId="0BBC793D" w14:textId="1B380712" w:rsidR="002A5D88" w:rsidRDefault="002A5D88" w:rsidP="008F5553">
      <w:pPr>
        <w:pStyle w:val="Clauselevelstyle"/>
        <w:numPr>
          <w:ilvl w:val="0"/>
          <w:numId w:val="17"/>
        </w:numPr>
      </w:pPr>
      <w:r>
        <w:t>The Dean may</w:t>
      </w:r>
      <w:r w:rsidR="00B70F3B">
        <w:t xml:space="preserve"> only grant an exemption if</w:t>
      </w:r>
      <w:r w:rsidR="00BD52CE">
        <w:t xml:space="preserve"> satisfied that the applicant has:</w:t>
      </w:r>
    </w:p>
    <w:p w14:paraId="32758423" w14:textId="64531748" w:rsidR="00BD52CE" w:rsidRDefault="00BD52CE" w:rsidP="008F5553">
      <w:pPr>
        <w:pStyle w:val="Clauselevelstyle"/>
        <w:numPr>
          <w:ilvl w:val="1"/>
          <w:numId w:val="17"/>
        </w:numPr>
      </w:pPr>
      <w:r>
        <w:t>qualifications and experience equivalent to those eligibility requirements; an</w:t>
      </w:r>
      <w:r w:rsidR="00E5533F">
        <w:t>d</w:t>
      </w:r>
    </w:p>
    <w:p w14:paraId="72F36FC5" w14:textId="7A97EDD1" w:rsidR="00BD52CE" w:rsidRDefault="00BD52CE" w:rsidP="008F5553">
      <w:pPr>
        <w:pStyle w:val="Clauselevelstyle"/>
        <w:numPr>
          <w:ilvl w:val="1"/>
          <w:numId w:val="17"/>
        </w:numPr>
      </w:pPr>
      <w:r>
        <w:t xml:space="preserve">provided evidence of experience and achievement sufficient to </w:t>
      </w:r>
      <w:r w:rsidR="00E5533F">
        <w:t>show</w:t>
      </w:r>
      <w:r>
        <w:t>:</w:t>
      </w:r>
    </w:p>
    <w:p w14:paraId="5E8221D8" w14:textId="0E3D5B90" w:rsidR="00BD52CE" w:rsidRDefault="00BD52CE" w:rsidP="008F5553">
      <w:pPr>
        <w:pStyle w:val="Clauselevelstyle"/>
        <w:numPr>
          <w:ilvl w:val="2"/>
          <w:numId w:val="17"/>
        </w:numPr>
      </w:pPr>
      <w:r>
        <w:t>mastery of the subject matter; and</w:t>
      </w:r>
    </w:p>
    <w:p w14:paraId="6C9B5405" w14:textId="2DED540F" w:rsidR="00BD52CE" w:rsidRDefault="00BD52CE" w:rsidP="008F5553">
      <w:pPr>
        <w:pStyle w:val="Clauselevelstyle"/>
        <w:numPr>
          <w:ilvl w:val="2"/>
          <w:numId w:val="17"/>
        </w:numPr>
      </w:pPr>
      <w:r>
        <w:lastRenderedPageBreak/>
        <w:t xml:space="preserve">graduate </w:t>
      </w:r>
      <w:r w:rsidR="00794322">
        <w:t xml:space="preserve">qualities </w:t>
      </w:r>
      <w:r w:rsidR="006771B2">
        <w:t>equivalent to those gained by</w:t>
      </w:r>
      <w:r w:rsidR="00794322">
        <w:t xml:space="preserve"> applicants who meet the eligibility requirements.</w:t>
      </w:r>
    </w:p>
    <w:p w14:paraId="6CB961BA" w14:textId="71DBDC82" w:rsidR="00691A51" w:rsidRPr="00691A51" w:rsidRDefault="00794322" w:rsidP="002278EE">
      <w:pPr>
        <w:pStyle w:val="NotesforL1subclause"/>
      </w:pPr>
      <w:r w:rsidRPr="00794322">
        <w:rPr>
          <w:b/>
          <w:bCs/>
        </w:rPr>
        <w:t>Note</w:t>
      </w:r>
      <w:r>
        <w:t xml:space="preserve">: </w:t>
      </w:r>
      <w:r w:rsidR="00FB0E48">
        <w:t>For example, evidence</w:t>
      </w:r>
      <w:r>
        <w:t xml:space="preserve"> of experience and achievement could be provided through publications </w:t>
      </w:r>
      <w:r w:rsidR="006771B2">
        <w:t>or</w:t>
      </w:r>
      <w:r>
        <w:t xml:space="preserve"> authorship of official documents.</w:t>
      </w:r>
    </w:p>
    <w:p w14:paraId="4872235F" w14:textId="7622D8FF" w:rsidR="00691A51" w:rsidRDefault="00FB0E48" w:rsidP="002278EE">
      <w:pPr>
        <w:pStyle w:val="Clauselevelstyle"/>
        <w:numPr>
          <w:ilvl w:val="0"/>
          <w:numId w:val="17"/>
        </w:numPr>
      </w:pPr>
      <w:r>
        <w:tab/>
        <w:t>Deans must record decisions about exemptions in writing.</w:t>
      </w:r>
    </w:p>
    <w:p w14:paraId="389E0697" w14:textId="77777777" w:rsidR="00FB0E48" w:rsidRDefault="00FB0E48">
      <w:pPr>
        <w:spacing w:line="240" w:lineRule="auto"/>
        <w:rPr>
          <w:sz w:val="18"/>
        </w:rPr>
      </w:pPr>
    </w:p>
    <w:p w14:paraId="4C83F871" w14:textId="77777777" w:rsidR="00FB0E48" w:rsidRDefault="00FB0E48">
      <w:pPr>
        <w:spacing w:line="240" w:lineRule="auto"/>
        <w:rPr>
          <w:sz w:val="18"/>
        </w:rPr>
        <w:sectPr w:rsidR="00FB0E48" w:rsidSect="00A97506">
          <w:pgSz w:w="11906" w:h="16838"/>
          <w:pgMar w:top="1134" w:right="1134" w:bottom="1247" w:left="1134" w:header="708" w:footer="708" w:gutter="0"/>
          <w:cols w:space="708"/>
          <w:docGrid w:linePitch="360"/>
        </w:sectPr>
      </w:pPr>
    </w:p>
    <w:p w14:paraId="72371C28" w14:textId="678AA25F" w:rsidR="006771B2" w:rsidRDefault="006771B2">
      <w:pPr>
        <w:spacing w:line="240" w:lineRule="auto"/>
        <w:rPr>
          <w:sz w:val="18"/>
        </w:rPr>
      </w:pPr>
    </w:p>
    <w:p w14:paraId="5AE3FB34" w14:textId="29806A37" w:rsidR="00EB6181" w:rsidRDefault="00EB6181" w:rsidP="00E070D3">
      <w:pPr>
        <w:pStyle w:val="Heading1"/>
      </w:pPr>
      <w:bookmarkStart w:id="35" w:name="_Toc240886142"/>
      <w:r>
        <w:t>Change of residency for international students</w:t>
      </w:r>
      <w:bookmarkEnd w:id="35"/>
    </w:p>
    <w:p w14:paraId="0883B672" w14:textId="0969D6D6" w:rsidR="00EB6181" w:rsidRDefault="004A601A" w:rsidP="00EB6181">
      <w:pPr>
        <w:pStyle w:val="Heading2"/>
      </w:pPr>
      <w:bookmarkStart w:id="36" w:name="_Toc240886143"/>
      <w:r>
        <w:t>General application</w:t>
      </w:r>
      <w:bookmarkEnd w:id="36"/>
    </w:p>
    <w:p w14:paraId="7B2E360A" w14:textId="73CC4783" w:rsidR="00FB0E48" w:rsidRDefault="004A601A" w:rsidP="008F5553">
      <w:pPr>
        <w:pStyle w:val="Clauselevelstyle"/>
        <w:numPr>
          <w:ilvl w:val="0"/>
          <w:numId w:val="30"/>
        </w:numPr>
      </w:pPr>
      <w:r>
        <w:t>This clause applies to</w:t>
      </w:r>
      <w:r w:rsidR="00FB0E48">
        <w:t>:</w:t>
      </w:r>
    </w:p>
    <w:p w14:paraId="72F313CA" w14:textId="77777777" w:rsidR="00FB0E48" w:rsidRDefault="004A601A" w:rsidP="00FB0E48">
      <w:pPr>
        <w:pStyle w:val="Clauselevelstyle"/>
        <w:numPr>
          <w:ilvl w:val="1"/>
          <w:numId w:val="30"/>
        </w:numPr>
      </w:pPr>
      <w:r>
        <w:t xml:space="preserve">international </w:t>
      </w:r>
      <w:r w:rsidR="009E1B42" w:rsidRPr="009E1B42">
        <w:t>applicants</w:t>
      </w:r>
      <w:r w:rsidR="00FB0E48">
        <w:t>;</w:t>
      </w:r>
      <w:r w:rsidR="009E1B42" w:rsidRPr="009E1B42">
        <w:t xml:space="preserve"> and </w:t>
      </w:r>
    </w:p>
    <w:p w14:paraId="1EA0F0F7" w14:textId="21812848" w:rsidR="009E1B42" w:rsidRPr="006771B2" w:rsidRDefault="009E1B42" w:rsidP="00DF6CB8">
      <w:pPr>
        <w:pStyle w:val="Clauselevelstyle"/>
        <w:numPr>
          <w:ilvl w:val="1"/>
          <w:numId w:val="30"/>
        </w:numPr>
      </w:pPr>
      <w:r w:rsidRPr="009E1B42">
        <w:t xml:space="preserve">students who have changed from </w:t>
      </w:r>
      <w:r w:rsidRPr="006771B2">
        <w:t>international to domestic status.</w:t>
      </w:r>
    </w:p>
    <w:p w14:paraId="52B335BC" w14:textId="3ECF5294" w:rsidR="004A601A" w:rsidRPr="00F016A5" w:rsidRDefault="009E1B42" w:rsidP="009E1B42">
      <w:pPr>
        <w:pStyle w:val="Heading2"/>
      </w:pPr>
      <w:bookmarkStart w:id="37" w:name="_Toc240886144"/>
      <w:r w:rsidRPr="00F016A5">
        <w:t>Undergraduate studies</w:t>
      </w:r>
      <w:bookmarkEnd w:id="37"/>
    </w:p>
    <w:p w14:paraId="5D394C01" w14:textId="005ED4A8" w:rsidR="00FE74C2" w:rsidRPr="006771B2" w:rsidRDefault="009E1B42" w:rsidP="008F5553">
      <w:pPr>
        <w:pStyle w:val="Clauselevelstyle"/>
        <w:numPr>
          <w:ilvl w:val="0"/>
          <w:numId w:val="31"/>
        </w:numPr>
      </w:pPr>
      <w:r w:rsidRPr="006771B2">
        <w:t>An</w:t>
      </w:r>
      <w:r w:rsidR="00FE74C2" w:rsidRPr="006771B2">
        <w:t xml:space="preserve"> applicant who changes to domestic status before enrolling in their course will be transferred to a Commonwealth </w:t>
      </w:r>
      <w:r w:rsidR="00FB0E48">
        <w:t>S</w:t>
      </w:r>
      <w:r w:rsidR="00FE74C2" w:rsidRPr="006771B2">
        <w:t xml:space="preserve">upported </w:t>
      </w:r>
      <w:r w:rsidR="00FB0E48">
        <w:t>P</w:t>
      </w:r>
      <w:r w:rsidR="00FE74C2" w:rsidRPr="006771B2">
        <w:t>lace if:</w:t>
      </w:r>
    </w:p>
    <w:p w14:paraId="7CBA0261" w14:textId="0E8E72C0" w:rsidR="00085A21" w:rsidRPr="006771B2" w:rsidRDefault="00085A21" w:rsidP="008F5553">
      <w:pPr>
        <w:pStyle w:val="Clauselevelstyle"/>
        <w:numPr>
          <w:ilvl w:val="1"/>
          <w:numId w:val="31"/>
        </w:numPr>
      </w:pPr>
      <w:r w:rsidRPr="006771B2">
        <w:t>their ATAR (or equivalent) is equal to or higher than th</w:t>
      </w:r>
      <w:r w:rsidR="00FB0E48">
        <w:t>at</w:t>
      </w:r>
      <w:r w:rsidR="00F016A5">
        <w:t xml:space="preserve"> </w:t>
      </w:r>
      <w:r w:rsidRPr="006771B2">
        <w:t xml:space="preserve">required for </w:t>
      </w:r>
      <w:r w:rsidR="006F130F" w:rsidRPr="006771B2">
        <w:t>domestic admission</w:t>
      </w:r>
      <w:r w:rsidRPr="006771B2">
        <w:t xml:space="preserve"> to th</w:t>
      </w:r>
      <w:r w:rsidR="00FB0E48">
        <w:t>e</w:t>
      </w:r>
      <w:r w:rsidRPr="006771B2">
        <w:t xml:space="preserve"> course; and</w:t>
      </w:r>
    </w:p>
    <w:p w14:paraId="276786A7" w14:textId="77777777" w:rsidR="00133CE7" w:rsidRPr="006771B2" w:rsidRDefault="00133CE7" w:rsidP="008F5553">
      <w:pPr>
        <w:pStyle w:val="Clauselevelstyle"/>
        <w:numPr>
          <w:ilvl w:val="1"/>
          <w:numId w:val="31"/>
        </w:numPr>
      </w:pPr>
      <w:r w:rsidRPr="006771B2">
        <w:t>a place is available in the course.</w:t>
      </w:r>
    </w:p>
    <w:p w14:paraId="489C1877" w14:textId="16470F34" w:rsidR="00AC4F24" w:rsidRPr="006771B2" w:rsidRDefault="00684B1A" w:rsidP="008F5553">
      <w:pPr>
        <w:pStyle w:val="Clauselevelstyle"/>
        <w:numPr>
          <w:ilvl w:val="2"/>
          <w:numId w:val="31"/>
        </w:numPr>
      </w:pPr>
      <w:r w:rsidRPr="006771B2">
        <w:t>If they</w:t>
      </w:r>
      <w:r w:rsidR="00EA3DC5" w:rsidRPr="006771B2">
        <w:t xml:space="preserve"> do not meet </w:t>
      </w:r>
      <w:r w:rsidR="003A0C5F">
        <w:t xml:space="preserve">both </w:t>
      </w:r>
      <w:r w:rsidR="003A0C5F" w:rsidRPr="006771B2">
        <w:t>requirements</w:t>
      </w:r>
      <w:r w:rsidRPr="006771B2">
        <w:t xml:space="preserve">, we will cancel and withdraw the offer </w:t>
      </w:r>
      <w:r w:rsidR="00F016A5">
        <w:t xml:space="preserve">of </w:t>
      </w:r>
      <w:r w:rsidRPr="006771B2">
        <w:t>admission.</w:t>
      </w:r>
    </w:p>
    <w:p w14:paraId="7FB40949" w14:textId="201600B8" w:rsidR="00AC4F24" w:rsidRPr="006771B2" w:rsidRDefault="00AC4F24" w:rsidP="008F5553">
      <w:pPr>
        <w:pStyle w:val="Clauselevelstyle"/>
        <w:numPr>
          <w:ilvl w:val="0"/>
          <w:numId w:val="31"/>
        </w:numPr>
      </w:pPr>
      <w:r w:rsidRPr="006771B2">
        <w:t xml:space="preserve">A student who changes to domestic status before the census date for their course may be transferred to a Commonwealth </w:t>
      </w:r>
      <w:r w:rsidR="00FB0E48">
        <w:t>S</w:t>
      </w:r>
      <w:r w:rsidRPr="006771B2">
        <w:t xml:space="preserve">upported </w:t>
      </w:r>
      <w:r w:rsidR="00FB0E48">
        <w:t>P</w:t>
      </w:r>
      <w:r w:rsidRPr="006771B2">
        <w:t>lace if:</w:t>
      </w:r>
    </w:p>
    <w:p w14:paraId="1C3AE460" w14:textId="733939B5" w:rsidR="00AC4F24" w:rsidRPr="006771B2" w:rsidRDefault="00AC4F24" w:rsidP="008F5553">
      <w:pPr>
        <w:pStyle w:val="Clauselevelstyle"/>
        <w:numPr>
          <w:ilvl w:val="1"/>
          <w:numId w:val="31"/>
        </w:numPr>
      </w:pPr>
      <w:r w:rsidRPr="006771B2">
        <w:t>their ATAR (or equivalent) is equal to or higher than th</w:t>
      </w:r>
      <w:r w:rsidR="00FB0E48">
        <w:t>at</w:t>
      </w:r>
      <w:r w:rsidR="00F016A5">
        <w:t xml:space="preserve"> </w:t>
      </w:r>
      <w:r w:rsidRPr="006771B2">
        <w:t>required for domestic admission to th</w:t>
      </w:r>
      <w:r w:rsidR="00FB0E48">
        <w:t>e</w:t>
      </w:r>
      <w:r w:rsidRPr="006771B2">
        <w:t xml:space="preserve"> course; and</w:t>
      </w:r>
    </w:p>
    <w:p w14:paraId="3611527F" w14:textId="77777777" w:rsidR="00AC4F24" w:rsidRPr="006771B2" w:rsidRDefault="00AC4F24" w:rsidP="008F5553">
      <w:pPr>
        <w:pStyle w:val="Clauselevelstyle"/>
        <w:numPr>
          <w:ilvl w:val="1"/>
          <w:numId w:val="31"/>
        </w:numPr>
      </w:pPr>
      <w:r w:rsidRPr="006771B2">
        <w:t>a place is available in the course.</w:t>
      </w:r>
    </w:p>
    <w:p w14:paraId="22733692" w14:textId="646E0301" w:rsidR="00D41445" w:rsidRPr="006771B2" w:rsidRDefault="00D41445" w:rsidP="008F5553">
      <w:pPr>
        <w:pStyle w:val="Clauselevelstyle"/>
        <w:numPr>
          <w:ilvl w:val="2"/>
          <w:numId w:val="31"/>
        </w:numPr>
      </w:pPr>
      <w:r w:rsidRPr="006771B2">
        <w:t xml:space="preserve">If </w:t>
      </w:r>
      <w:r w:rsidR="0071066A" w:rsidRPr="006771B2">
        <w:t xml:space="preserve">they do not meet </w:t>
      </w:r>
      <w:r w:rsidR="003A0C5F">
        <w:t xml:space="preserve">both </w:t>
      </w:r>
      <w:r w:rsidR="003A0C5F" w:rsidRPr="006771B2">
        <w:t>requirements</w:t>
      </w:r>
      <w:r w:rsidRPr="006771B2">
        <w:t xml:space="preserve">, </w:t>
      </w:r>
      <w:r w:rsidR="00F016A5">
        <w:t xml:space="preserve">we will transfer them </w:t>
      </w:r>
      <w:r w:rsidRPr="006771B2">
        <w:t>to a domestic fee-paying place.</w:t>
      </w:r>
    </w:p>
    <w:p w14:paraId="29488BE2" w14:textId="77777777" w:rsidR="00F016A5" w:rsidRPr="00F016A5" w:rsidRDefault="00D41445" w:rsidP="008F5553">
      <w:pPr>
        <w:pStyle w:val="Clauselevelstyle"/>
        <w:numPr>
          <w:ilvl w:val="0"/>
          <w:numId w:val="31"/>
        </w:numPr>
      </w:pPr>
      <w:r w:rsidRPr="00F016A5">
        <w:t xml:space="preserve">A student </w:t>
      </w:r>
      <w:r w:rsidR="0011449E" w:rsidRPr="00F016A5">
        <w:t>who changes to domestic status after the census date for their course will remain an international fee</w:t>
      </w:r>
      <w:r w:rsidR="00D470E2" w:rsidRPr="00F016A5">
        <w:t>-</w:t>
      </w:r>
      <w:r w:rsidR="0011449E" w:rsidRPr="00F016A5">
        <w:t xml:space="preserve">paying student for that teaching period. </w:t>
      </w:r>
    </w:p>
    <w:p w14:paraId="0A41A429" w14:textId="3052167A" w:rsidR="0011449E" w:rsidRPr="00F016A5" w:rsidRDefault="00F016A5" w:rsidP="00F11BFB">
      <w:pPr>
        <w:pStyle w:val="Clauselevelstyle"/>
        <w:numPr>
          <w:ilvl w:val="1"/>
          <w:numId w:val="31"/>
        </w:numPr>
      </w:pPr>
      <w:r w:rsidRPr="00F016A5">
        <w:t xml:space="preserve">We will transfer them </w:t>
      </w:r>
      <w:r w:rsidR="0011449E" w:rsidRPr="00F016A5">
        <w:t>in the next teaching period to a Commonwealth supported place if:</w:t>
      </w:r>
    </w:p>
    <w:p w14:paraId="5D7E1C2D" w14:textId="583502DC" w:rsidR="00833892" w:rsidRPr="006771B2" w:rsidRDefault="00833892" w:rsidP="00F11BFB">
      <w:pPr>
        <w:pStyle w:val="Clauselevelstyle"/>
        <w:numPr>
          <w:ilvl w:val="2"/>
          <w:numId w:val="31"/>
        </w:numPr>
      </w:pPr>
      <w:r w:rsidRPr="006771B2">
        <w:t>their ATAR (or equivalent) is equal to or higher than th</w:t>
      </w:r>
      <w:r w:rsidR="00F016A5">
        <w:t>at</w:t>
      </w:r>
      <w:r w:rsidRPr="006771B2">
        <w:t xml:space="preserve"> required for domestic admission to the same course; and</w:t>
      </w:r>
    </w:p>
    <w:p w14:paraId="594CC1CD" w14:textId="77777777" w:rsidR="00352A98" w:rsidRPr="006771B2" w:rsidRDefault="00352A98" w:rsidP="00F11BFB">
      <w:pPr>
        <w:pStyle w:val="Clauselevelstyle"/>
        <w:numPr>
          <w:ilvl w:val="2"/>
          <w:numId w:val="31"/>
        </w:numPr>
      </w:pPr>
      <w:r w:rsidRPr="006771B2">
        <w:t>a place is available in the course.</w:t>
      </w:r>
    </w:p>
    <w:p w14:paraId="692898E8" w14:textId="559B1DE4" w:rsidR="005E2B04" w:rsidRPr="006771B2" w:rsidRDefault="005E2B04" w:rsidP="00F11BFB">
      <w:pPr>
        <w:pStyle w:val="Clauselevelstyle"/>
        <w:numPr>
          <w:ilvl w:val="1"/>
          <w:numId w:val="31"/>
        </w:numPr>
      </w:pPr>
      <w:r w:rsidRPr="006771B2">
        <w:t xml:space="preserve">If they </w:t>
      </w:r>
      <w:r w:rsidR="00EA2CB1" w:rsidRPr="006771B2">
        <w:t>do</w:t>
      </w:r>
      <w:r w:rsidR="00EA2CB1">
        <w:t xml:space="preserve"> not</w:t>
      </w:r>
      <w:r w:rsidR="00EA2CB1" w:rsidRPr="006771B2">
        <w:t xml:space="preserve"> </w:t>
      </w:r>
      <w:r w:rsidRPr="006771B2">
        <w:t xml:space="preserve">meet both requirements, </w:t>
      </w:r>
      <w:r w:rsidR="00F016A5">
        <w:t xml:space="preserve">we will </w:t>
      </w:r>
      <w:r w:rsidRPr="006771B2">
        <w:t>transfer</w:t>
      </w:r>
      <w:r w:rsidR="00F016A5">
        <w:t xml:space="preserve"> them </w:t>
      </w:r>
      <w:r w:rsidRPr="006771B2">
        <w:t xml:space="preserve">to a domestic fee-paying place in the </w:t>
      </w:r>
      <w:r w:rsidR="00C51923">
        <w:t>next</w:t>
      </w:r>
      <w:r w:rsidRPr="006771B2">
        <w:t xml:space="preserve"> teaching period.</w:t>
      </w:r>
    </w:p>
    <w:p w14:paraId="4344A192" w14:textId="139F7FD0" w:rsidR="00D41445" w:rsidRPr="008C4423" w:rsidRDefault="004D4931" w:rsidP="004D4931">
      <w:pPr>
        <w:pStyle w:val="Heading2"/>
      </w:pPr>
      <w:bookmarkStart w:id="38" w:name="_Toc240886145"/>
      <w:r w:rsidRPr="008C4423">
        <w:lastRenderedPageBreak/>
        <w:t>Postgraduate studies</w:t>
      </w:r>
      <w:bookmarkEnd w:id="38"/>
    </w:p>
    <w:p w14:paraId="68B3B403" w14:textId="1194BF19" w:rsidR="004E0CE3" w:rsidRPr="006771B2" w:rsidRDefault="00F016A5" w:rsidP="008F5553">
      <w:pPr>
        <w:pStyle w:val="Clauselevelstyle"/>
        <w:numPr>
          <w:ilvl w:val="0"/>
          <w:numId w:val="32"/>
        </w:numPr>
      </w:pPr>
      <w:r>
        <w:t>Except for applicants in the Doctor of Medicine, a</w:t>
      </w:r>
      <w:r w:rsidR="004D4931" w:rsidRPr="006771B2">
        <w:t>pplicant</w:t>
      </w:r>
      <w:r>
        <w:t>s</w:t>
      </w:r>
      <w:r w:rsidR="004E0CE3" w:rsidRPr="006771B2">
        <w:t xml:space="preserve"> who change to domestic status before enrolling in their course will be transferred to a domestic fee-paying place</w:t>
      </w:r>
      <w:r>
        <w:t>.</w:t>
      </w:r>
    </w:p>
    <w:p w14:paraId="7CED6720" w14:textId="67BDB71C" w:rsidR="00C9646A" w:rsidRPr="006771B2" w:rsidRDefault="00C9646A" w:rsidP="008F5553">
      <w:pPr>
        <w:pStyle w:val="Clauselevelstyle"/>
        <w:numPr>
          <w:ilvl w:val="0"/>
          <w:numId w:val="32"/>
        </w:numPr>
      </w:pPr>
      <w:r w:rsidRPr="006771B2">
        <w:t>A student who changes to domestic status before the census date for their course will be transferred to a domestic fee-paying place.</w:t>
      </w:r>
    </w:p>
    <w:p w14:paraId="232EA602" w14:textId="77777777" w:rsidR="000A5D82" w:rsidRPr="006771B2" w:rsidRDefault="00C9646A" w:rsidP="008F5553">
      <w:pPr>
        <w:pStyle w:val="Clauselevelstyle"/>
        <w:numPr>
          <w:ilvl w:val="0"/>
          <w:numId w:val="32"/>
        </w:numPr>
      </w:pPr>
      <w:r w:rsidRPr="006771B2">
        <w:t>A</w:t>
      </w:r>
      <w:r w:rsidR="000A5D82" w:rsidRPr="006771B2">
        <w:t xml:space="preserve"> student who changes to domestic status after the census date for their course will:</w:t>
      </w:r>
    </w:p>
    <w:p w14:paraId="5A5648E1" w14:textId="77777777" w:rsidR="0050337C" w:rsidRPr="006771B2" w:rsidRDefault="0050337C" w:rsidP="008F5553">
      <w:pPr>
        <w:pStyle w:val="Clauselevelstyle"/>
        <w:numPr>
          <w:ilvl w:val="1"/>
          <w:numId w:val="32"/>
        </w:numPr>
      </w:pPr>
      <w:r w:rsidRPr="006771B2">
        <w:t>continue as an international fee-paying student for that teaching period; and</w:t>
      </w:r>
    </w:p>
    <w:p w14:paraId="4F8BC030" w14:textId="1B54B839" w:rsidR="00FB573A" w:rsidRPr="006771B2" w:rsidRDefault="00FB573A" w:rsidP="008F5553">
      <w:pPr>
        <w:pStyle w:val="Clauselevelstyle"/>
        <w:numPr>
          <w:ilvl w:val="1"/>
          <w:numId w:val="32"/>
        </w:numPr>
      </w:pPr>
      <w:r w:rsidRPr="006771B2">
        <w:t xml:space="preserve">transfer to a domestic fee-paying place in the </w:t>
      </w:r>
      <w:r w:rsidR="00C51923">
        <w:t>next</w:t>
      </w:r>
      <w:r w:rsidRPr="006771B2">
        <w:t xml:space="preserve"> teaching period.</w:t>
      </w:r>
    </w:p>
    <w:p w14:paraId="79C0CB30" w14:textId="77777777" w:rsidR="00726A2F" w:rsidRPr="006771B2" w:rsidRDefault="00726A2F" w:rsidP="008F5553">
      <w:pPr>
        <w:pStyle w:val="Clauselevelstyle"/>
        <w:numPr>
          <w:ilvl w:val="2"/>
          <w:numId w:val="32"/>
        </w:numPr>
      </w:pPr>
      <w:r w:rsidRPr="006771B2">
        <w:t>They may be considered for any Commonwealth supported place available for their course.</w:t>
      </w:r>
    </w:p>
    <w:p w14:paraId="61E5EE86" w14:textId="69534954" w:rsidR="004A601A" w:rsidRDefault="00F12096" w:rsidP="008F5553">
      <w:pPr>
        <w:pStyle w:val="Clauselevelstyle"/>
        <w:numPr>
          <w:ilvl w:val="0"/>
          <w:numId w:val="32"/>
        </w:numPr>
      </w:pPr>
      <w:r w:rsidRPr="006771B2">
        <w:t xml:space="preserve">Students who are transferred to a domestic fee-paying place are </w:t>
      </w:r>
      <w:r w:rsidR="00C51923">
        <w:t>allowed</w:t>
      </w:r>
      <w:r w:rsidRPr="006771B2">
        <w:t xml:space="preserve"> to compete for any available Commonwealth supported places in </w:t>
      </w:r>
      <w:r w:rsidR="00C51923">
        <w:t>later</w:t>
      </w:r>
      <w:r w:rsidRPr="006771B2">
        <w:t xml:space="preserve"> teaching periods.</w:t>
      </w:r>
    </w:p>
    <w:p w14:paraId="27425D42" w14:textId="77777777" w:rsidR="00EA2CB1" w:rsidRPr="006771B2" w:rsidRDefault="00EA2CB1" w:rsidP="00EA2CB1">
      <w:pPr>
        <w:pStyle w:val="Clauselevelstyle"/>
        <w:ind w:left="851"/>
      </w:pPr>
    </w:p>
    <w:p w14:paraId="3BD94F41" w14:textId="77777777" w:rsidR="00EA2CB1" w:rsidRDefault="00EA2CB1">
      <w:pPr>
        <w:spacing w:line="240" w:lineRule="auto"/>
        <w:rPr>
          <w:iCs/>
          <w:color w:val="000000" w:themeColor="text1"/>
          <w:szCs w:val="20"/>
        </w:rPr>
        <w:sectPr w:rsidR="00EA2CB1" w:rsidSect="00A97506">
          <w:pgSz w:w="11906" w:h="16838"/>
          <w:pgMar w:top="1134" w:right="1134" w:bottom="1247" w:left="1134" w:header="708" w:footer="708" w:gutter="0"/>
          <w:cols w:space="708"/>
          <w:docGrid w:linePitch="360"/>
        </w:sectPr>
      </w:pPr>
    </w:p>
    <w:p w14:paraId="664D9407" w14:textId="55DB12E2" w:rsidR="002A3A81" w:rsidRDefault="00A77153" w:rsidP="00E070D3">
      <w:pPr>
        <w:pStyle w:val="Heading1"/>
      </w:pPr>
      <w:bookmarkStart w:id="39" w:name="Part6"/>
      <w:bookmarkStart w:id="40" w:name="_Toc240886146"/>
      <w:bookmarkEnd w:id="39"/>
      <w:r>
        <w:lastRenderedPageBreak/>
        <w:t>Credit and Recognition of Prior Learning</w:t>
      </w:r>
      <w:bookmarkEnd w:id="40"/>
      <w:r>
        <w:t xml:space="preserve"> </w:t>
      </w:r>
    </w:p>
    <w:p w14:paraId="1D775D44" w14:textId="50703FD8" w:rsidR="00A77153" w:rsidRDefault="008C4423" w:rsidP="00A77153">
      <w:pPr>
        <w:pStyle w:val="Heading2"/>
      </w:pPr>
      <w:bookmarkStart w:id="41" w:name="_Toc240886147"/>
      <w:r>
        <w:t xml:space="preserve">Approving </w:t>
      </w:r>
      <w:r w:rsidR="00A77153">
        <w:t>credit</w:t>
      </w:r>
      <w:bookmarkEnd w:id="41"/>
    </w:p>
    <w:p w14:paraId="68692046" w14:textId="36C2AB29" w:rsidR="006A4F28" w:rsidRDefault="006A4F28" w:rsidP="008F5553">
      <w:pPr>
        <w:pStyle w:val="Clauselevelstyle"/>
        <w:numPr>
          <w:ilvl w:val="0"/>
          <w:numId w:val="33"/>
        </w:numPr>
      </w:pPr>
      <w:r>
        <w:t xml:space="preserve">The relevant delegate may </w:t>
      </w:r>
      <w:r w:rsidR="00F11BFB">
        <w:t xml:space="preserve">approve </w:t>
      </w:r>
      <w:r>
        <w:t xml:space="preserve">credit consistently with the </w:t>
      </w:r>
      <w:r w:rsidRPr="006E003C">
        <w:rPr>
          <w:rStyle w:val="HyperlinkBodytextCustomColorRGB2303515"/>
        </w:rPr>
        <w:t>Policy</w:t>
      </w:r>
      <w:r>
        <w:t>:</w:t>
      </w:r>
    </w:p>
    <w:p w14:paraId="27415A12" w14:textId="77777777" w:rsidR="00716592" w:rsidRPr="00716592" w:rsidRDefault="006A4F28" w:rsidP="008F5553">
      <w:pPr>
        <w:pStyle w:val="Clauselevelstyle"/>
        <w:numPr>
          <w:ilvl w:val="1"/>
          <w:numId w:val="33"/>
        </w:numPr>
      </w:pPr>
      <w:r>
        <w:t xml:space="preserve">to </w:t>
      </w:r>
      <w:r w:rsidR="00716592" w:rsidRPr="00716592">
        <w:t>individual students, based on their individual circumstances; or</w:t>
      </w:r>
    </w:p>
    <w:p w14:paraId="558A60DC" w14:textId="77777777" w:rsidR="005721CA" w:rsidRDefault="00716592" w:rsidP="008F5553">
      <w:pPr>
        <w:pStyle w:val="Clauselevelstyle"/>
        <w:numPr>
          <w:ilvl w:val="1"/>
          <w:numId w:val="33"/>
        </w:numPr>
      </w:pPr>
      <w:r>
        <w:t>by approving credit precedents in their faculty.</w:t>
      </w:r>
    </w:p>
    <w:p w14:paraId="752606D4" w14:textId="77777777" w:rsidR="005721CA" w:rsidRDefault="004A2245" w:rsidP="003446B2">
      <w:pPr>
        <w:pStyle w:val="Notesforclauses"/>
      </w:pPr>
      <w:r w:rsidRPr="00954789">
        <w:rPr>
          <w:b/>
          <w:bCs/>
        </w:rPr>
        <w:t>Note</w:t>
      </w:r>
      <w:r>
        <w:t>:</w:t>
      </w:r>
      <w:r w:rsidR="00D874CC">
        <w:tab/>
      </w:r>
      <w:r w:rsidR="00B84E2E">
        <w:t>S</w:t>
      </w:r>
      <w:r>
        <w:t xml:space="preserve">ee the </w:t>
      </w:r>
      <w:hyperlink r:id="rId48" w:history="1">
        <w:r w:rsidRPr="00954789">
          <w:rPr>
            <w:rStyle w:val="Hyperlink"/>
          </w:rPr>
          <w:t>Delegations of Authority Rule</w:t>
        </w:r>
      </w:hyperlink>
      <w:r>
        <w:t>.</w:t>
      </w:r>
    </w:p>
    <w:p w14:paraId="262C2785" w14:textId="7D9ACBE2" w:rsidR="008145C9" w:rsidRPr="008145C9" w:rsidRDefault="00716592" w:rsidP="008F5553">
      <w:pPr>
        <w:pStyle w:val="Clauselevelstyle"/>
        <w:numPr>
          <w:ilvl w:val="0"/>
          <w:numId w:val="33"/>
        </w:numPr>
      </w:pPr>
      <w:r>
        <w:t>Where</w:t>
      </w:r>
      <w:r w:rsidR="008145C9">
        <w:t xml:space="preserve"> </w:t>
      </w:r>
      <w:r w:rsidR="008145C9" w:rsidRPr="008145C9">
        <w:t>possible, we will make credit assessments based on precedents approved by the relevant delegate</w:t>
      </w:r>
      <w:r w:rsidR="00BE61C1">
        <w:t>.</w:t>
      </w:r>
    </w:p>
    <w:p w14:paraId="08F12C7D" w14:textId="77777777" w:rsidR="005721CA" w:rsidRDefault="00BE61C1" w:rsidP="008F5553">
      <w:pPr>
        <w:pStyle w:val="Clauselevelstyle"/>
        <w:numPr>
          <w:ilvl w:val="1"/>
          <w:numId w:val="33"/>
        </w:numPr>
        <w:ind w:right="-1"/>
      </w:pPr>
      <w:r>
        <w:t xml:space="preserve">The relevant delegate </w:t>
      </w:r>
      <w:r w:rsidR="008145C9">
        <w:t>decide</w:t>
      </w:r>
      <w:r>
        <w:t>s</w:t>
      </w:r>
      <w:r w:rsidR="008145C9">
        <w:t xml:space="preserve"> credit requests which fall outside these precedents.</w:t>
      </w:r>
    </w:p>
    <w:p w14:paraId="523C95F5" w14:textId="0B8D6CFE" w:rsidR="008145C9" w:rsidRDefault="008145C9" w:rsidP="008F5553">
      <w:pPr>
        <w:pStyle w:val="Clauselevelstyle"/>
        <w:numPr>
          <w:ilvl w:val="0"/>
          <w:numId w:val="33"/>
        </w:numPr>
      </w:pPr>
      <w:r>
        <w:t xml:space="preserve">The relevant delegate may </w:t>
      </w:r>
      <w:r w:rsidR="008C4423">
        <w:t>approve</w:t>
      </w:r>
      <w:r>
        <w:t xml:space="preserve"> credit </w:t>
      </w:r>
      <w:r w:rsidR="008C4423">
        <w:t xml:space="preserve">for </w:t>
      </w:r>
      <w:r>
        <w:t>a student:</w:t>
      </w:r>
    </w:p>
    <w:p w14:paraId="752A0B56" w14:textId="73EE056A" w:rsidR="008145C9" w:rsidRDefault="008145C9" w:rsidP="008F5553">
      <w:pPr>
        <w:pStyle w:val="Clauselevelstyle"/>
        <w:numPr>
          <w:ilvl w:val="1"/>
          <w:numId w:val="33"/>
        </w:numPr>
      </w:pPr>
      <w:r>
        <w:t>at the time the student is admitted to an award course; or</w:t>
      </w:r>
    </w:p>
    <w:p w14:paraId="385503D5" w14:textId="4B9B15A1" w:rsidR="008145C9" w:rsidRDefault="008145C9" w:rsidP="008F5553">
      <w:pPr>
        <w:pStyle w:val="Clauselevelstyle"/>
        <w:numPr>
          <w:ilvl w:val="1"/>
          <w:numId w:val="33"/>
        </w:numPr>
      </w:pPr>
      <w:r>
        <w:t>during the</w:t>
      </w:r>
      <w:r w:rsidR="008C4423">
        <w:t>ir</w:t>
      </w:r>
      <w:r>
        <w:t xml:space="preserve"> candidature.</w:t>
      </w:r>
    </w:p>
    <w:p w14:paraId="0606BB0C" w14:textId="15356630" w:rsidR="00EA6408" w:rsidRDefault="00EA6408" w:rsidP="008F5553">
      <w:pPr>
        <w:pStyle w:val="Clauselevelstyle"/>
        <w:numPr>
          <w:ilvl w:val="0"/>
          <w:numId w:val="33"/>
        </w:numPr>
      </w:pPr>
      <w:r>
        <w:t>If credit</w:t>
      </w:r>
      <w:r w:rsidR="004A2245">
        <w:t xml:space="preserve"> </w:t>
      </w:r>
      <w:r w:rsidR="004A2245" w:rsidRPr="004A2245">
        <w:t xml:space="preserve">is </w:t>
      </w:r>
      <w:r w:rsidR="0001472E">
        <w:t>approved</w:t>
      </w:r>
      <w:r w:rsidR="004A2245" w:rsidRPr="004A2245">
        <w:t xml:space="preserve"> for units of study completed </w:t>
      </w:r>
      <w:r w:rsidR="00490C7F">
        <w:t>elsewhere</w:t>
      </w:r>
      <w:r w:rsidR="004A2245" w:rsidRPr="004A2245">
        <w:t>, the transcript will not record:</w:t>
      </w:r>
    </w:p>
    <w:p w14:paraId="472E08C4" w14:textId="03E43575" w:rsidR="004A2245" w:rsidRDefault="004A2245" w:rsidP="008F5553">
      <w:pPr>
        <w:pStyle w:val="Clauselevelstyle"/>
        <w:numPr>
          <w:ilvl w:val="1"/>
          <w:numId w:val="33"/>
        </w:numPr>
      </w:pPr>
      <w:r>
        <w:t>the other institution’s unit of study codes; or</w:t>
      </w:r>
    </w:p>
    <w:p w14:paraId="054D05B9" w14:textId="66210FB3" w:rsidR="004A2245" w:rsidRDefault="004A2245" w:rsidP="008F5553">
      <w:pPr>
        <w:pStyle w:val="Clauselevelstyle"/>
        <w:numPr>
          <w:ilvl w:val="1"/>
          <w:numId w:val="33"/>
        </w:numPr>
      </w:pPr>
      <w:r>
        <w:t>the marks obtained for those units.</w:t>
      </w:r>
    </w:p>
    <w:p w14:paraId="3CF65634" w14:textId="6A79DC26" w:rsidR="006A4F28" w:rsidRDefault="00A26029" w:rsidP="00A26029">
      <w:pPr>
        <w:pStyle w:val="Heading2"/>
      </w:pPr>
      <w:bookmarkStart w:id="42" w:name="_Toc240886148"/>
      <w:r>
        <w:t xml:space="preserve">Requests for </w:t>
      </w:r>
      <w:r w:rsidR="008C4423">
        <w:t>c</w:t>
      </w:r>
      <w:r>
        <w:t>redit</w:t>
      </w:r>
      <w:bookmarkEnd w:id="42"/>
    </w:p>
    <w:p w14:paraId="2AA8A58A" w14:textId="77777777" w:rsidR="005721CA" w:rsidRDefault="00A26029" w:rsidP="008F5553">
      <w:pPr>
        <w:pStyle w:val="Clauselevelstyle"/>
        <w:numPr>
          <w:ilvl w:val="0"/>
          <w:numId w:val="34"/>
        </w:numPr>
      </w:pPr>
      <w:r>
        <w:t>We only consider requests for credit that meet the requirements of this clause.</w:t>
      </w:r>
    </w:p>
    <w:p w14:paraId="497B3DF5" w14:textId="7CB3A8C9" w:rsidR="00A26029" w:rsidRDefault="00A26029" w:rsidP="008F5553">
      <w:pPr>
        <w:pStyle w:val="Clauselevelstyle"/>
        <w:numPr>
          <w:ilvl w:val="0"/>
          <w:numId w:val="34"/>
        </w:numPr>
      </w:pPr>
      <w:r>
        <w:t>Requests for specific or non-specific credit must include:</w:t>
      </w:r>
    </w:p>
    <w:p w14:paraId="450EA06A" w14:textId="0A2D0540" w:rsidR="00A26029" w:rsidRDefault="00A26029" w:rsidP="008F5553">
      <w:pPr>
        <w:pStyle w:val="Clauselevelstyle"/>
        <w:numPr>
          <w:ilvl w:val="1"/>
          <w:numId w:val="34"/>
        </w:numPr>
      </w:pPr>
      <w:r>
        <w:t>copies of academic transcripts;</w:t>
      </w:r>
    </w:p>
    <w:p w14:paraId="4C4D929F" w14:textId="77777777" w:rsidR="00E43C26" w:rsidRPr="00E43C26" w:rsidRDefault="00E43C26" w:rsidP="008F5553">
      <w:pPr>
        <w:pStyle w:val="Clauselevelstyle"/>
        <w:numPr>
          <w:ilvl w:val="1"/>
          <w:numId w:val="34"/>
        </w:numPr>
      </w:pPr>
      <w:r w:rsidRPr="00E43C26">
        <w:t>detailed unit of study outlines issued by the previous institution; and</w:t>
      </w:r>
    </w:p>
    <w:p w14:paraId="7691C921" w14:textId="61FB9ECE" w:rsidR="00885F6A" w:rsidRPr="00885F6A" w:rsidRDefault="00885F6A" w:rsidP="008F5553">
      <w:pPr>
        <w:pStyle w:val="Clauselevelstyle"/>
        <w:numPr>
          <w:ilvl w:val="1"/>
          <w:numId w:val="34"/>
        </w:numPr>
      </w:pPr>
      <w:r w:rsidRPr="00885F6A">
        <w:t>any other required documentation which may include details of</w:t>
      </w:r>
      <w:r w:rsidR="004139B9">
        <w:t xml:space="preserve"> the</w:t>
      </w:r>
      <w:r w:rsidRPr="00885F6A">
        <w:t>:</w:t>
      </w:r>
    </w:p>
    <w:p w14:paraId="374474DD" w14:textId="41CF8AD3" w:rsidR="00A26029" w:rsidRDefault="00885F6A" w:rsidP="008F5553">
      <w:pPr>
        <w:pStyle w:val="Clauselevelstyle"/>
        <w:numPr>
          <w:ilvl w:val="2"/>
          <w:numId w:val="34"/>
        </w:numPr>
      </w:pPr>
      <w:r>
        <w:t xml:space="preserve">full-time </w:t>
      </w:r>
      <w:r w:rsidR="004139B9" w:rsidRPr="004139B9">
        <w:t>study load requirements at the previous institution; and</w:t>
      </w:r>
    </w:p>
    <w:p w14:paraId="6E8430F8" w14:textId="690EE13E" w:rsidR="004139B9" w:rsidRDefault="004139B9" w:rsidP="008F5553">
      <w:pPr>
        <w:pStyle w:val="Clauselevelstyle"/>
        <w:numPr>
          <w:ilvl w:val="2"/>
          <w:numId w:val="34"/>
        </w:numPr>
      </w:pPr>
      <w:r>
        <w:t>volume of learning completed at that institution.</w:t>
      </w:r>
    </w:p>
    <w:p w14:paraId="1BD6CC04" w14:textId="30B8F5CB" w:rsidR="00172A35" w:rsidRPr="0046091B" w:rsidRDefault="00172A35" w:rsidP="003446B2">
      <w:pPr>
        <w:pStyle w:val="Notesforclauses"/>
      </w:pPr>
      <w:r w:rsidRPr="0046091B">
        <w:rPr>
          <w:b/>
          <w:bCs/>
        </w:rPr>
        <w:t>Note</w:t>
      </w:r>
      <w:r w:rsidRPr="0046091B">
        <w:t>:</w:t>
      </w:r>
      <w:r w:rsidR="003446B2">
        <w:tab/>
      </w:r>
      <w:r w:rsidR="00100364" w:rsidRPr="0046091B">
        <w:t>S</w:t>
      </w:r>
      <w:r w:rsidRPr="0046091B">
        <w:t xml:space="preserve">ee clause </w:t>
      </w:r>
      <w:r w:rsidR="00100364" w:rsidRPr="0046091B">
        <w:t>4.3</w:t>
      </w:r>
      <w:r w:rsidR="0097259C" w:rsidRPr="0046091B">
        <w:t xml:space="preserve"> of the </w:t>
      </w:r>
      <w:r w:rsidR="0097259C" w:rsidRPr="003446B2">
        <w:rPr>
          <w:rStyle w:val="HyperlinkBodytextCustomColorRGB2303515"/>
        </w:rPr>
        <w:t>Policy</w:t>
      </w:r>
      <w:r w:rsidR="00F169DA" w:rsidRPr="0046091B">
        <w:t>.</w:t>
      </w:r>
      <w:r w:rsidRPr="0046091B">
        <w:t xml:space="preserve"> </w:t>
      </w:r>
    </w:p>
    <w:p w14:paraId="10E0000D" w14:textId="77777777" w:rsidR="000605BB" w:rsidRPr="0046091B" w:rsidRDefault="004139B9" w:rsidP="008F5553">
      <w:pPr>
        <w:pStyle w:val="Clauselevelstyle"/>
        <w:numPr>
          <w:ilvl w:val="0"/>
          <w:numId w:val="34"/>
        </w:numPr>
      </w:pPr>
      <w:r w:rsidRPr="0046091B">
        <w:t>Requests</w:t>
      </w:r>
      <w:r w:rsidR="000605BB" w:rsidRPr="0046091B">
        <w:t xml:space="preserve"> for reduced volume of learning must include evidence of a qualification or professional experience we recognise.</w:t>
      </w:r>
    </w:p>
    <w:p w14:paraId="63D32C36" w14:textId="63B0A639" w:rsidR="008E767B" w:rsidRPr="000605BB" w:rsidRDefault="008E767B" w:rsidP="003446B2">
      <w:pPr>
        <w:pStyle w:val="Notesforclauses"/>
      </w:pPr>
      <w:r w:rsidRPr="0046091B">
        <w:rPr>
          <w:b/>
          <w:bCs/>
        </w:rPr>
        <w:t>Note</w:t>
      </w:r>
      <w:r w:rsidRPr="0046091B">
        <w:t>:</w:t>
      </w:r>
      <w:r w:rsidR="003446B2">
        <w:tab/>
      </w:r>
      <w:r w:rsidR="00E60C8D" w:rsidRPr="0046091B">
        <w:t>S</w:t>
      </w:r>
      <w:r w:rsidRPr="0046091B">
        <w:t xml:space="preserve">ee clause </w:t>
      </w:r>
      <w:r w:rsidR="0046091B" w:rsidRPr="0046091B">
        <w:t xml:space="preserve">4.5 of the </w:t>
      </w:r>
      <w:r w:rsidR="0046091B" w:rsidRPr="003446B2">
        <w:rPr>
          <w:rStyle w:val="HyperlinkBodytextCustomColorRGB2303515"/>
        </w:rPr>
        <w:t>Policy</w:t>
      </w:r>
      <w:r w:rsidR="0046091B" w:rsidRPr="0046091B">
        <w:t>.</w:t>
      </w:r>
    </w:p>
    <w:p w14:paraId="14D62C9D" w14:textId="59ECFBC0" w:rsidR="004139B9" w:rsidRDefault="000605BB" w:rsidP="008F5553">
      <w:pPr>
        <w:pStyle w:val="Clauselevelstyle"/>
        <w:numPr>
          <w:ilvl w:val="0"/>
          <w:numId w:val="34"/>
        </w:numPr>
      </w:pPr>
      <w:r>
        <w:t>We may also require:</w:t>
      </w:r>
    </w:p>
    <w:p w14:paraId="7F360641" w14:textId="7B3785A9" w:rsidR="000605BB" w:rsidRDefault="000605BB" w:rsidP="008F5553">
      <w:pPr>
        <w:pStyle w:val="Clauselevelstyle"/>
        <w:numPr>
          <w:ilvl w:val="1"/>
          <w:numId w:val="34"/>
        </w:numPr>
      </w:pPr>
      <w:r>
        <w:t>an interview or audition;</w:t>
      </w:r>
    </w:p>
    <w:p w14:paraId="1F3E7280" w14:textId="287FCD22" w:rsidR="000605BB" w:rsidRDefault="000605BB" w:rsidP="008F5553">
      <w:pPr>
        <w:pStyle w:val="Clauselevelstyle"/>
        <w:numPr>
          <w:ilvl w:val="1"/>
          <w:numId w:val="34"/>
        </w:numPr>
      </w:pPr>
      <w:r>
        <w:t>submission of a portfolio of work; or</w:t>
      </w:r>
    </w:p>
    <w:p w14:paraId="2F8A3E46" w14:textId="10E6331A" w:rsidR="000605BB" w:rsidRDefault="000605BB" w:rsidP="008F5553">
      <w:pPr>
        <w:pStyle w:val="Clauselevelstyle"/>
        <w:numPr>
          <w:ilvl w:val="1"/>
          <w:numId w:val="34"/>
        </w:numPr>
      </w:pPr>
      <w:r>
        <w:lastRenderedPageBreak/>
        <w:t>completion of an assigned task that demonstrates attainment of learning outcomes.</w:t>
      </w:r>
    </w:p>
    <w:p w14:paraId="552018CA" w14:textId="77777777" w:rsidR="00C03E85" w:rsidRPr="009F3824" w:rsidRDefault="00C03E85" w:rsidP="008F5553">
      <w:pPr>
        <w:pStyle w:val="Clauselevelstyle"/>
        <w:numPr>
          <w:ilvl w:val="0"/>
          <w:numId w:val="34"/>
        </w:numPr>
      </w:pPr>
      <w:r>
        <w:rPr>
          <w:iCs w:val="0"/>
        </w:rPr>
        <w:t>The Students team:</w:t>
      </w:r>
    </w:p>
    <w:p w14:paraId="7AA7EAB0" w14:textId="497DF015" w:rsidR="009B1B1D" w:rsidRDefault="00C03E85" w:rsidP="008F5553">
      <w:pPr>
        <w:pStyle w:val="Clauselevelstyle"/>
        <w:numPr>
          <w:ilvl w:val="1"/>
          <w:numId w:val="34"/>
        </w:numPr>
      </w:pPr>
      <w:r w:rsidRPr="00EA4079">
        <w:t xml:space="preserve">receives and processes credit </w:t>
      </w:r>
      <w:r w:rsidR="004A7A6F">
        <w:t>requests</w:t>
      </w:r>
      <w:r w:rsidRPr="009F3824">
        <w:t xml:space="preserve"> consistently with approved precedents</w:t>
      </w:r>
      <w:r>
        <w:t>;</w:t>
      </w:r>
      <w:r w:rsidRPr="00EA4079">
        <w:t xml:space="preserve"> </w:t>
      </w:r>
    </w:p>
    <w:p w14:paraId="4B63D619" w14:textId="69E668A5" w:rsidR="00C03E85" w:rsidRDefault="009B1B1D" w:rsidP="008F5553">
      <w:pPr>
        <w:pStyle w:val="Clauselevelstyle"/>
        <w:numPr>
          <w:ilvl w:val="1"/>
          <w:numId w:val="34"/>
        </w:numPr>
      </w:pPr>
      <w:r>
        <w:t xml:space="preserve">refers decisions about credit requests to the relevant delegate if there are no relevant approved precedents; </w:t>
      </w:r>
      <w:r w:rsidR="00C03E85" w:rsidRPr="00EA4079">
        <w:t xml:space="preserve">and </w:t>
      </w:r>
    </w:p>
    <w:p w14:paraId="50195951" w14:textId="2343D2F5" w:rsidR="00C03E85" w:rsidRPr="004A60F3" w:rsidRDefault="00C03E85" w:rsidP="008F5553">
      <w:pPr>
        <w:pStyle w:val="Clauselevelstyle"/>
        <w:numPr>
          <w:ilvl w:val="1"/>
          <w:numId w:val="34"/>
        </w:numPr>
        <w:ind w:right="-1"/>
      </w:pPr>
      <w:r w:rsidRPr="00EA4079">
        <w:t xml:space="preserve">communicates with students about their </w:t>
      </w:r>
      <w:r w:rsidR="004A7A6F">
        <w:t>requests</w:t>
      </w:r>
      <w:r w:rsidRPr="00EA4079">
        <w:t xml:space="preserve"> and required</w:t>
      </w:r>
      <w:r>
        <w:t xml:space="preserve"> </w:t>
      </w:r>
      <w:r w:rsidRPr="00EA4079">
        <w:t>documentation</w:t>
      </w:r>
      <w:r>
        <w:t>.</w:t>
      </w:r>
    </w:p>
    <w:p w14:paraId="3C3088B5" w14:textId="15A92D9D" w:rsidR="00C03E85" w:rsidRPr="00C03E85" w:rsidRDefault="00C03E85" w:rsidP="00C03E85">
      <w:pPr>
        <w:pStyle w:val="Notesforclauses"/>
        <w:rPr>
          <w:iCs/>
          <w:color w:val="000000" w:themeColor="text1"/>
          <w:sz w:val="22"/>
          <w:szCs w:val="20"/>
        </w:rPr>
      </w:pPr>
      <w:r>
        <w:rPr>
          <w:b/>
          <w:bCs/>
        </w:rPr>
        <w:t>Note</w:t>
      </w:r>
      <w:r>
        <w:t>:</w:t>
      </w:r>
      <w:r>
        <w:tab/>
        <w:t xml:space="preserve">The Students team maintains the Credit Precedent Database </w:t>
      </w:r>
      <w:r w:rsidRPr="004A60F3">
        <w:t xml:space="preserve">and the central register for articulation agreements </w:t>
      </w:r>
      <w:r>
        <w:t>with relevant academic coordinators.</w:t>
      </w:r>
    </w:p>
    <w:p w14:paraId="1BE9D9AB" w14:textId="601810D7" w:rsidR="005E2DB3" w:rsidRDefault="005E2DB3" w:rsidP="005E2DB3">
      <w:pPr>
        <w:pStyle w:val="Heading2"/>
      </w:pPr>
      <w:bookmarkStart w:id="43" w:name="_Toc240886149"/>
      <w:r>
        <w:t>Accepting and declining offers of credit and reduced volume of learning</w:t>
      </w:r>
      <w:bookmarkEnd w:id="43"/>
    </w:p>
    <w:p w14:paraId="7550466B" w14:textId="5309E43B" w:rsidR="005E2DB3" w:rsidRPr="004F4828" w:rsidRDefault="005E2DB3" w:rsidP="008F5553">
      <w:pPr>
        <w:pStyle w:val="Clauselevelstyle"/>
        <w:numPr>
          <w:ilvl w:val="0"/>
          <w:numId w:val="35"/>
        </w:numPr>
      </w:pPr>
      <w:r>
        <w:t xml:space="preserve">We may make </w:t>
      </w:r>
      <w:r w:rsidRPr="004F4828">
        <w:t xml:space="preserve">offers </w:t>
      </w:r>
      <w:r w:rsidR="009B1B1D">
        <w:t>of</w:t>
      </w:r>
      <w:r w:rsidRPr="004F4828">
        <w:t xml:space="preserve"> specific credit, non-specific credit and reduced volume of learning </w:t>
      </w:r>
      <w:r w:rsidR="009B1B1D">
        <w:t>before</w:t>
      </w:r>
      <w:r w:rsidRPr="004F4828">
        <w:t xml:space="preserve"> enrolment or during candidature.</w:t>
      </w:r>
    </w:p>
    <w:p w14:paraId="23AA6ACA" w14:textId="77777777" w:rsidR="005E2DB3" w:rsidRPr="00CA72BF" w:rsidRDefault="005E2DB3" w:rsidP="008F5553">
      <w:pPr>
        <w:pStyle w:val="Clauselevelstyle"/>
        <w:numPr>
          <w:ilvl w:val="1"/>
          <w:numId w:val="35"/>
        </w:numPr>
      </w:pPr>
      <w:r w:rsidRPr="00CA72BF">
        <w:t>Offers may include details of the basis on which they are approved. These may include specifications about any or all of:</w:t>
      </w:r>
    </w:p>
    <w:p w14:paraId="5BCF7ADB" w14:textId="77777777" w:rsidR="005E2DB3" w:rsidRDefault="005E2DB3" w:rsidP="008F5553">
      <w:pPr>
        <w:pStyle w:val="Clauselevelstyle"/>
        <w:numPr>
          <w:ilvl w:val="2"/>
          <w:numId w:val="35"/>
        </w:numPr>
      </w:pPr>
      <w:r>
        <w:t>programs;</w:t>
      </w:r>
    </w:p>
    <w:p w14:paraId="41A91B98" w14:textId="77777777" w:rsidR="005E2DB3" w:rsidRDefault="005E2DB3" w:rsidP="008F5553">
      <w:pPr>
        <w:pStyle w:val="Clauselevelstyle"/>
        <w:numPr>
          <w:ilvl w:val="2"/>
          <w:numId w:val="35"/>
        </w:numPr>
      </w:pPr>
      <w:r>
        <w:t>majors;</w:t>
      </w:r>
    </w:p>
    <w:p w14:paraId="0F946F9D" w14:textId="77777777" w:rsidR="005E2DB3" w:rsidRDefault="005E2DB3" w:rsidP="008F5553">
      <w:pPr>
        <w:pStyle w:val="Clauselevelstyle"/>
        <w:numPr>
          <w:ilvl w:val="2"/>
          <w:numId w:val="35"/>
        </w:numPr>
      </w:pPr>
      <w:r>
        <w:t>minors;</w:t>
      </w:r>
    </w:p>
    <w:p w14:paraId="4C8A81E6" w14:textId="77777777" w:rsidR="005E2DB3" w:rsidRDefault="005E2DB3" w:rsidP="008F5553">
      <w:pPr>
        <w:pStyle w:val="Clauselevelstyle"/>
        <w:numPr>
          <w:ilvl w:val="2"/>
          <w:numId w:val="35"/>
        </w:numPr>
      </w:pPr>
      <w:r>
        <w:t>specialisations;</w:t>
      </w:r>
    </w:p>
    <w:p w14:paraId="78A6204E" w14:textId="77777777" w:rsidR="005E2DB3" w:rsidRDefault="005E2DB3" w:rsidP="008F5553">
      <w:pPr>
        <w:pStyle w:val="Clauselevelstyle"/>
        <w:numPr>
          <w:ilvl w:val="2"/>
          <w:numId w:val="35"/>
        </w:numPr>
      </w:pPr>
      <w:r>
        <w:t>streams;</w:t>
      </w:r>
    </w:p>
    <w:p w14:paraId="183242AE" w14:textId="77777777" w:rsidR="005E2DB3" w:rsidRDefault="005E2DB3" w:rsidP="008F5553">
      <w:pPr>
        <w:pStyle w:val="Clauselevelstyle"/>
        <w:numPr>
          <w:ilvl w:val="2"/>
          <w:numId w:val="35"/>
        </w:numPr>
      </w:pPr>
      <w:r>
        <w:t>teaching areas;</w:t>
      </w:r>
    </w:p>
    <w:p w14:paraId="5B34C7E1" w14:textId="77777777" w:rsidR="005E2DB3" w:rsidRDefault="005E2DB3" w:rsidP="008F5553">
      <w:pPr>
        <w:pStyle w:val="Clauselevelstyle"/>
        <w:numPr>
          <w:ilvl w:val="2"/>
          <w:numId w:val="35"/>
        </w:numPr>
      </w:pPr>
      <w:r>
        <w:t>principal study areas; or</w:t>
      </w:r>
    </w:p>
    <w:p w14:paraId="12E4E532" w14:textId="77777777" w:rsidR="005E2DB3" w:rsidRDefault="005E2DB3" w:rsidP="008F5553">
      <w:pPr>
        <w:pStyle w:val="Clauselevelstyle"/>
        <w:numPr>
          <w:ilvl w:val="2"/>
          <w:numId w:val="35"/>
        </w:numPr>
      </w:pPr>
      <w:r>
        <w:t>enrolled units.</w:t>
      </w:r>
    </w:p>
    <w:p w14:paraId="72397C90" w14:textId="032C5B36" w:rsidR="005E2DB3" w:rsidRDefault="005E2DB3" w:rsidP="008F5553">
      <w:pPr>
        <w:pStyle w:val="Clauselevelstyle"/>
        <w:numPr>
          <w:ilvl w:val="0"/>
          <w:numId w:val="35"/>
        </w:numPr>
      </w:pPr>
      <w:r>
        <w:t>If a student makes changes to any specification stated in the offer, this</w:t>
      </w:r>
      <w:r w:rsidR="004A7B36">
        <w:t xml:space="preserve"> may</w:t>
      </w:r>
      <w:r>
        <w:t>:</w:t>
      </w:r>
    </w:p>
    <w:p w14:paraId="226C9281" w14:textId="57B3C782" w:rsidR="005E2DB3" w:rsidRDefault="005E2DB3" w:rsidP="008F5553">
      <w:pPr>
        <w:pStyle w:val="Clauselevelstyle"/>
        <w:numPr>
          <w:ilvl w:val="1"/>
          <w:numId w:val="35"/>
        </w:numPr>
      </w:pPr>
      <w:r>
        <w:t>require reassessment of the credit request; and</w:t>
      </w:r>
    </w:p>
    <w:p w14:paraId="3A3D31CF" w14:textId="42600414" w:rsidR="005E2DB3" w:rsidRDefault="005E2DB3" w:rsidP="008F5553">
      <w:pPr>
        <w:pStyle w:val="Clauselevelstyle"/>
        <w:numPr>
          <w:ilvl w:val="1"/>
          <w:numId w:val="35"/>
        </w:numPr>
      </w:pPr>
      <w:r>
        <w:t xml:space="preserve">result in </w:t>
      </w:r>
      <w:r w:rsidR="004A7B36">
        <w:t xml:space="preserve">a </w:t>
      </w:r>
      <w:r>
        <w:t>variation to the offer.</w:t>
      </w:r>
    </w:p>
    <w:p w14:paraId="58ACAEF6" w14:textId="745BD5F4" w:rsidR="005E2DB3" w:rsidRPr="00574B93" w:rsidRDefault="005E2DB3" w:rsidP="008F5553">
      <w:pPr>
        <w:pStyle w:val="Clauselevelstyle"/>
        <w:numPr>
          <w:ilvl w:val="0"/>
          <w:numId w:val="35"/>
        </w:numPr>
      </w:pPr>
      <w:r>
        <w:t xml:space="preserve">An </w:t>
      </w:r>
      <w:r w:rsidRPr="00574B93">
        <w:t xml:space="preserve">applicant or student must accept or decline (in whole or in part) any offer of credit made by </w:t>
      </w:r>
      <w:r w:rsidR="002826BF">
        <w:t>us</w:t>
      </w:r>
      <w:r w:rsidRPr="00574B93">
        <w:t>:</w:t>
      </w:r>
    </w:p>
    <w:p w14:paraId="73C0E842" w14:textId="676FDCA8" w:rsidR="005E2DB3" w:rsidRPr="00876FB6" w:rsidRDefault="009B1B1D" w:rsidP="008F5553">
      <w:pPr>
        <w:pStyle w:val="Clauselevelstyle"/>
        <w:numPr>
          <w:ilvl w:val="1"/>
          <w:numId w:val="35"/>
        </w:numPr>
      </w:pPr>
      <w:r>
        <w:t>before</w:t>
      </w:r>
      <w:r w:rsidRPr="00876FB6">
        <w:t xml:space="preserve"> </w:t>
      </w:r>
      <w:r w:rsidR="005E2DB3" w:rsidRPr="00876FB6">
        <w:t>to enrolment</w:t>
      </w:r>
      <w:r>
        <w:t>:</w:t>
      </w:r>
      <w:r w:rsidR="005E2DB3" w:rsidRPr="00876FB6">
        <w:t xml:space="preserve"> on or before the date of their first enrolment in the </w:t>
      </w:r>
      <w:r>
        <w:t xml:space="preserve">relevant </w:t>
      </w:r>
      <w:r w:rsidR="005E2DB3" w:rsidRPr="00876FB6">
        <w:t>course;</w:t>
      </w:r>
      <w:r w:rsidR="002826BF">
        <w:t xml:space="preserve"> or</w:t>
      </w:r>
    </w:p>
    <w:p w14:paraId="4A9B2476" w14:textId="21406F1A" w:rsidR="005E2DB3" w:rsidRPr="00D3141F" w:rsidRDefault="005E2DB3" w:rsidP="008F5553">
      <w:pPr>
        <w:pStyle w:val="Clauselevelstyle"/>
        <w:numPr>
          <w:ilvl w:val="1"/>
          <w:numId w:val="35"/>
        </w:numPr>
      </w:pPr>
      <w:bookmarkStart w:id="44" w:name="clause6_3_3_b"/>
      <w:bookmarkEnd w:id="44"/>
      <w:r w:rsidRPr="00D3141F">
        <w:t>during candidature</w:t>
      </w:r>
      <w:r w:rsidR="009B1B1D">
        <w:t>:</w:t>
      </w:r>
      <w:r w:rsidRPr="00D3141F">
        <w:t xml:space="preserve"> within 6 months of the date of the offer.</w:t>
      </w:r>
    </w:p>
    <w:p w14:paraId="196348C3" w14:textId="6236649B" w:rsidR="007D7DF3" w:rsidRDefault="005E2DB3" w:rsidP="008F5553">
      <w:pPr>
        <w:pStyle w:val="Clauselevelstyle"/>
        <w:numPr>
          <w:ilvl w:val="0"/>
          <w:numId w:val="35"/>
        </w:numPr>
      </w:pPr>
      <w:bookmarkStart w:id="45" w:name="clause6_3_4"/>
      <w:bookmarkEnd w:id="45"/>
      <w:r>
        <w:t xml:space="preserve">If an </w:t>
      </w:r>
      <w:r w:rsidRPr="00530B22">
        <w:t xml:space="preserve">applicant or student does not accept or decline the offer of credit within the </w:t>
      </w:r>
      <w:r w:rsidR="009B1B1D">
        <w:t xml:space="preserve">applicable </w:t>
      </w:r>
      <w:r w:rsidRPr="00530B22">
        <w:t>timeframe</w:t>
      </w:r>
      <w:r w:rsidR="007D7DF3">
        <w:t>:</w:t>
      </w:r>
    </w:p>
    <w:p w14:paraId="540DA767" w14:textId="33E1DDA4" w:rsidR="007D7DF3" w:rsidRDefault="009B1B1D" w:rsidP="007D7DF3">
      <w:pPr>
        <w:pStyle w:val="Clauselevelstyle"/>
        <w:numPr>
          <w:ilvl w:val="1"/>
          <w:numId w:val="35"/>
        </w:numPr>
      </w:pPr>
      <w:r>
        <w:t xml:space="preserve">we will </w:t>
      </w:r>
      <w:r w:rsidR="00885E3F">
        <w:t xml:space="preserve">not process </w:t>
      </w:r>
      <w:r w:rsidR="005E2DB3" w:rsidRPr="00530B22">
        <w:t>the credit</w:t>
      </w:r>
      <w:r w:rsidR="007D7DF3">
        <w:t>;</w:t>
      </w:r>
      <w:r w:rsidR="007F1A63">
        <w:t xml:space="preserve"> and</w:t>
      </w:r>
      <w:r w:rsidR="002A616C">
        <w:t xml:space="preserve"> </w:t>
      </w:r>
    </w:p>
    <w:p w14:paraId="3CD29FB4" w14:textId="0FA8A448" w:rsidR="005E2DB3" w:rsidRPr="00530B22" w:rsidRDefault="002A616C" w:rsidP="007D7DF3">
      <w:pPr>
        <w:pStyle w:val="Clauselevelstyle"/>
        <w:numPr>
          <w:ilvl w:val="1"/>
          <w:numId w:val="35"/>
        </w:numPr>
      </w:pPr>
      <w:r>
        <w:lastRenderedPageBreak/>
        <w:t xml:space="preserve">the offer </w:t>
      </w:r>
      <w:r w:rsidR="007F1A63">
        <w:t>will</w:t>
      </w:r>
      <w:r w:rsidR="005E2DB3" w:rsidRPr="00530B22">
        <w:t xml:space="preserve"> lapse.</w:t>
      </w:r>
    </w:p>
    <w:p w14:paraId="77459840" w14:textId="19BACE60" w:rsidR="005E2DB3" w:rsidRPr="00687B92" w:rsidRDefault="005E2DB3" w:rsidP="008F5553">
      <w:pPr>
        <w:pStyle w:val="Clauselevelstyle"/>
        <w:numPr>
          <w:ilvl w:val="0"/>
          <w:numId w:val="35"/>
        </w:numPr>
      </w:pPr>
      <w:r w:rsidRPr="00687B92">
        <w:t xml:space="preserve">We may vary any offer </w:t>
      </w:r>
      <w:r w:rsidR="009B1B1D">
        <w:t>of</w:t>
      </w:r>
      <w:r w:rsidRPr="00687B92">
        <w:t xml:space="preserve"> credit made to an applicant </w:t>
      </w:r>
      <w:r w:rsidR="009B1B1D">
        <w:t>before</w:t>
      </w:r>
      <w:r w:rsidRPr="00687B92">
        <w:t xml:space="preserve"> enrolment.</w:t>
      </w:r>
    </w:p>
    <w:p w14:paraId="01DD253A" w14:textId="2E8C0980" w:rsidR="005E2DB3" w:rsidRDefault="005E2DB3" w:rsidP="004269EE">
      <w:pPr>
        <w:pStyle w:val="Notesforclauses"/>
      </w:pPr>
      <w:r w:rsidRPr="00461988">
        <w:rPr>
          <w:b/>
          <w:bCs/>
        </w:rPr>
        <w:t>Note</w:t>
      </w:r>
      <w:r w:rsidRPr="00461988">
        <w:t>:</w:t>
      </w:r>
      <w:r w:rsidR="004269EE">
        <w:tab/>
      </w:r>
      <w:r w:rsidR="002826BF" w:rsidRPr="00461988">
        <w:t>S</w:t>
      </w:r>
      <w:r w:rsidRPr="00461988">
        <w:t>ee clause 2.9 of the</w:t>
      </w:r>
      <w:r w:rsidRPr="000B79D8">
        <w:rPr>
          <w:rStyle w:val="HyperlinkBodytextCustomColorRGB2303515"/>
        </w:rPr>
        <w:t xml:space="preserve"> Policy </w:t>
      </w:r>
      <w:r w:rsidR="002B3C5F">
        <w:t>for information on</w:t>
      </w:r>
      <w:r w:rsidR="002B3C5F" w:rsidRPr="00461988">
        <w:t xml:space="preserve"> </w:t>
      </w:r>
      <w:r w:rsidRPr="00461988">
        <w:t>deferral.</w:t>
      </w:r>
    </w:p>
    <w:p w14:paraId="7769052E" w14:textId="5665C7BF" w:rsidR="00A26029" w:rsidRDefault="00890201" w:rsidP="00F80FB9">
      <w:pPr>
        <w:pStyle w:val="Heading2"/>
      </w:pPr>
      <w:bookmarkStart w:id="46" w:name="_Toc240886150"/>
      <w:r>
        <w:t>Responding to offers of credit before enrolment</w:t>
      </w:r>
      <w:bookmarkEnd w:id="46"/>
    </w:p>
    <w:p w14:paraId="2DC58106" w14:textId="039EEF7B" w:rsidR="00B904E0" w:rsidRPr="00B904E0" w:rsidRDefault="00F80FB9" w:rsidP="008F5553">
      <w:pPr>
        <w:pStyle w:val="Clauselevelstyle"/>
        <w:numPr>
          <w:ilvl w:val="0"/>
          <w:numId w:val="36"/>
        </w:numPr>
      </w:pPr>
      <w:r>
        <w:t>Requests</w:t>
      </w:r>
      <w:r w:rsidR="00B904E0">
        <w:t xml:space="preserve"> </w:t>
      </w:r>
      <w:r w:rsidR="00B904E0" w:rsidRPr="00B904E0">
        <w:t xml:space="preserve">for credit before enrolment must be made directly to </w:t>
      </w:r>
      <w:r w:rsidR="002E4A85">
        <w:t>us</w:t>
      </w:r>
      <w:r w:rsidR="00B904E0" w:rsidRPr="00B904E0">
        <w:t>.</w:t>
      </w:r>
    </w:p>
    <w:p w14:paraId="2CD8541D" w14:textId="77777777" w:rsidR="002B7016" w:rsidRPr="002B7016" w:rsidRDefault="002B7016" w:rsidP="008F5553">
      <w:pPr>
        <w:pStyle w:val="Clauselevelstyle"/>
        <w:numPr>
          <w:ilvl w:val="0"/>
          <w:numId w:val="36"/>
        </w:numPr>
      </w:pPr>
      <w:r w:rsidRPr="002B7016">
        <w:t>We do not consider requests for credit made before an application for admission.</w:t>
      </w:r>
    </w:p>
    <w:p w14:paraId="6743729B" w14:textId="77777777" w:rsidR="00B32B72" w:rsidRPr="00B32B72" w:rsidRDefault="000620EC" w:rsidP="008F5553">
      <w:pPr>
        <w:pStyle w:val="Clauselevelstyle"/>
        <w:numPr>
          <w:ilvl w:val="0"/>
          <w:numId w:val="36"/>
        </w:numPr>
      </w:pPr>
      <w:r>
        <w:t>If we</w:t>
      </w:r>
      <w:r w:rsidR="00B32B72">
        <w:t xml:space="preserve"> </w:t>
      </w:r>
      <w:r w:rsidR="00B32B72" w:rsidRPr="00B32B72">
        <w:t>make offers of admission and credit together, the applicant must accept or decline the offer of credit before accepting the offer of admission.</w:t>
      </w:r>
    </w:p>
    <w:p w14:paraId="6FCCBBAB" w14:textId="562B23B6" w:rsidR="00013FAA" w:rsidRDefault="00F61134" w:rsidP="008F5553">
      <w:pPr>
        <w:pStyle w:val="Clauselevelstyle"/>
        <w:numPr>
          <w:ilvl w:val="0"/>
          <w:numId w:val="36"/>
        </w:numPr>
      </w:pPr>
      <w:r w:rsidRPr="00F61134">
        <w:t xml:space="preserve">If we make an offer of credit after an offer of admission, but before enrolment, the applicant must accept or decline </w:t>
      </w:r>
      <w:r w:rsidR="00013FAA">
        <w:t>each form of credit listed in the offer on or before the date of their first enrolment in the award course.</w:t>
      </w:r>
    </w:p>
    <w:p w14:paraId="3EC72C4A" w14:textId="3863B70F" w:rsidR="009D2E49" w:rsidRDefault="009D2E49" w:rsidP="009A1FDD">
      <w:pPr>
        <w:pStyle w:val="Notesforclauses"/>
      </w:pPr>
      <w:r w:rsidRPr="009D2E49">
        <w:rPr>
          <w:b/>
          <w:bCs/>
        </w:rPr>
        <w:t>Note</w:t>
      </w:r>
      <w:r>
        <w:t>:</w:t>
      </w:r>
      <w:r w:rsidR="009B1B1D">
        <w:tab/>
      </w:r>
      <w:r>
        <w:t xml:space="preserve">If an applicant does not do this, the offer will lapse. See </w:t>
      </w:r>
      <w:hyperlink w:anchor="clause6_3_4" w:history="1">
        <w:r w:rsidRPr="009F728C">
          <w:rPr>
            <w:rStyle w:val="Hyperlink"/>
            <w:i w:val="0"/>
            <w:iCs/>
          </w:rPr>
          <w:t xml:space="preserve">clause </w:t>
        </w:r>
        <w:r w:rsidR="002826BF" w:rsidRPr="009F728C">
          <w:rPr>
            <w:rStyle w:val="Hyperlink"/>
            <w:i w:val="0"/>
            <w:iCs/>
          </w:rPr>
          <w:t>6.3(4)</w:t>
        </w:r>
      </w:hyperlink>
      <w:r>
        <w:t>.</w:t>
      </w:r>
    </w:p>
    <w:p w14:paraId="1CF02FA6" w14:textId="6ABAD9FE" w:rsidR="00F64CA1" w:rsidRDefault="00F64CA1" w:rsidP="008F5553">
      <w:pPr>
        <w:pStyle w:val="Clauselevelstyle"/>
        <w:numPr>
          <w:ilvl w:val="1"/>
          <w:numId w:val="36"/>
        </w:numPr>
      </w:pPr>
      <w:r w:rsidRPr="00F64CA1">
        <w:t>If the applicant accepts the offer of credit, we will grant it when the applicant enrols in the course.</w:t>
      </w:r>
    </w:p>
    <w:p w14:paraId="7BB4FD88" w14:textId="24EF1881" w:rsidR="009D2E49" w:rsidRPr="005C518A" w:rsidRDefault="009B1B1D" w:rsidP="008F5553">
      <w:pPr>
        <w:pStyle w:val="Clauselevelstyle"/>
        <w:numPr>
          <w:ilvl w:val="0"/>
          <w:numId w:val="36"/>
        </w:numPr>
      </w:pPr>
      <w:r>
        <w:t>We will only reinstate a d</w:t>
      </w:r>
      <w:r w:rsidR="009D2E49">
        <w:t>eclined offer</w:t>
      </w:r>
      <w:r>
        <w:t xml:space="preserve"> made</w:t>
      </w:r>
      <w:r w:rsidR="00A32BA2">
        <w:t xml:space="preserve"> before enrolment</w:t>
      </w:r>
      <w:r w:rsidR="009D2E49">
        <w:t xml:space="preserve"> consistently with the </w:t>
      </w:r>
      <w:r w:rsidR="009D2E49" w:rsidRPr="009A1FDD">
        <w:rPr>
          <w:rStyle w:val="HyperlinkBodytextCustomColorRGB2303515"/>
        </w:rPr>
        <w:t>Policy</w:t>
      </w:r>
      <w:r w:rsidR="009D2E49">
        <w:t>.</w:t>
      </w:r>
    </w:p>
    <w:p w14:paraId="08A7A742" w14:textId="7F0F732A" w:rsidR="00F64CA1" w:rsidRPr="00CB37FB" w:rsidRDefault="00F64CA1" w:rsidP="009A1FDD">
      <w:pPr>
        <w:pStyle w:val="Notesforclauses"/>
      </w:pPr>
      <w:r w:rsidRPr="00CB37FB">
        <w:rPr>
          <w:b/>
          <w:bCs/>
        </w:rPr>
        <w:t>Note</w:t>
      </w:r>
      <w:r w:rsidRPr="00CB37FB">
        <w:t>:</w:t>
      </w:r>
      <w:r w:rsidR="0092701A" w:rsidRPr="00CB37FB">
        <w:tab/>
      </w:r>
      <w:r w:rsidR="00A32BA2" w:rsidRPr="00CB37FB">
        <w:t>S</w:t>
      </w:r>
      <w:r w:rsidRPr="00CB37FB">
        <w:t>ee clause</w:t>
      </w:r>
      <w:r w:rsidR="005C518A" w:rsidRPr="00CB37FB">
        <w:t>s</w:t>
      </w:r>
      <w:r w:rsidRPr="00CB37FB">
        <w:t xml:space="preserve"> </w:t>
      </w:r>
      <w:r w:rsidR="00D8674D" w:rsidRPr="00CB37FB">
        <w:t xml:space="preserve">4.3(3)(d)(ii) and 4.5(4) of the </w:t>
      </w:r>
      <w:r w:rsidR="00D8674D" w:rsidRPr="009A1FDD">
        <w:rPr>
          <w:rStyle w:val="HyperlinkBodytextCustomColorRGB2303515"/>
        </w:rPr>
        <w:t>Policy</w:t>
      </w:r>
      <w:r w:rsidRPr="00CB37FB">
        <w:t>.</w:t>
      </w:r>
    </w:p>
    <w:p w14:paraId="2781436A" w14:textId="5591EA35" w:rsidR="00CC3893" w:rsidRPr="00CB37FB" w:rsidRDefault="00FB7C31" w:rsidP="00FB7C31">
      <w:pPr>
        <w:pStyle w:val="Heading2"/>
      </w:pPr>
      <w:bookmarkStart w:id="47" w:name="_Toc240886151"/>
      <w:r w:rsidRPr="00CB37FB">
        <w:t>Offer</w:t>
      </w:r>
      <w:r w:rsidR="009B1B1D">
        <w:t>s</w:t>
      </w:r>
      <w:r w:rsidRPr="00CB37FB">
        <w:t xml:space="preserve"> of credit during candidature</w:t>
      </w:r>
      <w:bookmarkEnd w:id="47"/>
    </w:p>
    <w:p w14:paraId="614A7D9A" w14:textId="148D0ACA" w:rsidR="00FB7C31" w:rsidRPr="00CB37FB" w:rsidRDefault="00FB7C31" w:rsidP="008F5553">
      <w:pPr>
        <w:pStyle w:val="Clauselevelstyle"/>
        <w:numPr>
          <w:ilvl w:val="0"/>
          <w:numId w:val="37"/>
        </w:numPr>
      </w:pPr>
      <w:r w:rsidRPr="00CB37FB">
        <w:t>Requests</w:t>
      </w:r>
      <w:r w:rsidR="0037138F" w:rsidRPr="00CB37FB">
        <w:t xml:space="preserve"> for credit during candidature must be made in Sydney Student.</w:t>
      </w:r>
    </w:p>
    <w:p w14:paraId="4566DE92" w14:textId="77777777" w:rsidR="00DC2CA8" w:rsidRPr="00CB37FB" w:rsidRDefault="00DC2CA8" w:rsidP="008F5553">
      <w:pPr>
        <w:pStyle w:val="Clauselevelstyle"/>
        <w:numPr>
          <w:ilvl w:val="0"/>
          <w:numId w:val="37"/>
        </w:numPr>
      </w:pPr>
      <w:r w:rsidRPr="00CB37FB">
        <w:t>We will accept a student’s request for credit during candidature if:</w:t>
      </w:r>
    </w:p>
    <w:p w14:paraId="418B4C0D" w14:textId="77777777" w:rsidR="000737AB" w:rsidRPr="00CB37FB" w:rsidRDefault="00DC2CA8" w:rsidP="008F5553">
      <w:pPr>
        <w:pStyle w:val="Clauselevelstyle"/>
        <w:numPr>
          <w:ilvl w:val="1"/>
          <w:numId w:val="37"/>
        </w:numPr>
      </w:pPr>
      <w:r w:rsidRPr="00CB37FB">
        <w:t>the</w:t>
      </w:r>
      <w:r w:rsidR="000737AB" w:rsidRPr="00CB37FB">
        <w:t xml:space="preserve"> student provides a reasonable explanation for not making the request before enrolment;</w:t>
      </w:r>
    </w:p>
    <w:p w14:paraId="19885F07" w14:textId="3121CA68" w:rsidR="000F05BD" w:rsidRPr="00CB37FB" w:rsidRDefault="000737AB" w:rsidP="008F5553">
      <w:pPr>
        <w:pStyle w:val="Clauselevelstyle"/>
        <w:numPr>
          <w:ilvl w:val="1"/>
          <w:numId w:val="37"/>
        </w:numPr>
      </w:pPr>
      <w:r w:rsidRPr="00CB37FB">
        <w:t>it</w:t>
      </w:r>
      <w:r w:rsidR="000F05BD" w:rsidRPr="00CB37FB">
        <w:t xml:space="preserve"> was impracticable for </w:t>
      </w:r>
      <w:r w:rsidR="00A74727" w:rsidRPr="00CB37FB">
        <w:t>us</w:t>
      </w:r>
      <w:r w:rsidR="000F05BD" w:rsidRPr="00CB37FB">
        <w:t xml:space="preserve"> to assess the request before enrolment; or</w:t>
      </w:r>
    </w:p>
    <w:p w14:paraId="6945CDF4" w14:textId="7E4AC849" w:rsidR="00F220EA" w:rsidRPr="00CB37FB" w:rsidRDefault="00F220EA" w:rsidP="008F5553">
      <w:pPr>
        <w:pStyle w:val="Clauselevelstyle"/>
        <w:numPr>
          <w:ilvl w:val="1"/>
          <w:numId w:val="37"/>
        </w:numPr>
      </w:pPr>
      <w:r w:rsidRPr="00CB37FB">
        <w:t xml:space="preserve">the student has completed study at another institution </w:t>
      </w:r>
      <w:r w:rsidR="008C3DDD" w:rsidRPr="00CB37FB">
        <w:t>during</w:t>
      </w:r>
      <w:r w:rsidRPr="00CB37FB">
        <w:t xml:space="preserve"> their candidature.</w:t>
      </w:r>
    </w:p>
    <w:p w14:paraId="57C62656" w14:textId="681795EC" w:rsidR="00E446E4" w:rsidRPr="00CB37FB" w:rsidRDefault="00E446E4" w:rsidP="009A1FDD">
      <w:pPr>
        <w:pStyle w:val="Notesforclauses"/>
      </w:pPr>
      <w:r w:rsidRPr="00CB37FB">
        <w:rPr>
          <w:b/>
          <w:bCs/>
        </w:rPr>
        <w:t>Note</w:t>
      </w:r>
      <w:r w:rsidRPr="00CB37FB">
        <w:t xml:space="preserve">: </w:t>
      </w:r>
      <w:r w:rsidR="00A32BA2" w:rsidRPr="00CB37FB">
        <w:tab/>
      </w:r>
      <w:r w:rsidRPr="00CB37FB">
        <w:t xml:space="preserve">For </w:t>
      </w:r>
      <w:r w:rsidR="00AE50A0" w:rsidRPr="00CB37FB">
        <w:t>cross</w:t>
      </w:r>
      <w:r w:rsidRPr="00CB37FB">
        <w:t xml:space="preserve">-institutional study, </w:t>
      </w:r>
      <w:r w:rsidR="00AE50A0" w:rsidRPr="00CB37FB">
        <w:t>s</w:t>
      </w:r>
      <w:r w:rsidRPr="00CB37FB">
        <w:t xml:space="preserve">ee </w:t>
      </w:r>
      <w:hyperlink w:anchor="clause7_6" w:history="1">
        <w:r w:rsidRPr="002C0BC6">
          <w:rPr>
            <w:rStyle w:val="Hyperlink"/>
            <w:i w:val="0"/>
            <w:iCs/>
          </w:rPr>
          <w:t>clause</w:t>
        </w:r>
        <w:r w:rsidR="006F6A79" w:rsidRPr="002C0BC6">
          <w:rPr>
            <w:rStyle w:val="Hyperlink"/>
            <w:i w:val="0"/>
            <w:iCs/>
          </w:rPr>
          <w:t xml:space="preserve"> </w:t>
        </w:r>
        <w:r w:rsidR="002C0BC6" w:rsidRPr="002C0BC6">
          <w:rPr>
            <w:rStyle w:val="Hyperlink"/>
            <w:i w:val="0"/>
            <w:iCs/>
          </w:rPr>
          <w:t>7.6</w:t>
        </w:r>
      </w:hyperlink>
      <w:r w:rsidR="006F6A79" w:rsidRPr="002C0BC6">
        <w:rPr>
          <w:i/>
          <w:iCs/>
        </w:rPr>
        <w:t>.</w:t>
      </w:r>
      <w:r w:rsidR="00AE50A0" w:rsidRPr="00CB37FB">
        <w:t xml:space="preserve"> For mobility credit, see the </w:t>
      </w:r>
      <w:hyperlink r:id="rId49" w:history="1">
        <w:r w:rsidR="00AE50A0" w:rsidRPr="00CB37FB">
          <w:rPr>
            <w:rStyle w:val="Hyperlink"/>
          </w:rPr>
          <w:t>Outbound Student Mobility Policy</w:t>
        </w:r>
      </w:hyperlink>
      <w:r w:rsidR="00AE50A0" w:rsidRPr="00CB37FB">
        <w:t>.</w:t>
      </w:r>
    </w:p>
    <w:p w14:paraId="600A2E6C" w14:textId="2058BBEF" w:rsidR="008333F0" w:rsidRPr="00CB37FB" w:rsidRDefault="00F220EA" w:rsidP="008F5553">
      <w:pPr>
        <w:pStyle w:val="Clauselevelstyle"/>
        <w:numPr>
          <w:ilvl w:val="0"/>
          <w:numId w:val="37"/>
        </w:numPr>
      </w:pPr>
      <w:r w:rsidRPr="00CB37FB">
        <w:t>If we accept</w:t>
      </w:r>
      <w:r w:rsidR="008333F0" w:rsidRPr="00CB37FB">
        <w:t xml:space="preserve"> a request made during </w:t>
      </w:r>
      <w:r w:rsidR="002B1C07" w:rsidRPr="00CB37FB">
        <w:t>candidature,</w:t>
      </w:r>
      <w:r w:rsidR="008333F0" w:rsidRPr="00CB37FB">
        <w:t xml:space="preserve"> we will assess it consistently with the </w:t>
      </w:r>
      <w:r w:rsidR="008333F0" w:rsidRPr="00827213">
        <w:rPr>
          <w:rStyle w:val="HyperlinkBodytextCustomColorRGB2303515"/>
        </w:rPr>
        <w:t>Policy</w:t>
      </w:r>
      <w:r w:rsidR="008333F0" w:rsidRPr="00CB37FB">
        <w:t xml:space="preserve"> and these </w:t>
      </w:r>
      <w:r w:rsidR="008333F0" w:rsidRPr="000B79D8">
        <w:t>Procedures.</w:t>
      </w:r>
    </w:p>
    <w:p w14:paraId="0CE2FE4D" w14:textId="67BC7D84" w:rsidR="005721CA" w:rsidRPr="00CB37FB" w:rsidRDefault="005721CA" w:rsidP="008F5553">
      <w:pPr>
        <w:pStyle w:val="Clauselevelstyle"/>
        <w:numPr>
          <w:ilvl w:val="0"/>
          <w:numId w:val="37"/>
        </w:numPr>
      </w:pPr>
      <w:r w:rsidRPr="005721CA">
        <w:rPr>
          <w:iCs w:val="0"/>
        </w:rPr>
        <w:t xml:space="preserve">If a request is approved, </w:t>
      </w:r>
      <w:r w:rsidRPr="00CB37FB">
        <w:rPr>
          <w:iCs w:val="0"/>
        </w:rPr>
        <w:t xml:space="preserve">the Students </w:t>
      </w:r>
      <w:r w:rsidR="00EB39EA">
        <w:rPr>
          <w:iCs w:val="0"/>
        </w:rPr>
        <w:t>t</w:t>
      </w:r>
      <w:r w:rsidRPr="00CB37FB">
        <w:rPr>
          <w:iCs w:val="0"/>
        </w:rPr>
        <w:t>eam informs</w:t>
      </w:r>
      <w:r w:rsidRPr="005721CA">
        <w:rPr>
          <w:iCs w:val="0"/>
        </w:rPr>
        <w:t xml:space="preserve"> </w:t>
      </w:r>
      <w:r w:rsidR="009B1B1D">
        <w:rPr>
          <w:iCs w:val="0"/>
        </w:rPr>
        <w:t xml:space="preserve">the </w:t>
      </w:r>
      <w:r w:rsidRPr="005721CA">
        <w:rPr>
          <w:iCs w:val="0"/>
        </w:rPr>
        <w:t>student of the outcome of their credit request and make</w:t>
      </w:r>
      <w:r w:rsidRPr="00CB37FB">
        <w:rPr>
          <w:iCs w:val="0"/>
        </w:rPr>
        <w:t>s</w:t>
      </w:r>
      <w:r w:rsidRPr="005721CA">
        <w:rPr>
          <w:iCs w:val="0"/>
        </w:rPr>
        <w:t xml:space="preserve"> an offer of credit in Sydney Student.</w:t>
      </w:r>
    </w:p>
    <w:p w14:paraId="00A59019" w14:textId="05344CFC" w:rsidR="005721CA" w:rsidRDefault="005721CA" w:rsidP="008F5553">
      <w:pPr>
        <w:pStyle w:val="Clauselevelstyle"/>
        <w:numPr>
          <w:ilvl w:val="1"/>
          <w:numId w:val="37"/>
        </w:numPr>
      </w:pPr>
      <w:r>
        <w:rPr>
          <w:iCs w:val="0"/>
        </w:rPr>
        <w:t xml:space="preserve">The Students </w:t>
      </w:r>
      <w:r w:rsidR="00EB39EA">
        <w:rPr>
          <w:iCs w:val="0"/>
        </w:rPr>
        <w:t>t</w:t>
      </w:r>
      <w:r>
        <w:rPr>
          <w:iCs w:val="0"/>
        </w:rPr>
        <w:t>eam records credit outcomes in Sydney Student.</w:t>
      </w:r>
    </w:p>
    <w:p w14:paraId="412A20FF" w14:textId="271A03BE" w:rsidR="00FA267E" w:rsidRPr="00CB37FB" w:rsidRDefault="00FA267E" w:rsidP="008F5553">
      <w:pPr>
        <w:pStyle w:val="Clauselevelstyle"/>
        <w:numPr>
          <w:ilvl w:val="0"/>
          <w:numId w:val="37"/>
        </w:numPr>
      </w:pPr>
      <w:r w:rsidRPr="00CB37FB">
        <w:t>A student who receives an offer of credit during candidature must accept or decline each form of credit listed in the offer within the</w:t>
      </w:r>
      <w:r w:rsidR="005056D5" w:rsidRPr="00CB37FB">
        <w:t xml:space="preserve"> time </w:t>
      </w:r>
      <w:r w:rsidR="00913A82">
        <w:t>set out</w:t>
      </w:r>
      <w:r w:rsidR="00913A82" w:rsidRPr="00CB37FB">
        <w:t xml:space="preserve"> </w:t>
      </w:r>
      <w:r w:rsidR="005056D5" w:rsidRPr="00CB37FB">
        <w:t xml:space="preserve">in </w:t>
      </w:r>
      <w:hyperlink w:anchor="clause6_3_3_b" w:history="1">
        <w:r w:rsidR="005056D5" w:rsidRPr="00076301">
          <w:rPr>
            <w:rStyle w:val="Hyperlink"/>
            <w:i w:val="0"/>
            <w:iCs w:val="0"/>
          </w:rPr>
          <w:t>clause 6.3(3)(b)</w:t>
        </w:r>
      </w:hyperlink>
      <w:r w:rsidR="005056D5" w:rsidRPr="00076301">
        <w:rPr>
          <w:i/>
          <w:iCs w:val="0"/>
        </w:rPr>
        <w:t>.</w:t>
      </w:r>
    </w:p>
    <w:p w14:paraId="34C76CF0" w14:textId="51F0FE34" w:rsidR="00A32BA2" w:rsidRPr="00CB37FB" w:rsidRDefault="009B1B1D" w:rsidP="00006637">
      <w:pPr>
        <w:pStyle w:val="Clauselevelstyle"/>
        <w:keepNext/>
        <w:numPr>
          <w:ilvl w:val="0"/>
          <w:numId w:val="37"/>
        </w:numPr>
        <w:ind w:right="-142"/>
      </w:pPr>
      <w:r>
        <w:lastRenderedPageBreak/>
        <w:t xml:space="preserve">We will only reinstate a declined offer made </w:t>
      </w:r>
      <w:r w:rsidR="00A32BA2" w:rsidRPr="00CB37FB">
        <w:t xml:space="preserve">during candidature consistently with the </w:t>
      </w:r>
      <w:r w:rsidR="00A32BA2" w:rsidRPr="000B79D8">
        <w:rPr>
          <w:rStyle w:val="HyperlinkBodytextCustomColorRGB2303515"/>
        </w:rPr>
        <w:t>Policy</w:t>
      </w:r>
      <w:r w:rsidR="00A32BA2" w:rsidRPr="00CB37FB">
        <w:t>.</w:t>
      </w:r>
    </w:p>
    <w:p w14:paraId="29C2E492" w14:textId="040E4AC2" w:rsidR="00A32BA2" w:rsidRPr="00A32BA2" w:rsidRDefault="00A32BA2" w:rsidP="0051647A">
      <w:pPr>
        <w:pStyle w:val="Notesforclauses"/>
      </w:pPr>
      <w:r w:rsidRPr="00CB37FB">
        <w:rPr>
          <w:b/>
          <w:bCs/>
        </w:rPr>
        <w:t>Note</w:t>
      </w:r>
      <w:r w:rsidRPr="00CB37FB">
        <w:t>:</w:t>
      </w:r>
      <w:r w:rsidR="00CB37FB" w:rsidRPr="00CB37FB">
        <w:tab/>
        <w:t>S</w:t>
      </w:r>
      <w:r w:rsidRPr="00CB37FB">
        <w:t xml:space="preserve">ee </w:t>
      </w:r>
      <w:r w:rsidR="00CB37FB" w:rsidRPr="00CB37FB">
        <w:t xml:space="preserve">clauses 4.3(3)(d)(ii) and 4.5(4) of the </w:t>
      </w:r>
      <w:r w:rsidR="00CB37FB" w:rsidRPr="0051647A">
        <w:rPr>
          <w:rStyle w:val="HyperlinkBodytextCustomColorRGB2303515"/>
        </w:rPr>
        <w:t>Policy</w:t>
      </w:r>
      <w:r w:rsidRPr="00CB37FB">
        <w:t>.</w:t>
      </w:r>
    </w:p>
    <w:p w14:paraId="1BD68188" w14:textId="63BB3FDA" w:rsidR="00FC7BB1" w:rsidRDefault="00FC7BB1" w:rsidP="00FC7BB1">
      <w:pPr>
        <w:pStyle w:val="Heading2"/>
      </w:pPr>
      <w:bookmarkStart w:id="48" w:name="_Toc240886152"/>
      <w:r>
        <w:t>Credit in embedded programs and embedd</w:t>
      </w:r>
      <w:r w:rsidRPr="00D271B4">
        <w:t>ed ho</w:t>
      </w:r>
      <w:r>
        <w:t>nours</w:t>
      </w:r>
      <w:bookmarkEnd w:id="48"/>
    </w:p>
    <w:p w14:paraId="7BFBC1B0" w14:textId="23714BA5" w:rsidR="00FC7BB1" w:rsidRDefault="00FC7BB1" w:rsidP="008F5553">
      <w:pPr>
        <w:pStyle w:val="Clauselevelstyle"/>
        <w:numPr>
          <w:ilvl w:val="0"/>
          <w:numId w:val="38"/>
        </w:numPr>
      </w:pPr>
      <w:r>
        <w:t>Students</w:t>
      </w:r>
      <w:r w:rsidR="0046459D">
        <w:t xml:space="preserve"> </w:t>
      </w:r>
      <w:r w:rsidR="0046459D" w:rsidRPr="0046459D">
        <w:t>enrolled in an embedded program who have met the conditions for, and elect to, transfer to a longer award course in that embedded program:</w:t>
      </w:r>
    </w:p>
    <w:p w14:paraId="41D29404" w14:textId="77777777" w:rsidR="00D6479E" w:rsidRPr="00D6479E" w:rsidRDefault="0046459D" w:rsidP="008F5553">
      <w:pPr>
        <w:pStyle w:val="Clauselevelstyle"/>
        <w:numPr>
          <w:ilvl w:val="1"/>
          <w:numId w:val="38"/>
        </w:numPr>
      </w:pPr>
      <w:r>
        <w:t>may transfer</w:t>
      </w:r>
      <w:r w:rsidR="00D6479E">
        <w:t xml:space="preserve"> </w:t>
      </w:r>
      <w:r w:rsidR="00D6479E" w:rsidRPr="00D6479E">
        <w:t>their enrolment to the longer award course; and</w:t>
      </w:r>
    </w:p>
    <w:p w14:paraId="3DA64DC2" w14:textId="6F2540B1" w:rsidR="00476BEE" w:rsidRPr="00476BEE" w:rsidRDefault="00476BEE" w:rsidP="008F5553">
      <w:pPr>
        <w:pStyle w:val="Clauselevelstyle"/>
        <w:numPr>
          <w:ilvl w:val="1"/>
          <w:numId w:val="38"/>
        </w:numPr>
      </w:pPr>
      <w:r w:rsidRPr="00476BEE">
        <w:t xml:space="preserve">will receive credit for all </w:t>
      </w:r>
      <w:r w:rsidR="00EF7957">
        <w:t xml:space="preserve">completed </w:t>
      </w:r>
      <w:r w:rsidRPr="00476BEE">
        <w:t xml:space="preserve">units of study in the shorter award course, </w:t>
      </w:r>
      <w:r w:rsidR="008720D4">
        <w:t>if those</w:t>
      </w:r>
      <w:r w:rsidRPr="00476BEE">
        <w:t xml:space="preserve"> units are approved as a requirement for the longer award course; and</w:t>
      </w:r>
    </w:p>
    <w:p w14:paraId="63590914" w14:textId="77777777" w:rsidR="00FB6101" w:rsidRDefault="00FB6101" w:rsidP="008F5553">
      <w:pPr>
        <w:pStyle w:val="Clauselevelstyle"/>
        <w:numPr>
          <w:ilvl w:val="1"/>
          <w:numId w:val="38"/>
        </w:numPr>
      </w:pPr>
      <w:r w:rsidRPr="00FB6101">
        <w:t>will not be permitted to graduate from the shorter award course.</w:t>
      </w:r>
    </w:p>
    <w:p w14:paraId="1D285206" w14:textId="320BA1AB" w:rsidR="006562A9" w:rsidRPr="00FB6101" w:rsidRDefault="006562A9" w:rsidP="00D271B4">
      <w:pPr>
        <w:pStyle w:val="Notesforclauses"/>
      </w:pPr>
      <w:r w:rsidRPr="00A66F7F">
        <w:rPr>
          <w:b/>
          <w:bCs/>
        </w:rPr>
        <w:t>Note</w:t>
      </w:r>
      <w:r>
        <w:t xml:space="preserve">: </w:t>
      </w:r>
      <w:r w:rsidR="00D2069F">
        <w:tab/>
      </w:r>
      <w:r w:rsidR="00A66F7F" w:rsidRPr="00A66F7F">
        <w:t xml:space="preserve">Faculties may </w:t>
      </w:r>
      <w:r w:rsidR="00497D16">
        <w:t>establish embedded programs in closely related academic or professional fields at Graduate Certificate, Graduate Diploma, and Masters level. They may also set conditions in the award course resolutions or faculty resolutions for students to transfer between awards in the embedded program.</w:t>
      </w:r>
    </w:p>
    <w:p w14:paraId="19621714" w14:textId="6438BBDF" w:rsidR="00E6485B" w:rsidRDefault="00497D16" w:rsidP="008F5553">
      <w:pPr>
        <w:pStyle w:val="Clauselevelstyle"/>
        <w:numPr>
          <w:ilvl w:val="0"/>
          <w:numId w:val="38"/>
        </w:numPr>
      </w:pPr>
      <w:r>
        <w:t xml:space="preserve">If the course requirements </w:t>
      </w:r>
      <w:r w:rsidR="00532975">
        <w:t>allow,</w:t>
      </w:r>
      <w:r>
        <w:t xml:space="preserve"> </w:t>
      </w:r>
      <w:r w:rsidR="00CF1E69">
        <w:t xml:space="preserve">a </w:t>
      </w:r>
      <w:r>
        <w:t>student</w:t>
      </w:r>
      <w:r w:rsidR="00CF1E69">
        <w:t xml:space="preserve"> who:</w:t>
      </w:r>
    </w:p>
    <w:p w14:paraId="508FD8CB" w14:textId="663BF3CD" w:rsidR="00E6485B" w:rsidRDefault="00497D16" w:rsidP="00E6485B">
      <w:pPr>
        <w:pStyle w:val="Clauselevelstyle"/>
        <w:numPr>
          <w:ilvl w:val="1"/>
          <w:numId w:val="38"/>
        </w:numPr>
      </w:pPr>
      <w:r>
        <w:t>completes a course in an embedded program</w:t>
      </w:r>
      <w:r w:rsidR="00E6485B">
        <w:t>;</w:t>
      </w:r>
      <w:r>
        <w:t xml:space="preserve"> and </w:t>
      </w:r>
    </w:p>
    <w:p w14:paraId="3472ABE7" w14:textId="77777777" w:rsidR="00E6485B" w:rsidRDefault="00497D16" w:rsidP="00E6485B">
      <w:pPr>
        <w:pStyle w:val="Clauselevelstyle"/>
        <w:numPr>
          <w:ilvl w:val="1"/>
          <w:numId w:val="38"/>
        </w:numPr>
      </w:pPr>
      <w:r>
        <w:t>then seeks candidature in a longer award course in the same embedded program</w:t>
      </w:r>
      <w:r w:rsidR="00E6485B">
        <w:t>;</w:t>
      </w:r>
    </w:p>
    <w:p w14:paraId="56CF807F" w14:textId="4B8C649F" w:rsidR="00EF2B95" w:rsidRPr="00EF2B95" w:rsidRDefault="00497D16" w:rsidP="00E6485B">
      <w:pPr>
        <w:pStyle w:val="Clauselevelstyle"/>
        <w:ind w:left="1418"/>
      </w:pPr>
      <w:r>
        <w:t>receive</w:t>
      </w:r>
      <w:r w:rsidR="00CF1E69">
        <w:t>s</w:t>
      </w:r>
      <w:r>
        <w:t xml:space="preserve"> credit for units of study completed in the shorter award course.</w:t>
      </w:r>
    </w:p>
    <w:p w14:paraId="3732189F" w14:textId="77777777" w:rsidR="00CE67B6" w:rsidRPr="00CE67B6" w:rsidRDefault="00CE67B6" w:rsidP="008F5553">
      <w:pPr>
        <w:pStyle w:val="Clauselevelstyle"/>
        <w:numPr>
          <w:ilvl w:val="0"/>
          <w:numId w:val="38"/>
        </w:numPr>
      </w:pPr>
      <w:r w:rsidRPr="00CE67B6">
        <w:t>Students enrolled in an embedded program who have completed the requirements for any award course in that embedded program may elect to:</w:t>
      </w:r>
    </w:p>
    <w:p w14:paraId="73A9515E" w14:textId="4BFE1A80" w:rsidR="0046459D" w:rsidRDefault="00CE67B6" w:rsidP="008F5553">
      <w:pPr>
        <w:pStyle w:val="Clauselevelstyle"/>
        <w:numPr>
          <w:ilvl w:val="1"/>
          <w:numId w:val="38"/>
        </w:numPr>
      </w:pPr>
      <w:r>
        <w:t>discontinue their enrolment; and</w:t>
      </w:r>
    </w:p>
    <w:p w14:paraId="5F98B92C" w14:textId="4831AADD" w:rsidR="00CE67B6" w:rsidRDefault="00CE67B6" w:rsidP="008F5553">
      <w:pPr>
        <w:pStyle w:val="Clauselevelstyle"/>
        <w:numPr>
          <w:ilvl w:val="1"/>
          <w:numId w:val="38"/>
        </w:numPr>
      </w:pPr>
      <w:r>
        <w:t>graduate from that award course.</w:t>
      </w:r>
    </w:p>
    <w:p w14:paraId="77B50F29" w14:textId="77777777" w:rsidR="00BC0BB7" w:rsidRPr="00BC0BB7" w:rsidRDefault="00CE67B6" w:rsidP="008F5553">
      <w:pPr>
        <w:pStyle w:val="Clauselevelstyle"/>
        <w:numPr>
          <w:ilvl w:val="0"/>
          <w:numId w:val="38"/>
        </w:numPr>
      </w:pPr>
      <w:r>
        <w:t>A student</w:t>
      </w:r>
      <w:r w:rsidR="00BC0BB7">
        <w:t xml:space="preserve"> </w:t>
      </w:r>
      <w:r w:rsidR="00BC0BB7" w:rsidRPr="00BC0BB7">
        <w:t>who has met the requirements for a Bachelor degree at pass level may, subject to the award course resolutions:</w:t>
      </w:r>
    </w:p>
    <w:p w14:paraId="0392DB59" w14:textId="77777777" w:rsidR="0037539D" w:rsidRPr="0037539D" w:rsidRDefault="00096C99" w:rsidP="008F5553">
      <w:pPr>
        <w:pStyle w:val="Clauselevelstyle"/>
        <w:numPr>
          <w:ilvl w:val="1"/>
          <w:numId w:val="38"/>
        </w:numPr>
      </w:pPr>
      <w:r>
        <w:t>receive credit</w:t>
      </w:r>
      <w:r w:rsidR="0037539D">
        <w:t xml:space="preserve"> </w:t>
      </w:r>
      <w:r w:rsidR="0037539D" w:rsidRPr="0037539D">
        <w:t>for completed units of study; and</w:t>
      </w:r>
    </w:p>
    <w:p w14:paraId="456E07F5" w14:textId="77777777" w:rsidR="00DA2BE7" w:rsidRDefault="00DA2BE7" w:rsidP="008F5553">
      <w:pPr>
        <w:pStyle w:val="Clauselevelstyle"/>
        <w:numPr>
          <w:ilvl w:val="1"/>
          <w:numId w:val="38"/>
        </w:numPr>
      </w:pPr>
      <w:r w:rsidRPr="00DA2BE7">
        <w:t>enrol in the same Bachelor degree award course at honours level.</w:t>
      </w:r>
    </w:p>
    <w:p w14:paraId="4784D71A" w14:textId="3DB17A42" w:rsidR="00EC2694" w:rsidRPr="00DA2BE7" w:rsidRDefault="00EC2694" w:rsidP="00E275AE">
      <w:pPr>
        <w:pStyle w:val="Notesforclauses"/>
      </w:pPr>
      <w:r w:rsidRPr="00CB4CDE">
        <w:rPr>
          <w:b/>
          <w:bCs/>
        </w:rPr>
        <w:t>Note</w:t>
      </w:r>
      <w:r>
        <w:t xml:space="preserve">: </w:t>
      </w:r>
      <w:r w:rsidR="00D2069F">
        <w:tab/>
      </w:r>
      <w:r w:rsidRPr="00F7035F">
        <w:t>For</w:t>
      </w:r>
      <w:r w:rsidR="00CB4CDE" w:rsidRPr="00F7035F">
        <w:t xml:space="preserve"> information on admission to a Bachelor degree award course at honours level, see clause 118</w:t>
      </w:r>
      <w:r w:rsidR="00CF1E69">
        <w:t xml:space="preserve"> of the </w:t>
      </w:r>
      <w:r w:rsidR="00CF1E69">
        <w:rPr>
          <w:i/>
          <w:iCs/>
        </w:rPr>
        <w:t>Coursework Policy 2021</w:t>
      </w:r>
      <w:r w:rsidR="00CB4CDE" w:rsidRPr="00F7035F">
        <w:t>.</w:t>
      </w:r>
    </w:p>
    <w:p w14:paraId="43FBF92C" w14:textId="77777777" w:rsidR="00D37867" w:rsidRPr="00D37867" w:rsidRDefault="00DA2BE7" w:rsidP="008F5553">
      <w:pPr>
        <w:pStyle w:val="Clauselevelstyle"/>
        <w:numPr>
          <w:ilvl w:val="0"/>
          <w:numId w:val="38"/>
        </w:numPr>
      </w:pPr>
      <w:r>
        <w:t>Students enrolled</w:t>
      </w:r>
      <w:r w:rsidR="00D37867">
        <w:t xml:space="preserve"> </w:t>
      </w:r>
      <w:r w:rsidR="00D37867" w:rsidRPr="00D37867">
        <w:t>in embedded programs, including embedded honours, do not need to submit a credit request. We will automatically assess their eligibility for credit.</w:t>
      </w:r>
    </w:p>
    <w:p w14:paraId="7E480982" w14:textId="02236301" w:rsidR="00CE67B6" w:rsidRPr="00A55B61" w:rsidRDefault="00D37867" w:rsidP="00E275AE">
      <w:pPr>
        <w:pStyle w:val="Notesforclauses"/>
      </w:pPr>
      <w:r w:rsidRPr="006562A9">
        <w:rPr>
          <w:b/>
          <w:bCs/>
        </w:rPr>
        <w:t>Note</w:t>
      </w:r>
      <w:r>
        <w:t xml:space="preserve">: </w:t>
      </w:r>
      <w:r w:rsidR="00D2069F">
        <w:tab/>
      </w:r>
      <w:r w:rsidR="006562A9" w:rsidRPr="006562A9">
        <w:t>Student visa holders will be required to accept the credit offer where it changes the duration of their course.</w:t>
      </w:r>
    </w:p>
    <w:p w14:paraId="4BC57172" w14:textId="5D89F58E" w:rsidR="00FC7BB1" w:rsidRPr="00FC7BB1" w:rsidRDefault="0080019A" w:rsidP="0080019A">
      <w:pPr>
        <w:pStyle w:val="Heading2"/>
      </w:pPr>
      <w:bookmarkStart w:id="49" w:name="_Toc240886153"/>
      <w:r>
        <w:t>Credit for students who transfer courses</w:t>
      </w:r>
      <w:bookmarkEnd w:id="49"/>
    </w:p>
    <w:p w14:paraId="6B111DE4" w14:textId="7EA54D5A" w:rsidR="005B1763" w:rsidRDefault="0080019A" w:rsidP="008F5553">
      <w:pPr>
        <w:pStyle w:val="Clauselevelstyle"/>
        <w:numPr>
          <w:ilvl w:val="0"/>
          <w:numId w:val="39"/>
        </w:numPr>
      </w:pPr>
      <w:r>
        <w:t xml:space="preserve">Students </w:t>
      </w:r>
      <w:r w:rsidR="005B1763" w:rsidRPr="005B1763">
        <w:t xml:space="preserve">who transfer between </w:t>
      </w:r>
      <w:r w:rsidR="00CF1E69">
        <w:t xml:space="preserve">our </w:t>
      </w:r>
      <w:r w:rsidR="005B1763" w:rsidRPr="005B1763">
        <w:t>courses</w:t>
      </w:r>
      <w:r w:rsidR="00C830A2">
        <w:t xml:space="preserve"> </w:t>
      </w:r>
      <w:r w:rsidR="00AF269D">
        <w:t xml:space="preserve">do not need to submit a credit request </w:t>
      </w:r>
      <w:r w:rsidR="00043AEF">
        <w:t xml:space="preserve">if the </w:t>
      </w:r>
      <w:r w:rsidR="005B1763" w:rsidRPr="005B1763">
        <w:t>course resolutions</w:t>
      </w:r>
      <w:r w:rsidR="00043AEF" w:rsidRPr="00043AEF">
        <w:t xml:space="preserve"> expressly</w:t>
      </w:r>
      <w:r w:rsidR="00043AEF">
        <w:t xml:space="preserve"> allow the transfer.</w:t>
      </w:r>
      <w:r w:rsidR="005B1763" w:rsidRPr="005B1763">
        <w:t xml:space="preserve"> </w:t>
      </w:r>
    </w:p>
    <w:p w14:paraId="6EE54598" w14:textId="4E6746BA" w:rsidR="005B1763" w:rsidRPr="005B1763" w:rsidRDefault="005B1763" w:rsidP="008F5553">
      <w:pPr>
        <w:pStyle w:val="Clauselevelstyle"/>
        <w:numPr>
          <w:ilvl w:val="1"/>
          <w:numId w:val="39"/>
        </w:numPr>
      </w:pPr>
      <w:r w:rsidRPr="005B1763">
        <w:lastRenderedPageBreak/>
        <w:t>Their credit request will be automatically generated.</w:t>
      </w:r>
    </w:p>
    <w:p w14:paraId="010B24C7" w14:textId="28513981" w:rsidR="00792542" w:rsidRPr="00792542" w:rsidRDefault="00792542" w:rsidP="008F5553">
      <w:pPr>
        <w:pStyle w:val="Clauselevelstyle"/>
        <w:numPr>
          <w:ilvl w:val="0"/>
          <w:numId w:val="39"/>
        </w:numPr>
      </w:pPr>
      <w:r w:rsidRPr="00792542">
        <w:t xml:space="preserve">All other students who transfer between </w:t>
      </w:r>
      <w:r w:rsidR="00CF1E69">
        <w:t xml:space="preserve">our </w:t>
      </w:r>
      <w:r w:rsidRPr="00792542">
        <w:t>courses must submit a new credit request:</w:t>
      </w:r>
    </w:p>
    <w:p w14:paraId="7AFF478F" w14:textId="52B42A50" w:rsidR="0080019A" w:rsidRDefault="00792542" w:rsidP="008F5553">
      <w:pPr>
        <w:pStyle w:val="Clauselevelstyle"/>
        <w:numPr>
          <w:ilvl w:val="1"/>
          <w:numId w:val="39"/>
        </w:numPr>
      </w:pPr>
      <w:r>
        <w:t>at the time of application; or</w:t>
      </w:r>
    </w:p>
    <w:p w14:paraId="05D6F4ED" w14:textId="61C78A53" w:rsidR="00C01DFE" w:rsidRPr="00C01DFE" w:rsidRDefault="00792542" w:rsidP="008F5553">
      <w:pPr>
        <w:pStyle w:val="Clauselevelstyle"/>
        <w:numPr>
          <w:ilvl w:val="1"/>
          <w:numId w:val="39"/>
        </w:numPr>
      </w:pPr>
      <w:r>
        <w:t>after admission to the new course.</w:t>
      </w:r>
    </w:p>
    <w:p w14:paraId="133A414A" w14:textId="4509C0E9" w:rsidR="0037138F" w:rsidRDefault="00D464D8" w:rsidP="00D464D8">
      <w:pPr>
        <w:pStyle w:val="Heading2"/>
      </w:pPr>
      <w:bookmarkStart w:id="50" w:name="_Toc240886154"/>
      <w:r>
        <w:t>Requesting rescission of credit</w:t>
      </w:r>
      <w:bookmarkEnd w:id="50"/>
    </w:p>
    <w:p w14:paraId="04C45C54" w14:textId="26956FFB" w:rsidR="00237532" w:rsidRDefault="00D464D8" w:rsidP="008F5553">
      <w:pPr>
        <w:pStyle w:val="Clauselevelstyle"/>
        <w:numPr>
          <w:ilvl w:val="0"/>
          <w:numId w:val="40"/>
        </w:numPr>
      </w:pPr>
      <w:r>
        <w:t>Students may</w:t>
      </w:r>
      <w:r w:rsidR="008A4835">
        <w:t xml:space="preserve"> </w:t>
      </w:r>
      <w:r w:rsidR="008A4835" w:rsidRPr="008A4835">
        <w:t xml:space="preserve">request rescission of credit that has been </w:t>
      </w:r>
      <w:r w:rsidR="00CF1E69">
        <w:t>approved</w:t>
      </w:r>
      <w:r w:rsidR="008A4835" w:rsidRPr="008A4835">
        <w:t>.</w:t>
      </w:r>
    </w:p>
    <w:p w14:paraId="6C8B208A" w14:textId="2E0FFB17" w:rsidR="008A4835" w:rsidRPr="00237532" w:rsidRDefault="005721CA" w:rsidP="0096573B">
      <w:pPr>
        <w:pStyle w:val="Clauselevelstyle"/>
        <w:numPr>
          <w:ilvl w:val="1"/>
          <w:numId w:val="40"/>
        </w:numPr>
        <w:ind w:right="-427"/>
      </w:pPr>
      <w:r w:rsidRPr="00237532">
        <w:rPr>
          <w:iCs w:val="0"/>
        </w:rPr>
        <w:t xml:space="preserve">The Students </w:t>
      </w:r>
      <w:r w:rsidR="00EB39EA">
        <w:rPr>
          <w:iCs w:val="0"/>
        </w:rPr>
        <w:t>t</w:t>
      </w:r>
      <w:r w:rsidRPr="00237532">
        <w:rPr>
          <w:iCs w:val="0"/>
        </w:rPr>
        <w:t>eam receives and processes requests to rescind or re-instate credit.</w:t>
      </w:r>
    </w:p>
    <w:p w14:paraId="7DA89C15" w14:textId="7807DC9A" w:rsidR="008319AC" w:rsidRPr="008A4835" w:rsidRDefault="008319AC" w:rsidP="00E275AE">
      <w:pPr>
        <w:pStyle w:val="Notesforclauses"/>
      </w:pPr>
      <w:r w:rsidRPr="00785545">
        <w:rPr>
          <w:b/>
          <w:bCs/>
        </w:rPr>
        <w:t>Note</w:t>
      </w:r>
      <w:r>
        <w:t xml:space="preserve">: </w:t>
      </w:r>
      <w:r w:rsidR="00D2069F">
        <w:tab/>
        <w:t>S</w:t>
      </w:r>
      <w:r>
        <w:t xml:space="preserve">ee </w:t>
      </w:r>
      <w:hyperlink w:anchor="clause6_9" w:history="1">
        <w:r w:rsidRPr="0096573B">
          <w:rPr>
            <w:rStyle w:val="Hyperlink"/>
            <w:i w:val="0"/>
            <w:iCs/>
          </w:rPr>
          <w:t xml:space="preserve">clause </w:t>
        </w:r>
        <w:r w:rsidR="00EE4AFC" w:rsidRPr="0096573B">
          <w:rPr>
            <w:rStyle w:val="Hyperlink"/>
            <w:i w:val="0"/>
            <w:iCs/>
          </w:rPr>
          <w:t>6.9</w:t>
        </w:r>
      </w:hyperlink>
      <w:r w:rsidRPr="007B4510">
        <w:t>.</w:t>
      </w:r>
    </w:p>
    <w:p w14:paraId="0E1AFBA8" w14:textId="4DF5B471" w:rsidR="005721CA" w:rsidRPr="00757BE2" w:rsidRDefault="005721CA" w:rsidP="008F5553">
      <w:pPr>
        <w:pStyle w:val="Clauselevelstyle"/>
        <w:numPr>
          <w:ilvl w:val="0"/>
          <w:numId w:val="40"/>
        </w:numPr>
      </w:pPr>
      <w:r w:rsidRPr="00757BE2">
        <w:rPr>
          <w:iCs w:val="0"/>
        </w:rPr>
        <w:t xml:space="preserve">The Students </w:t>
      </w:r>
      <w:r w:rsidR="00EB39EA">
        <w:rPr>
          <w:iCs w:val="0"/>
        </w:rPr>
        <w:t>t</w:t>
      </w:r>
      <w:r w:rsidRPr="00757BE2">
        <w:rPr>
          <w:iCs w:val="0"/>
        </w:rPr>
        <w:t>eam informs</w:t>
      </w:r>
      <w:r w:rsidRPr="005721CA">
        <w:rPr>
          <w:iCs w:val="0"/>
        </w:rPr>
        <w:t xml:space="preserve"> students of the outcome of their rescission request.</w:t>
      </w:r>
    </w:p>
    <w:p w14:paraId="41818EE1" w14:textId="77777777" w:rsidR="008319AC" w:rsidRDefault="008319AC" w:rsidP="008F5553">
      <w:pPr>
        <w:pStyle w:val="Clauselevelstyle"/>
        <w:numPr>
          <w:ilvl w:val="0"/>
          <w:numId w:val="40"/>
        </w:numPr>
      </w:pPr>
      <w:r w:rsidRPr="008319AC">
        <w:t xml:space="preserve">Rescinded credit can only be reinstated consistently with the </w:t>
      </w:r>
      <w:r w:rsidRPr="003F4D78">
        <w:rPr>
          <w:rStyle w:val="HyperlinkBodytextCustomColorRGB2303515"/>
        </w:rPr>
        <w:t>Policy</w:t>
      </w:r>
      <w:r w:rsidRPr="008319AC">
        <w:t>.</w:t>
      </w:r>
    </w:p>
    <w:p w14:paraId="086151E1" w14:textId="76E6A351" w:rsidR="004E797A" w:rsidRPr="008319AC" w:rsidRDefault="004E797A" w:rsidP="00E275AE">
      <w:pPr>
        <w:pStyle w:val="Notesforclauses"/>
      </w:pPr>
      <w:r w:rsidRPr="00665AD6">
        <w:rPr>
          <w:b/>
          <w:bCs/>
        </w:rPr>
        <w:t>Note</w:t>
      </w:r>
      <w:r>
        <w:t xml:space="preserve">: </w:t>
      </w:r>
      <w:r w:rsidR="00D2069F">
        <w:tab/>
        <w:t>S</w:t>
      </w:r>
      <w:r>
        <w:t>ee clauses 4.3</w:t>
      </w:r>
      <w:r w:rsidR="003F4D78">
        <w:t>,</w:t>
      </w:r>
      <w:r w:rsidR="00471FB4">
        <w:t xml:space="preserve"> </w:t>
      </w:r>
      <w:r>
        <w:t>4.</w:t>
      </w:r>
      <w:r w:rsidR="003C65E2">
        <w:t xml:space="preserve">5 </w:t>
      </w:r>
      <w:r w:rsidR="003F4D78">
        <w:t xml:space="preserve">and 6.9 </w:t>
      </w:r>
      <w:r w:rsidR="003C65E2">
        <w:t xml:space="preserve">of the </w:t>
      </w:r>
      <w:r w:rsidR="003C65E2" w:rsidRPr="003F4D78">
        <w:rPr>
          <w:rStyle w:val="HyperlinkBodytextCustomColorRGB2303515"/>
        </w:rPr>
        <w:t>Poli</w:t>
      </w:r>
      <w:r w:rsidR="007B4510" w:rsidRPr="003F4D78">
        <w:rPr>
          <w:rStyle w:val="HyperlinkBodytextCustomColorRGB2303515"/>
        </w:rPr>
        <w:t>cy</w:t>
      </w:r>
      <w:r>
        <w:t>.</w:t>
      </w:r>
    </w:p>
    <w:p w14:paraId="04C5DCED" w14:textId="6D4D1F94" w:rsidR="00C425FF" w:rsidRDefault="00C425FF" w:rsidP="00C425FF">
      <w:pPr>
        <w:pStyle w:val="Heading2"/>
      </w:pPr>
      <w:bookmarkStart w:id="51" w:name="clause6_9"/>
      <w:bookmarkStart w:id="52" w:name="_Toc240886155"/>
      <w:bookmarkEnd w:id="51"/>
      <w:r>
        <w:t>Rescinding credit and reduced volume of learning</w:t>
      </w:r>
      <w:bookmarkEnd w:id="52"/>
    </w:p>
    <w:p w14:paraId="0A33EB72" w14:textId="43BF2BD6" w:rsidR="007F7AEC" w:rsidRDefault="00CF1E69" w:rsidP="008F5553">
      <w:pPr>
        <w:pStyle w:val="Clauselevelstyle"/>
        <w:numPr>
          <w:ilvl w:val="0"/>
          <w:numId w:val="41"/>
        </w:numPr>
      </w:pPr>
      <w:r>
        <w:t>At a student’s request, a</w:t>
      </w:r>
      <w:r w:rsidR="00C425FF">
        <w:t xml:space="preserve"> </w:t>
      </w:r>
      <w:r w:rsidR="00D2069F">
        <w:t>program direct</w:t>
      </w:r>
      <w:r w:rsidR="00C425FF">
        <w:t>or may</w:t>
      </w:r>
      <w:r w:rsidR="007F7AEC">
        <w:t xml:space="preserve"> rescind any specific credit, non-specific credit, or reduced volume of learning previously </w:t>
      </w:r>
      <w:r>
        <w:t>approved</w:t>
      </w:r>
      <w:r w:rsidR="007F7AEC">
        <w:t xml:space="preserve">, consistently with the </w:t>
      </w:r>
      <w:r w:rsidR="007F7AEC" w:rsidRPr="000B79D8">
        <w:rPr>
          <w:rStyle w:val="HyperlinkBodytextCustomColorRGB2303515"/>
        </w:rPr>
        <w:t>Policy</w:t>
      </w:r>
      <w:r w:rsidR="007F7AEC">
        <w:t xml:space="preserve"> and the award course resolutions.</w:t>
      </w:r>
    </w:p>
    <w:p w14:paraId="72012696" w14:textId="6424F97A" w:rsidR="007F7AEC" w:rsidRDefault="007F7AEC" w:rsidP="008F5553">
      <w:pPr>
        <w:pStyle w:val="Clauselevelstyle"/>
        <w:numPr>
          <w:ilvl w:val="0"/>
          <w:numId w:val="41"/>
        </w:numPr>
      </w:pPr>
      <w:r>
        <w:t xml:space="preserve">Once rescinded, </w:t>
      </w:r>
      <w:r w:rsidR="00CF1E69">
        <w:t>the program director must approve any request for reinstatement.</w:t>
      </w:r>
    </w:p>
    <w:p w14:paraId="44749687" w14:textId="47CA044B" w:rsidR="00D464D8" w:rsidRDefault="00B714DF" w:rsidP="00B714DF">
      <w:pPr>
        <w:pStyle w:val="Heading2"/>
      </w:pPr>
      <w:bookmarkStart w:id="53" w:name="_Toc240886156"/>
      <w:r>
        <w:t>Appeals</w:t>
      </w:r>
      <w:bookmarkEnd w:id="53"/>
    </w:p>
    <w:p w14:paraId="79ADE962" w14:textId="2676AFCD" w:rsidR="00572356" w:rsidRDefault="00B714DF" w:rsidP="008F5553">
      <w:pPr>
        <w:pStyle w:val="Clauselevelstyle"/>
        <w:numPr>
          <w:ilvl w:val="0"/>
          <w:numId w:val="42"/>
        </w:numPr>
      </w:pPr>
      <w:r>
        <w:t>Applicants</w:t>
      </w:r>
      <w:r w:rsidR="007729A7">
        <w:t xml:space="preserve"> </w:t>
      </w:r>
      <w:r w:rsidR="007729A7" w:rsidRPr="007729A7">
        <w:t xml:space="preserve">do not have a right of appeal under the </w:t>
      </w:r>
      <w:hyperlink r:id="rId50" w:history="1">
        <w:r w:rsidR="00572356" w:rsidRPr="003436A2">
          <w:rPr>
            <w:rStyle w:val="Hyperlink"/>
          </w:rPr>
          <w:t>Student</w:t>
        </w:r>
        <w:r w:rsidR="003436A2" w:rsidRPr="003436A2">
          <w:rPr>
            <w:rStyle w:val="Hyperlink"/>
          </w:rPr>
          <w:t xml:space="preserve"> Academic Appeals Rule</w:t>
        </w:r>
      </w:hyperlink>
      <w:r w:rsidR="003436A2">
        <w:t xml:space="preserve"> against credit decisions made before enrolment.</w:t>
      </w:r>
    </w:p>
    <w:p w14:paraId="46CD9113" w14:textId="7983ABFC" w:rsidR="00A925FE" w:rsidRPr="00A925FE" w:rsidRDefault="0030599D" w:rsidP="008F5553">
      <w:pPr>
        <w:pStyle w:val="Clauselevelstyle"/>
        <w:numPr>
          <w:ilvl w:val="0"/>
          <w:numId w:val="42"/>
        </w:numPr>
      </w:pPr>
      <w:r>
        <w:t>Once</w:t>
      </w:r>
      <w:r w:rsidR="00A925FE">
        <w:t xml:space="preserve"> </w:t>
      </w:r>
      <w:r w:rsidR="00A925FE" w:rsidRPr="00A925FE">
        <w:t xml:space="preserve">enrolled, students may appeal under the </w:t>
      </w:r>
      <w:hyperlink r:id="rId51" w:history="1">
        <w:r w:rsidR="001965F2">
          <w:rPr>
            <w:rStyle w:val="Hyperlink"/>
          </w:rPr>
          <w:t>Student Academic Appeals Rule</w:t>
        </w:r>
      </w:hyperlink>
      <w:r w:rsidR="00A925FE" w:rsidRPr="00A925FE">
        <w:t xml:space="preserve"> against:</w:t>
      </w:r>
    </w:p>
    <w:p w14:paraId="39C8FC9C" w14:textId="2B0847E1" w:rsidR="00B714DF" w:rsidRDefault="00A925FE" w:rsidP="008F5553">
      <w:pPr>
        <w:pStyle w:val="Clauselevelstyle"/>
        <w:numPr>
          <w:ilvl w:val="1"/>
          <w:numId w:val="42"/>
        </w:numPr>
      </w:pPr>
      <w:r>
        <w:t xml:space="preserve">a decision to award or not </w:t>
      </w:r>
      <w:r w:rsidR="00E2681D">
        <w:t xml:space="preserve">to </w:t>
      </w:r>
      <w:r>
        <w:t>award credit:</w:t>
      </w:r>
    </w:p>
    <w:p w14:paraId="1116251B" w14:textId="77777777" w:rsidR="00A853A2" w:rsidRPr="00A853A2" w:rsidRDefault="00A925FE" w:rsidP="008F5553">
      <w:pPr>
        <w:pStyle w:val="Clauselevelstyle"/>
        <w:numPr>
          <w:ilvl w:val="2"/>
          <w:numId w:val="42"/>
        </w:numPr>
      </w:pPr>
      <w:r>
        <w:t>made before</w:t>
      </w:r>
      <w:r w:rsidR="00A853A2">
        <w:t xml:space="preserve"> </w:t>
      </w:r>
      <w:r w:rsidR="00A853A2" w:rsidRPr="00A853A2">
        <w:t xml:space="preserve">enrolment, provided that the appeal is lodged before the first census date after enrolment; </w:t>
      </w:r>
    </w:p>
    <w:p w14:paraId="7E3E7119" w14:textId="77777777" w:rsidR="00BE5066" w:rsidRPr="00BE5066" w:rsidRDefault="00BE5066" w:rsidP="008F5553">
      <w:pPr>
        <w:pStyle w:val="Clauselevelstyle"/>
        <w:numPr>
          <w:ilvl w:val="2"/>
          <w:numId w:val="42"/>
        </w:numPr>
      </w:pPr>
      <w:r w:rsidRPr="00BE5066">
        <w:t>during candidature; and</w:t>
      </w:r>
    </w:p>
    <w:p w14:paraId="5169CFA5" w14:textId="6CB09C81" w:rsidR="00EE27C0" w:rsidRDefault="00BE5066" w:rsidP="008F5553">
      <w:pPr>
        <w:pStyle w:val="Clauselevelstyle"/>
        <w:numPr>
          <w:ilvl w:val="1"/>
          <w:numId w:val="42"/>
        </w:numPr>
      </w:pPr>
      <w:r>
        <w:t>decisions to reject</w:t>
      </w:r>
      <w:r w:rsidR="00EE27C0">
        <w:t xml:space="preserve"> </w:t>
      </w:r>
      <w:r w:rsidR="00EE27C0" w:rsidRPr="00EE27C0">
        <w:t>rescission or reinstatement of credit, made during candidature.</w:t>
      </w:r>
    </w:p>
    <w:p w14:paraId="5321029D" w14:textId="05D156B9" w:rsidR="003A403E" w:rsidRDefault="00683968" w:rsidP="00683968">
      <w:pPr>
        <w:pStyle w:val="Heading2"/>
      </w:pPr>
      <w:bookmarkStart w:id="54" w:name="clause6_11"/>
      <w:bookmarkStart w:id="55" w:name="_Toc240886157"/>
      <w:bookmarkEnd w:id="54"/>
      <w:r>
        <w:t>Awarding waivers</w:t>
      </w:r>
      <w:bookmarkEnd w:id="55"/>
    </w:p>
    <w:p w14:paraId="41FA907E" w14:textId="4ADE16C0" w:rsidR="00F47571" w:rsidRDefault="00683968" w:rsidP="008F5553">
      <w:pPr>
        <w:pStyle w:val="Clauselevelstyle"/>
        <w:numPr>
          <w:ilvl w:val="0"/>
          <w:numId w:val="43"/>
        </w:numPr>
      </w:pPr>
      <w:r>
        <w:t>An Associate Dean may</w:t>
      </w:r>
      <w:r w:rsidR="00F47571" w:rsidRPr="00F47571">
        <w:t xml:space="preserve"> waive the requirement </w:t>
      </w:r>
      <w:r w:rsidR="00BB6C2F">
        <w:t>for a</w:t>
      </w:r>
      <w:r w:rsidR="00F47571" w:rsidRPr="00F47571">
        <w:t xml:space="preserve"> student </w:t>
      </w:r>
      <w:r w:rsidR="00BB6C2F">
        <w:t>to complete</w:t>
      </w:r>
      <w:r w:rsidR="00BB6C2F" w:rsidRPr="00F47571">
        <w:t xml:space="preserve"> </w:t>
      </w:r>
      <w:r w:rsidR="00F47571" w:rsidRPr="00F47571">
        <w:t>a compulsory unit of study</w:t>
      </w:r>
      <w:r w:rsidR="00BB6C2F">
        <w:t>, based on the student’s previous learning or experience</w:t>
      </w:r>
      <w:r w:rsidR="00F47571" w:rsidRPr="00F47571">
        <w:t>.</w:t>
      </w:r>
    </w:p>
    <w:p w14:paraId="42301B16" w14:textId="01CCB4D2" w:rsidR="002B56EC" w:rsidRPr="00F47571" w:rsidRDefault="002B56EC" w:rsidP="002B56EC">
      <w:pPr>
        <w:pStyle w:val="Notesforclauses"/>
      </w:pPr>
      <w:r w:rsidRPr="002B56EC">
        <w:rPr>
          <w:b/>
          <w:bCs/>
        </w:rPr>
        <w:t>Note</w:t>
      </w:r>
      <w:r>
        <w:t>:</w:t>
      </w:r>
      <w:r>
        <w:tab/>
        <w:t>A</w:t>
      </w:r>
      <w:r w:rsidRPr="00C5353F">
        <w:t>s the student will not have passed the compulsory unit of study, the student will have to make up the credit points by undertaking other units of study</w:t>
      </w:r>
      <w:r>
        <w:t>.</w:t>
      </w:r>
    </w:p>
    <w:p w14:paraId="6B1FB205" w14:textId="0D5CFA87" w:rsidR="002162D4" w:rsidRDefault="002162D4" w:rsidP="008F5553">
      <w:pPr>
        <w:pStyle w:val="Clauselevelstyle"/>
        <w:numPr>
          <w:ilvl w:val="0"/>
          <w:numId w:val="43"/>
        </w:numPr>
      </w:pPr>
      <w:r w:rsidRPr="002162D4">
        <w:lastRenderedPageBreak/>
        <w:t>A unit of study coordinator may waive the requirement that a student meet a prerequisite or co-requisite requirement for a unit of study.</w:t>
      </w:r>
    </w:p>
    <w:p w14:paraId="4AE1C910" w14:textId="0F97A0F6" w:rsidR="00CF1E69" w:rsidRDefault="00CF1E69" w:rsidP="00CF1E69">
      <w:pPr>
        <w:pStyle w:val="Clauselevelstyle"/>
        <w:numPr>
          <w:ilvl w:val="1"/>
          <w:numId w:val="43"/>
        </w:numPr>
      </w:pPr>
      <w:r>
        <w:t>A waiver will not be approved if the student has already received credit or reduced volume of learning for the relevant unit of study.</w:t>
      </w:r>
    </w:p>
    <w:p w14:paraId="35C33107" w14:textId="5153C630" w:rsidR="00CF1E69" w:rsidRDefault="00545E92">
      <w:pPr>
        <w:pStyle w:val="Clauselevelstyle"/>
        <w:numPr>
          <w:ilvl w:val="0"/>
          <w:numId w:val="43"/>
        </w:numPr>
      </w:pPr>
      <w:r w:rsidRPr="00545E92">
        <w:t xml:space="preserve">A waiver given under </w:t>
      </w:r>
      <w:r w:rsidR="0033792E">
        <w:t>this clause</w:t>
      </w:r>
      <w:r w:rsidRPr="00545E92">
        <w:t xml:space="preserve"> may be subject to conditions</w:t>
      </w:r>
      <w:r w:rsidR="00B8435A">
        <w:t>.</w:t>
      </w:r>
    </w:p>
    <w:p w14:paraId="0F01E0FD" w14:textId="77777777" w:rsidR="006510C8" w:rsidRPr="00823E8F" w:rsidRDefault="006510C8" w:rsidP="00823E8F">
      <w:pPr>
        <w:pStyle w:val="Clauselevelstyle"/>
        <w:numPr>
          <w:ilvl w:val="0"/>
          <w:numId w:val="43"/>
        </w:numPr>
        <w:rPr>
          <w:sz w:val="18"/>
        </w:rPr>
        <w:sectPr w:rsidR="006510C8" w:rsidRPr="00823E8F" w:rsidSect="00A97506">
          <w:headerReference w:type="default" r:id="rId52"/>
          <w:pgSz w:w="11906" w:h="16838"/>
          <w:pgMar w:top="1134" w:right="1134" w:bottom="1247" w:left="1134" w:header="708" w:footer="708" w:gutter="0"/>
          <w:cols w:space="708"/>
          <w:docGrid w:linePitch="360"/>
        </w:sectPr>
      </w:pPr>
    </w:p>
    <w:p w14:paraId="00270078" w14:textId="1BF9A1B1" w:rsidR="00036C99" w:rsidRPr="00036C99" w:rsidRDefault="00750559" w:rsidP="00036C99">
      <w:pPr>
        <w:pStyle w:val="Heading1"/>
      </w:pPr>
      <w:bookmarkStart w:id="56" w:name="Part7"/>
      <w:bookmarkStart w:id="57" w:name="_Toc240886158"/>
      <w:bookmarkEnd w:id="56"/>
      <w:r>
        <w:lastRenderedPageBreak/>
        <w:t xml:space="preserve">Enrolment and discontinuation of </w:t>
      </w:r>
      <w:r w:rsidRPr="00091899">
        <w:t>enrolment</w:t>
      </w:r>
      <w:bookmarkEnd w:id="57"/>
    </w:p>
    <w:p w14:paraId="38E166BB" w14:textId="2D3E1194" w:rsidR="00525F04" w:rsidRDefault="006551C6" w:rsidP="00F63539">
      <w:pPr>
        <w:pStyle w:val="Heading2"/>
      </w:pPr>
      <w:bookmarkStart w:id="58" w:name="_Toc240886159"/>
      <w:r>
        <w:t>Assumed knowledge</w:t>
      </w:r>
      <w:bookmarkEnd w:id="58"/>
    </w:p>
    <w:p w14:paraId="24E3F9E9" w14:textId="77777777" w:rsidR="00B8435A" w:rsidRDefault="008828A0" w:rsidP="008F5553">
      <w:pPr>
        <w:pStyle w:val="Clauselevelstyle"/>
        <w:numPr>
          <w:ilvl w:val="0"/>
          <w:numId w:val="44"/>
        </w:numPr>
      </w:pPr>
      <w:r>
        <w:t>We assume that</w:t>
      </w:r>
      <w:r w:rsidR="007D2CEF">
        <w:t xml:space="preserve"> </w:t>
      </w:r>
      <w:r w:rsidR="007D2CEF" w:rsidRPr="007D2CEF">
        <w:t>students enrolling in some first-year units of study have successfully acquired a certain level of knowledge, expressed in terms of</w:t>
      </w:r>
      <w:r w:rsidR="00B8435A">
        <w:t>:</w:t>
      </w:r>
    </w:p>
    <w:p w14:paraId="49FFCBD3" w14:textId="10ADAF86" w:rsidR="00B8435A" w:rsidRDefault="007D2CEF" w:rsidP="00B8435A">
      <w:pPr>
        <w:pStyle w:val="Clauselevelstyle"/>
        <w:numPr>
          <w:ilvl w:val="1"/>
          <w:numId w:val="44"/>
        </w:numPr>
      </w:pPr>
      <w:r w:rsidRPr="007D2CEF">
        <w:t>program studies</w:t>
      </w:r>
      <w:r w:rsidR="00B8435A">
        <w:t>;</w:t>
      </w:r>
      <w:r w:rsidRPr="007D2CEF">
        <w:t xml:space="preserve"> and </w:t>
      </w:r>
    </w:p>
    <w:p w14:paraId="0E188C50" w14:textId="426579D6" w:rsidR="007D2CEF" w:rsidRPr="007D2CEF" w:rsidRDefault="007D2CEF" w:rsidP="00B8435A">
      <w:pPr>
        <w:pStyle w:val="Clauselevelstyle"/>
        <w:numPr>
          <w:ilvl w:val="1"/>
          <w:numId w:val="44"/>
        </w:numPr>
      </w:pPr>
      <w:r w:rsidRPr="007D2CEF">
        <w:t>performance achieved in the HSC or equivalent.</w:t>
      </w:r>
    </w:p>
    <w:p w14:paraId="5E18DA70" w14:textId="3103ADD3" w:rsidR="00D3188B" w:rsidRPr="00D3188B" w:rsidRDefault="00775DE2" w:rsidP="008F5553">
      <w:pPr>
        <w:pStyle w:val="Clauselevelstyle"/>
        <w:numPr>
          <w:ilvl w:val="0"/>
          <w:numId w:val="44"/>
        </w:numPr>
      </w:pPr>
      <w:r>
        <w:t xml:space="preserve">The </w:t>
      </w:r>
      <w:r w:rsidR="00D3188B" w:rsidRPr="00D3188B">
        <w:t>Academic Board may, on the recommendation of the relevant faculty, specify assumed knowledge and recommended study areas for undergraduate courses.</w:t>
      </w:r>
    </w:p>
    <w:p w14:paraId="0922FC18" w14:textId="4A75AE32" w:rsidR="00795F84" w:rsidRPr="00795F84" w:rsidRDefault="00795F84" w:rsidP="008F5553">
      <w:pPr>
        <w:pStyle w:val="Clauselevelstyle"/>
        <w:numPr>
          <w:ilvl w:val="0"/>
          <w:numId w:val="44"/>
        </w:numPr>
      </w:pPr>
      <w:r w:rsidRPr="00795F84">
        <w:t xml:space="preserve">Students who have not acquired the assumed knowledge may enrol in any unit of study in their award </w:t>
      </w:r>
      <w:r w:rsidR="00FF09FA" w:rsidRPr="00795F84">
        <w:t>course but</w:t>
      </w:r>
      <w:r w:rsidRPr="00795F84">
        <w:t xml:space="preserve"> should </w:t>
      </w:r>
      <w:r w:rsidR="00481C22">
        <w:t>complete</w:t>
      </w:r>
      <w:r w:rsidR="00481C22" w:rsidRPr="00795F84">
        <w:t xml:space="preserve"> </w:t>
      </w:r>
      <w:r w:rsidRPr="00795F84">
        <w:t xml:space="preserve">any recommended supplementary work before the unit of study </w:t>
      </w:r>
      <w:r w:rsidR="00CF1E69">
        <w:t>begins</w:t>
      </w:r>
      <w:r w:rsidRPr="00795F84">
        <w:t>.</w:t>
      </w:r>
    </w:p>
    <w:p w14:paraId="787E2FB7" w14:textId="3A53CDBE" w:rsidR="008828A0" w:rsidRDefault="00795F84" w:rsidP="00795F84">
      <w:pPr>
        <w:pStyle w:val="Notesforclauses"/>
      </w:pPr>
      <w:r w:rsidRPr="004D6A84">
        <w:rPr>
          <w:b/>
          <w:bCs/>
        </w:rPr>
        <w:t>Note</w:t>
      </w:r>
      <w:r>
        <w:t xml:space="preserve">: </w:t>
      </w:r>
      <w:r w:rsidR="00E2681D">
        <w:tab/>
      </w:r>
      <w:r w:rsidR="00AF2A66" w:rsidRPr="00AF2A66">
        <w:t xml:space="preserve">For the current list of assumed knowledge and recommended study areas for undergraduate courses, see the </w:t>
      </w:r>
      <w:hyperlink r:id="rId53" w:anchor="uniqueId_tkyzqp64_1_button" w:history="1">
        <w:r w:rsidR="00AF2A66" w:rsidRPr="00481C22">
          <w:rPr>
            <w:rStyle w:val="Hyperlink"/>
            <w:i w:val="0"/>
            <w:iCs/>
          </w:rPr>
          <w:t>Academic Board Standards and Guidelines</w:t>
        </w:r>
      </w:hyperlink>
      <w:r w:rsidR="00AF2A66" w:rsidRPr="00481C22">
        <w:rPr>
          <w:i/>
          <w:iCs/>
        </w:rPr>
        <w:t xml:space="preserve"> </w:t>
      </w:r>
      <w:r w:rsidR="00AF2A66" w:rsidRPr="00AF2A66">
        <w:t>website.</w:t>
      </w:r>
    </w:p>
    <w:p w14:paraId="712D40D5" w14:textId="4B4D6290" w:rsidR="00FD4195" w:rsidRDefault="00FD4195" w:rsidP="00FD4195">
      <w:pPr>
        <w:pStyle w:val="Heading2"/>
      </w:pPr>
      <w:bookmarkStart w:id="59" w:name="_Toc240886160"/>
      <w:r>
        <w:t>Prerequisite and co</w:t>
      </w:r>
      <w:r w:rsidR="004C2EFC">
        <w:t>-</w:t>
      </w:r>
      <w:r>
        <w:t>requisite requirements</w:t>
      </w:r>
      <w:bookmarkEnd w:id="59"/>
    </w:p>
    <w:p w14:paraId="1AF6DB82" w14:textId="1FA89952" w:rsidR="006340EA" w:rsidRPr="006340EA" w:rsidRDefault="00FD4195" w:rsidP="008F5553">
      <w:pPr>
        <w:pStyle w:val="Clauselevelstyle"/>
        <w:numPr>
          <w:ilvl w:val="0"/>
          <w:numId w:val="45"/>
        </w:numPr>
      </w:pPr>
      <w:r>
        <w:t xml:space="preserve">Faculties </w:t>
      </w:r>
      <w:r w:rsidR="006340EA" w:rsidRPr="006340EA">
        <w:t xml:space="preserve">may </w:t>
      </w:r>
      <w:r w:rsidR="001E7567">
        <w:t>set</w:t>
      </w:r>
      <w:r w:rsidR="001E7567" w:rsidRPr="006340EA">
        <w:t xml:space="preserve"> </w:t>
      </w:r>
      <w:r w:rsidR="006340EA" w:rsidRPr="006340EA">
        <w:t>prerequisite and co</w:t>
      </w:r>
      <w:r w:rsidR="004C2EFC">
        <w:t>-</w:t>
      </w:r>
      <w:r w:rsidR="006340EA" w:rsidRPr="006340EA">
        <w:t>requisite requirements for enrolment in a unit of study.</w:t>
      </w:r>
    </w:p>
    <w:p w14:paraId="7BEB668C" w14:textId="59DF3A73" w:rsidR="002F5B11" w:rsidRPr="002F5B11" w:rsidRDefault="002F5B11" w:rsidP="008F5553">
      <w:pPr>
        <w:pStyle w:val="Clauselevelstyle"/>
        <w:numPr>
          <w:ilvl w:val="0"/>
          <w:numId w:val="45"/>
        </w:numPr>
      </w:pPr>
      <w:r w:rsidRPr="002F5B11">
        <w:t xml:space="preserve">Subject to </w:t>
      </w:r>
      <w:hyperlink w:anchor="clause6_11" w:history="1">
        <w:r w:rsidRPr="0096573B">
          <w:rPr>
            <w:rStyle w:val="Hyperlink"/>
            <w:i w:val="0"/>
            <w:iCs w:val="0"/>
          </w:rPr>
          <w:t xml:space="preserve">clause </w:t>
        </w:r>
        <w:r w:rsidR="00665925" w:rsidRPr="0096573B">
          <w:rPr>
            <w:rStyle w:val="Hyperlink"/>
            <w:i w:val="0"/>
            <w:iCs w:val="0"/>
          </w:rPr>
          <w:t>6.11</w:t>
        </w:r>
      </w:hyperlink>
      <w:r w:rsidR="00E2681D">
        <w:t>,</w:t>
      </w:r>
      <w:r w:rsidRPr="002F5B11">
        <w:t xml:space="preserve"> a student may enrol in a unit of study</w:t>
      </w:r>
      <w:r w:rsidR="00985615">
        <w:t xml:space="preserve"> only if</w:t>
      </w:r>
      <w:r w:rsidRPr="002F5B11">
        <w:t xml:space="preserve">: </w:t>
      </w:r>
    </w:p>
    <w:p w14:paraId="3060EC3C" w14:textId="0B91AD3C" w:rsidR="00FD4195" w:rsidRDefault="002F5B11" w:rsidP="008F5553">
      <w:pPr>
        <w:pStyle w:val="Clauselevelstyle"/>
        <w:numPr>
          <w:ilvl w:val="1"/>
          <w:numId w:val="45"/>
        </w:numPr>
      </w:pPr>
      <w:r>
        <w:t xml:space="preserve">they have met the prerequisite requirements for </w:t>
      </w:r>
      <w:r w:rsidR="00F11B85">
        <w:t xml:space="preserve">the </w:t>
      </w:r>
      <w:r>
        <w:t>unit; or</w:t>
      </w:r>
    </w:p>
    <w:p w14:paraId="5BCFD0D8" w14:textId="75E6F345" w:rsidR="002F5B11" w:rsidRDefault="00F2569A" w:rsidP="008F5553">
      <w:pPr>
        <w:pStyle w:val="Clauselevelstyle"/>
        <w:numPr>
          <w:ilvl w:val="1"/>
          <w:numId w:val="45"/>
        </w:numPr>
      </w:pPr>
      <w:r>
        <w:t>where the unit has</w:t>
      </w:r>
      <w:r w:rsidR="002F5B11">
        <w:t xml:space="preserve"> a </w:t>
      </w:r>
      <w:r w:rsidR="008E252B">
        <w:t>co-requisite requirement</w:t>
      </w:r>
      <w:r w:rsidR="002F5B11">
        <w:t xml:space="preserve">, </w:t>
      </w:r>
      <w:r>
        <w:t>the</w:t>
      </w:r>
      <w:r w:rsidR="00CF1E69">
        <w:t>y</w:t>
      </w:r>
      <w:r w:rsidR="008E252B">
        <w:t xml:space="preserve"> enrol in</w:t>
      </w:r>
      <w:r>
        <w:t>,</w:t>
      </w:r>
      <w:r w:rsidR="008E252B">
        <w:t xml:space="preserve"> or have already completed</w:t>
      </w:r>
      <w:r>
        <w:t>,</w:t>
      </w:r>
      <w:r w:rsidR="008E252B">
        <w:t xml:space="preserve"> the co-requisite unit</w:t>
      </w:r>
      <w:r w:rsidR="00CF1E69">
        <w:t>.</w:t>
      </w:r>
    </w:p>
    <w:p w14:paraId="66BF78F1" w14:textId="1754FA5C" w:rsidR="002F5B11" w:rsidRPr="007D2CEF" w:rsidRDefault="002F5B11" w:rsidP="002F5B11">
      <w:pPr>
        <w:pStyle w:val="Notesforclauses"/>
      </w:pPr>
      <w:r w:rsidRPr="004C2EFC">
        <w:rPr>
          <w:b/>
          <w:bCs/>
        </w:rPr>
        <w:t>Note</w:t>
      </w:r>
      <w:r>
        <w:t xml:space="preserve">: </w:t>
      </w:r>
      <w:r w:rsidR="009B11E2">
        <w:tab/>
      </w:r>
      <w:r w:rsidR="00F2569A">
        <w:t>T</w:t>
      </w:r>
      <w:r w:rsidR="00F2569A" w:rsidRPr="00F2569A">
        <w:t xml:space="preserve">he relevant faculty handbook </w:t>
      </w:r>
      <w:r w:rsidR="00F2569A">
        <w:t>sets out</w:t>
      </w:r>
      <w:r w:rsidR="004C2EFC" w:rsidRPr="004C2EFC">
        <w:t xml:space="preserve"> prerequisite and co</w:t>
      </w:r>
      <w:r w:rsidR="004C2EFC">
        <w:t>-</w:t>
      </w:r>
      <w:r w:rsidR="004C2EFC" w:rsidRPr="004C2EFC">
        <w:t>requisite requirements for courses.</w:t>
      </w:r>
    </w:p>
    <w:p w14:paraId="362D17A8" w14:textId="6FA65F1B" w:rsidR="00FD4195" w:rsidRDefault="00B50322" w:rsidP="00B50322">
      <w:pPr>
        <w:pStyle w:val="Heading2"/>
      </w:pPr>
      <w:bookmarkStart w:id="60" w:name="_Toc240886161"/>
      <w:r>
        <w:t xml:space="preserve">Enrolment </w:t>
      </w:r>
      <w:r w:rsidRPr="003C357F">
        <w:t>restrictions</w:t>
      </w:r>
      <w:bookmarkEnd w:id="60"/>
    </w:p>
    <w:p w14:paraId="3DC5227E" w14:textId="4CFB8FB7" w:rsidR="00000C82" w:rsidRDefault="00000C82" w:rsidP="008F5553">
      <w:pPr>
        <w:pStyle w:val="Clauselevelstyle"/>
        <w:numPr>
          <w:ilvl w:val="0"/>
          <w:numId w:val="46"/>
        </w:numPr>
      </w:pPr>
      <w:r>
        <w:t>Unless the Associate Dean or course resolutions permit</w:t>
      </w:r>
      <w:r w:rsidR="0058308F">
        <w:t xml:space="preserve">, </w:t>
      </w:r>
      <w:r w:rsidR="0058308F" w:rsidRPr="00C36A86">
        <w:t>a student may not enrol in any unit of study</w:t>
      </w:r>
      <w:r w:rsidR="0058308F">
        <w:t>:</w:t>
      </w:r>
    </w:p>
    <w:p w14:paraId="2E6010B1" w14:textId="32156407" w:rsidR="00007B41" w:rsidRPr="00007B41" w:rsidRDefault="00311518" w:rsidP="00532975">
      <w:pPr>
        <w:pStyle w:val="Clauselevelstyle"/>
        <w:numPr>
          <w:ilvl w:val="1"/>
          <w:numId w:val="46"/>
        </w:numPr>
        <w:ind w:right="-143"/>
      </w:pPr>
      <w:r>
        <w:t xml:space="preserve">that </w:t>
      </w:r>
      <w:r w:rsidR="00007B41" w:rsidRPr="00007B41">
        <w:t>overlaps substantially in content with a unit they have already completed; or</w:t>
      </w:r>
    </w:p>
    <w:p w14:paraId="5351BCB3" w14:textId="77777777" w:rsidR="001F1CFE" w:rsidRPr="001F1CFE" w:rsidRDefault="001F1CFE" w:rsidP="008F5553">
      <w:pPr>
        <w:pStyle w:val="Clauselevelstyle"/>
        <w:numPr>
          <w:ilvl w:val="1"/>
          <w:numId w:val="46"/>
        </w:numPr>
      </w:pPr>
      <w:r w:rsidRPr="001F1CFE">
        <w:t xml:space="preserve">for which they have received: </w:t>
      </w:r>
    </w:p>
    <w:p w14:paraId="4C4BFCE2" w14:textId="39916E39" w:rsidR="00B50322" w:rsidRDefault="001F1CFE" w:rsidP="008F5553">
      <w:pPr>
        <w:pStyle w:val="Clauselevelstyle"/>
        <w:numPr>
          <w:ilvl w:val="2"/>
          <w:numId w:val="46"/>
        </w:numPr>
      </w:pPr>
      <w:r>
        <w:t>credit;</w:t>
      </w:r>
    </w:p>
    <w:p w14:paraId="40FC6BDA" w14:textId="760CF8BD" w:rsidR="001F1CFE" w:rsidRDefault="001F1CFE" w:rsidP="008F5553">
      <w:pPr>
        <w:pStyle w:val="Clauselevelstyle"/>
        <w:numPr>
          <w:ilvl w:val="2"/>
          <w:numId w:val="46"/>
        </w:numPr>
      </w:pPr>
      <w:r>
        <w:t>a waiver; or</w:t>
      </w:r>
    </w:p>
    <w:p w14:paraId="65953E30" w14:textId="79AB3AC1" w:rsidR="001F1CFE" w:rsidRDefault="001F1CFE" w:rsidP="00823E8F">
      <w:pPr>
        <w:pStyle w:val="Clauselevelstyle"/>
        <w:keepNext/>
        <w:numPr>
          <w:ilvl w:val="2"/>
          <w:numId w:val="46"/>
        </w:numPr>
      </w:pPr>
      <w:r>
        <w:t>an exemption</w:t>
      </w:r>
      <w:r w:rsidR="009B11E2">
        <w:t xml:space="preserve">; </w:t>
      </w:r>
    </w:p>
    <w:p w14:paraId="46298D91" w14:textId="38F9F2A1" w:rsidR="00FF0518" w:rsidRDefault="00FF0518" w:rsidP="00AC5FCB">
      <w:pPr>
        <w:pStyle w:val="NotesforL1subclause"/>
      </w:pPr>
      <w:r w:rsidRPr="00926F89">
        <w:rPr>
          <w:b/>
          <w:bCs/>
        </w:rPr>
        <w:t>Note</w:t>
      </w:r>
      <w:r>
        <w:t>:</w:t>
      </w:r>
      <w:r w:rsidR="00C26FD9">
        <w:tab/>
      </w:r>
      <w:r w:rsidR="00926F89" w:rsidRPr="00926F89">
        <w:t xml:space="preserve">Faculties may establish prohibitions or prohibited combinations of units of study.  </w:t>
      </w:r>
    </w:p>
    <w:p w14:paraId="7AA6E343" w14:textId="17FFC774" w:rsidR="001F1CFE" w:rsidRDefault="001F1CFE" w:rsidP="008F5553">
      <w:pPr>
        <w:pStyle w:val="Clauselevelstyle"/>
        <w:numPr>
          <w:ilvl w:val="1"/>
          <w:numId w:val="46"/>
        </w:numPr>
      </w:pPr>
      <w:r>
        <w:t xml:space="preserve">additional to </w:t>
      </w:r>
      <w:r w:rsidR="00EF5DAA" w:rsidRPr="00EF5DAA">
        <w:t>award course requirements; or</w:t>
      </w:r>
    </w:p>
    <w:p w14:paraId="69202E7B" w14:textId="67DDCF58" w:rsidR="00D6732C" w:rsidRPr="00D6732C" w:rsidRDefault="00D6732C" w:rsidP="008F5553">
      <w:pPr>
        <w:pStyle w:val="Clauselevelstyle"/>
        <w:numPr>
          <w:ilvl w:val="1"/>
          <w:numId w:val="46"/>
        </w:numPr>
      </w:pPr>
      <w:r w:rsidRPr="00D6732C">
        <w:t xml:space="preserve">with a total credit point value </w:t>
      </w:r>
      <w:r w:rsidR="00C26FD9">
        <w:t>over</w:t>
      </w:r>
      <w:r w:rsidR="00C26FD9" w:rsidRPr="00D6732C">
        <w:t xml:space="preserve"> </w:t>
      </w:r>
      <w:r w:rsidRPr="00D6732C">
        <w:t xml:space="preserve">32 credit points in </w:t>
      </w:r>
      <w:r w:rsidR="00435323">
        <w:t>a single</w:t>
      </w:r>
      <w:r w:rsidRPr="00D6732C">
        <w:t xml:space="preserve"> teaching period.</w:t>
      </w:r>
    </w:p>
    <w:p w14:paraId="57DCB138" w14:textId="77777777" w:rsidR="00C26FD9" w:rsidRPr="00FF0518" w:rsidRDefault="00C26FD9" w:rsidP="00C26FD9">
      <w:pPr>
        <w:pStyle w:val="Clauselevelstyle"/>
        <w:numPr>
          <w:ilvl w:val="0"/>
          <w:numId w:val="46"/>
        </w:numPr>
      </w:pPr>
      <w:r w:rsidRPr="00FF0518">
        <w:lastRenderedPageBreak/>
        <w:t>An Associate Dean may approve an enrolment of more than 32 credit points in a teaching period.</w:t>
      </w:r>
    </w:p>
    <w:p w14:paraId="39D941C5" w14:textId="77777777" w:rsidR="00A727CB" w:rsidRPr="00A727CB" w:rsidRDefault="00D6732C" w:rsidP="008F5553">
      <w:pPr>
        <w:pStyle w:val="Clauselevelstyle"/>
        <w:numPr>
          <w:ilvl w:val="0"/>
          <w:numId w:val="46"/>
        </w:numPr>
      </w:pPr>
      <w:r>
        <w:t>A student</w:t>
      </w:r>
      <w:r w:rsidR="00A727CB">
        <w:t xml:space="preserve"> </w:t>
      </w:r>
      <w:r w:rsidR="00A727CB" w:rsidRPr="00A727CB">
        <w:t>who is not granted permission by the Associate Dean to enrol in units of study additional to award course requirements may enrol in a non-award course.</w:t>
      </w:r>
    </w:p>
    <w:p w14:paraId="17410D48" w14:textId="2E964274" w:rsidR="00EF5DAA" w:rsidRPr="00750E2C" w:rsidRDefault="00C73203" w:rsidP="00C73203">
      <w:pPr>
        <w:pStyle w:val="Heading2"/>
      </w:pPr>
      <w:bookmarkStart w:id="61" w:name="_Toc240886162"/>
      <w:r w:rsidRPr="00750E2C">
        <w:t>Repeating a unit of study</w:t>
      </w:r>
      <w:bookmarkEnd w:id="61"/>
    </w:p>
    <w:p w14:paraId="58EDFED6" w14:textId="43686066" w:rsidR="000961DA" w:rsidRPr="000961DA" w:rsidRDefault="000961DA" w:rsidP="008F5553">
      <w:pPr>
        <w:pStyle w:val="Clauselevelstyle"/>
        <w:numPr>
          <w:ilvl w:val="0"/>
          <w:numId w:val="47"/>
        </w:numPr>
      </w:pPr>
      <w:r>
        <w:t xml:space="preserve">Unless </w:t>
      </w:r>
      <w:r w:rsidRPr="000961DA">
        <w:t>the unit of study coordinator</w:t>
      </w:r>
      <w:r w:rsidR="006844F5">
        <w:t xml:space="preserve"> grants an exemption</w:t>
      </w:r>
      <w:r w:rsidRPr="000961DA">
        <w:t>, a student who repeats a unit of study must:</w:t>
      </w:r>
    </w:p>
    <w:p w14:paraId="2E18F024" w14:textId="2AD8E799" w:rsidR="00C73203" w:rsidRDefault="000961DA" w:rsidP="008F5553">
      <w:pPr>
        <w:pStyle w:val="Clauselevelstyle"/>
        <w:numPr>
          <w:ilvl w:val="1"/>
          <w:numId w:val="47"/>
        </w:numPr>
      </w:pPr>
      <w:r>
        <w:t>participate in the learning experiences provided; and</w:t>
      </w:r>
    </w:p>
    <w:p w14:paraId="64932105" w14:textId="188476E0" w:rsidR="000961DA" w:rsidRDefault="000961DA" w:rsidP="008F5553">
      <w:pPr>
        <w:pStyle w:val="Clauselevelstyle"/>
        <w:numPr>
          <w:ilvl w:val="1"/>
          <w:numId w:val="47"/>
        </w:numPr>
      </w:pPr>
      <w:r>
        <w:t>meet all</w:t>
      </w:r>
      <w:r w:rsidR="000C68B0">
        <w:t xml:space="preserve"> </w:t>
      </w:r>
      <w:r w:rsidR="008D3276">
        <w:t>examination, assessment and attendance requirements.</w:t>
      </w:r>
    </w:p>
    <w:p w14:paraId="4DC3D61B" w14:textId="13511155" w:rsidR="00195686" w:rsidRPr="00195686" w:rsidRDefault="00750E2C" w:rsidP="008F5553">
      <w:pPr>
        <w:pStyle w:val="Clauselevelstyle"/>
        <w:numPr>
          <w:ilvl w:val="0"/>
          <w:numId w:val="47"/>
        </w:numPr>
      </w:pPr>
      <w:r>
        <w:t>Subject to</w:t>
      </w:r>
      <w:r w:rsidR="00C26FD9">
        <w:t xml:space="preserve"> the applicable terms and conditions</w:t>
      </w:r>
      <w:r>
        <w:t>,</w:t>
      </w:r>
      <w:r w:rsidR="00195686" w:rsidRPr="00195686">
        <w:t xml:space="preserve"> a student who </w:t>
      </w:r>
      <w:r>
        <w:t xml:space="preserve"> is subject to a</w:t>
      </w:r>
      <w:r w:rsidR="00A06827">
        <w:t xml:space="preserve"> </w:t>
      </w:r>
      <w:r w:rsidR="00195686" w:rsidRPr="00195686">
        <w:t xml:space="preserve">reassessment in any unit of study is not eligible for any prize or </w:t>
      </w:r>
      <w:r>
        <w:t xml:space="preserve">prize </w:t>
      </w:r>
      <w:r w:rsidR="00195686" w:rsidRPr="00195686">
        <w:t xml:space="preserve">scholarship </w:t>
      </w:r>
      <w:r w:rsidR="00A06827">
        <w:t>for</w:t>
      </w:r>
      <w:r w:rsidR="00195686" w:rsidRPr="00195686">
        <w:t xml:space="preserve"> that unit of study</w:t>
      </w:r>
      <w:r>
        <w:t xml:space="preserve"> without the approval of the unit of study coordinator.</w:t>
      </w:r>
    </w:p>
    <w:p w14:paraId="03E02862" w14:textId="28B3A3EC" w:rsidR="000C68B0" w:rsidRDefault="00960595" w:rsidP="00FF4D8F">
      <w:pPr>
        <w:pStyle w:val="Heading2"/>
      </w:pPr>
      <w:bookmarkStart w:id="62" w:name="_Toc240886163"/>
      <w:r>
        <w:t>Concurrent enrolment</w:t>
      </w:r>
      <w:bookmarkEnd w:id="62"/>
    </w:p>
    <w:p w14:paraId="50CA413A" w14:textId="66A32B4C" w:rsidR="00960595" w:rsidRDefault="00960595" w:rsidP="008F5553">
      <w:pPr>
        <w:pStyle w:val="Clauselevelstyle"/>
        <w:numPr>
          <w:ilvl w:val="0"/>
          <w:numId w:val="48"/>
        </w:numPr>
      </w:pPr>
      <w:r>
        <w:t>A student</w:t>
      </w:r>
      <w:r w:rsidR="00F56DA0">
        <w:t xml:space="preserve"> </w:t>
      </w:r>
      <w:r w:rsidR="00F56DA0" w:rsidRPr="00F56DA0">
        <w:t>may not enrol in more than one award course at any level, except:</w:t>
      </w:r>
    </w:p>
    <w:p w14:paraId="30769B30" w14:textId="6F966DBB" w:rsidR="00F56DA0" w:rsidRDefault="00F56DA0" w:rsidP="008F5553">
      <w:pPr>
        <w:pStyle w:val="Clauselevelstyle"/>
        <w:numPr>
          <w:ilvl w:val="1"/>
          <w:numId w:val="48"/>
        </w:numPr>
      </w:pPr>
      <w:r>
        <w:t xml:space="preserve">with </w:t>
      </w:r>
      <w:r w:rsidR="009B11E2">
        <w:t xml:space="preserve">the </w:t>
      </w:r>
      <w:r>
        <w:t>permission of the relevant Associate Deans; or</w:t>
      </w:r>
    </w:p>
    <w:p w14:paraId="1BEEF804" w14:textId="6783F118" w:rsidR="00F56DA0" w:rsidRDefault="00F56DA0" w:rsidP="008F5553">
      <w:pPr>
        <w:pStyle w:val="Clauselevelstyle"/>
        <w:numPr>
          <w:ilvl w:val="1"/>
          <w:numId w:val="48"/>
        </w:numPr>
      </w:pPr>
      <w:r>
        <w:t>as part of an approved</w:t>
      </w:r>
      <w:r w:rsidR="00564478">
        <w:t>:</w:t>
      </w:r>
    </w:p>
    <w:p w14:paraId="381935C7" w14:textId="60DA539E" w:rsidR="00564478" w:rsidRDefault="009B11E2" w:rsidP="008F5553">
      <w:pPr>
        <w:pStyle w:val="Clauselevelstyle"/>
        <w:numPr>
          <w:ilvl w:val="2"/>
          <w:numId w:val="48"/>
        </w:numPr>
      </w:pPr>
      <w:r>
        <w:t xml:space="preserve">combined </w:t>
      </w:r>
      <w:r w:rsidR="00564478">
        <w:t>degree;</w:t>
      </w:r>
    </w:p>
    <w:p w14:paraId="5098DD17" w14:textId="76E5B603" w:rsidR="00564478" w:rsidRDefault="00564478" w:rsidP="008F5553">
      <w:pPr>
        <w:pStyle w:val="Clauselevelstyle"/>
        <w:numPr>
          <w:ilvl w:val="2"/>
          <w:numId w:val="48"/>
        </w:numPr>
      </w:pPr>
      <w:r>
        <w:t>double degree; or</w:t>
      </w:r>
    </w:p>
    <w:p w14:paraId="262EE561" w14:textId="2B7D7E68" w:rsidR="00564478" w:rsidRDefault="00564478" w:rsidP="008F5553">
      <w:pPr>
        <w:pStyle w:val="Clauselevelstyle"/>
        <w:numPr>
          <w:ilvl w:val="2"/>
          <w:numId w:val="48"/>
        </w:numPr>
      </w:pPr>
      <w:r>
        <w:t>dual degree</w:t>
      </w:r>
      <w:r w:rsidR="009B11E2">
        <w:t xml:space="preserve"> program</w:t>
      </w:r>
      <w:r>
        <w:t>.</w:t>
      </w:r>
    </w:p>
    <w:p w14:paraId="1D0C8DF3" w14:textId="2812A094" w:rsidR="00470A22" w:rsidRDefault="00470A22" w:rsidP="00452354">
      <w:pPr>
        <w:pStyle w:val="Notesforclauses"/>
      </w:pPr>
      <w:r w:rsidRPr="00470A22">
        <w:rPr>
          <w:b/>
          <w:bCs/>
        </w:rPr>
        <w:t>Note</w:t>
      </w:r>
      <w:r>
        <w:t>:</w:t>
      </w:r>
      <w:r w:rsidR="00452354">
        <w:tab/>
      </w:r>
      <w:r>
        <w:t>This includes courses offered by other institutions.</w:t>
      </w:r>
    </w:p>
    <w:p w14:paraId="70C889FB" w14:textId="77777777" w:rsidR="00A179D9" w:rsidRPr="00A179D9" w:rsidRDefault="00564478" w:rsidP="008F5553">
      <w:pPr>
        <w:pStyle w:val="Clauselevelstyle"/>
        <w:numPr>
          <w:ilvl w:val="0"/>
          <w:numId w:val="48"/>
        </w:numPr>
      </w:pPr>
      <w:r>
        <w:t>The</w:t>
      </w:r>
      <w:r w:rsidR="00A179D9">
        <w:t xml:space="preserve"> </w:t>
      </w:r>
      <w:r w:rsidR="00A179D9" w:rsidRPr="00A179D9">
        <w:t>same unit of study cannot be counted towards the requirements for two different courses, except:</w:t>
      </w:r>
    </w:p>
    <w:p w14:paraId="1F053D55" w14:textId="3419CCDB" w:rsidR="00564478" w:rsidRDefault="00A179D9" w:rsidP="008F5553">
      <w:pPr>
        <w:pStyle w:val="Clauselevelstyle"/>
        <w:numPr>
          <w:ilvl w:val="1"/>
          <w:numId w:val="48"/>
        </w:numPr>
      </w:pPr>
      <w:r>
        <w:t>for combined degrees;</w:t>
      </w:r>
    </w:p>
    <w:p w14:paraId="463C8A55" w14:textId="3E57119F" w:rsidR="00294A37" w:rsidRPr="00294A37" w:rsidRDefault="00A416FE" w:rsidP="008F5553">
      <w:pPr>
        <w:pStyle w:val="Clauselevelstyle"/>
        <w:numPr>
          <w:ilvl w:val="1"/>
          <w:numId w:val="48"/>
        </w:numPr>
      </w:pPr>
      <w:r>
        <w:t>to</w:t>
      </w:r>
      <w:r w:rsidR="00294A37" w:rsidRPr="00294A37">
        <w:t xml:space="preserve"> satisfy prerequisite, co-requisite and admission requirements; and</w:t>
      </w:r>
    </w:p>
    <w:p w14:paraId="0BAC45AC" w14:textId="58F9B176" w:rsidR="00A547C4" w:rsidRDefault="00A547C4" w:rsidP="008F5553">
      <w:pPr>
        <w:pStyle w:val="Clauselevelstyle"/>
        <w:numPr>
          <w:ilvl w:val="1"/>
          <w:numId w:val="48"/>
        </w:numPr>
      </w:pPr>
      <w:r w:rsidRPr="00A547C4">
        <w:t>where a student is permitted to enrol in two postgraduate programs simultaneously as part of a combined degree or double degree</w:t>
      </w:r>
      <w:r w:rsidR="0057643C">
        <w:t xml:space="preserve">, faculties may allow units of study to be cross-credited towards requirements for a maximum of two degrees as set out </w:t>
      </w:r>
      <w:r w:rsidR="0057643C" w:rsidRPr="00435D7A">
        <w:t xml:space="preserve">in clause </w:t>
      </w:r>
      <w:r w:rsidR="00AE4250" w:rsidRPr="00435D7A">
        <w:t>111</w:t>
      </w:r>
      <w:r w:rsidR="0057643C" w:rsidRPr="00435D7A">
        <w:t xml:space="preserve"> of the </w:t>
      </w:r>
      <w:hyperlink r:id="rId54" w:history="1">
        <w:r w:rsidR="00AE4250" w:rsidRPr="00435D7A">
          <w:rPr>
            <w:rStyle w:val="Hyperlink"/>
          </w:rPr>
          <w:t xml:space="preserve">Coursework </w:t>
        </w:r>
        <w:r w:rsidR="0057643C" w:rsidRPr="00435D7A">
          <w:rPr>
            <w:rStyle w:val="Hyperlink"/>
          </w:rPr>
          <w:t>Policy</w:t>
        </w:r>
      </w:hyperlink>
      <w:r w:rsidR="0057643C" w:rsidRPr="00435D7A">
        <w:t>.</w:t>
      </w:r>
    </w:p>
    <w:p w14:paraId="69E12680" w14:textId="52673131" w:rsidR="00A179D9" w:rsidRDefault="00F633C8" w:rsidP="00F633C8">
      <w:pPr>
        <w:pStyle w:val="Heading2"/>
      </w:pPr>
      <w:bookmarkStart w:id="63" w:name="clause7_6"/>
      <w:bookmarkStart w:id="64" w:name="_Toc240886164"/>
      <w:bookmarkEnd w:id="63"/>
      <w:r>
        <w:t>Cross-institutional study</w:t>
      </w:r>
      <w:bookmarkEnd w:id="64"/>
    </w:p>
    <w:p w14:paraId="7DFC0A42" w14:textId="61529466" w:rsidR="00F633C8" w:rsidRDefault="000874F4" w:rsidP="008F5553">
      <w:pPr>
        <w:pStyle w:val="Clauselevelstyle"/>
        <w:numPr>
          <w:ilvl w:val="0"/>
          <w:numId w:val="49"/>
        </w:numPr>
      </w:pPr>
      <w:r>
        <w:t xml:space="preserve">Where the </w:t>
      </w:r>
      <w:r w:rsidR="00987F49">
        <w:t>program director</w:t>
      </w:r>
      <w:r>
        <w:t xml:space="preserve"> permits</w:t>
      </w:r>
      <w:r w:rsidR="002E1A8F">
        <w:t>, a student may</w:t>
      </w:r>
      <w:r w:rsidR="00F633C8" w:rsidRPr="00A179D9">
        <w:t>:</w:t>
      </w:r>
    </w:p>
    <w:p w14:paraId="151A816C" w14:textId="77777777" w:rsidR="00E745FA" w:rsidRPr="00E745FA" w:rsidRDefault="00E745FA" w:rsidP="008F5553">
      <w:pPr>
        <w:pStyle w:val="Clauselevelstyle"/>
        <w:numPr>
          <w:ilvl w:val="1"/>
          <w:numId w:val="49"/>
        </w:numPr>
      </w:pPr>
      <w:r w:rsidRPr="00E745FA">
        <w:t>enrol in a unit or units of study at another university or institution; and</w:t>
      </w:r>
    </w:p>
    <w:p w14:paraId="67CB2B2F" w14:textId="388550C0" w:rsidR="005B2408" w:rsidRPr="005B2408" w:rsidRDefault="005B2408" w:rsidP="008F5553">
      <w:pPr>
        <w:pStyle w:val="Clauselevelstyle"/>
        <w:numPr>
          <w:ilvl w:val="1"/>
          <w:numId w:val="49"/>
        </w:numPr>
      </w:pPr>
      <w:r w:rsidRPr="005B2408">
        <w:t>have those units of study be credited to their award course</w:t>
      </w:r>
      <w:r w:rsidR="000874F4">
        <w:t xml:space="preserve"> with us</w:t>
      </w:r>
      <w:r w:rsidRPr="005B2408">
        <w:t>.</w:t>
      </w:r>
    </w:p>
    <w:p w14:paraId="264D3C57" w14:textId="27C21BF7" w:rsidR="009A4E76" w:rsidRPr="009A4E76" w:rsidRDefault="005B2408" w:rsidP="008F5553">
      <w:pPr>
        <w:pStyle w:val="Clauselevelstyle"/>
        <w:numPr>
          <w:ilvl w:val="0"/>
          <w:numId w:val="49"/>
        </w:numPr>
      </w:pPr>
      <w:r>
        <w:t xml:space="preserve">The </w:t>
      </w:r>
      <w:r w:rsidR="00987F49">
        <w:t>program dir</w:t>
      </w:r>
      <w:r>
        <w:t>ector may</w:t>
      </w:r>
      <w:r w:rsidR="009A4E76">
        <w:t xml:space="preserve"> </w:t>
      </w:r>
      <w:r w:rsidR="009A4E76" w:rsidRPr="009A4E76">
        <w:t xml:space="preserve">impose conditions on any </w:t>
      </w:r>
      <w:r w:rsidR="00750E2C">
        <w:t xml:space="preserve">such </w:t>
      </w:r>
      <w:r w:rsidR="009A4E76" w:rsidRPr="009A4E76">
        <w:t>cross-institutional study</w:t>
      </w:r>
      <w:r w:rsidR="00750E2C">
        <w:t>.</w:t>
      </w:r>
      <w:r w:rsidR="009A4E76" w:rsidRPr="009A4E76">
        <w:t xml:space="preserve"> </w:t>
      </w:r>
    </w:p>
    <w:p w14:paraId="7CAA2BC2" w14:textId="28D74708" w:rsidR="002E1A8F" w:rsidRDefault="009A4E76" w:rsidP="009A4E76">
      <w:pPr>
        <w:pStyle w:val="Notesforclauses"/>
      </w:pPr>
      <w:r w:rsidRPr="00987F49">
        <w:rPr>
          <w:b/>
          <w:bCs/>
        </w:rPr>
        <w:t>Note</w:t>
      </w:r>
      <w:r>
        <w:t xml:space="preserve">: </w:t>
      </w:r>
      <w:r w:rsidR="00987F49">
        <w:tab/>
      </w:r>
      <w:r>
        <w:t xml:space="preserve">See the </w:t>
      </w:r>
      <w:hyperlink r:id="rId55" w:history="1">
        <w:r w:rsidR="0006393C" w:rsidRPr="00180D79">
          <w:rPr>
            <w:rStyle w:val="Hyperlink"/>
            <w:i w:val="0"/>
            <w:iCs/>
          </w:rPr>
          <w:t>cross-institutional study</w:t>
        </w:r>
      </w:hyperlink>
      <w:r w:rsidR="0006393C" w:rsidRPr="0006393C">
        <w:t xml:space="preserve"> webpage for further information. Faculties may set additional requirements in their faculty resolutions.</w:t>
      </w:r>
    </w:p>
    <w:p w14:paraId="1EC9A9C6" w14:textId="140E0B8B" w:rsidR="00E14413" w:rsidRDefault="00E14413" w:rsidP="00E14413">
      <w:pPr>
        <w:pStyle w:val="Heading2"/>
      </w:pPr>
      <w:bookmarkStart w:id="65" w:name="_Toc240886165"/>
      <w:r>
        <w:lastRenderedPageBreak/>
        <w:t>Attendance</w:t>
      </w:r>
      <w:bookmarkEnd w:id="65"/>
    </w:p>
    <w:p w14:paraId="1F8B0B08" w14:textId="77777777" w:rsidR="00750E2C" w:rsidRDefault="008736AE" w:rsidP="008F5553">
      <w:pPr>
        <w:pStyle w:val="Clauselevelstyle"/>
        <w:numPr>
          <w:ilvl w:val="0"/>
          <w:numId w:val="50"/>
        </w:numPr>
      </w:pPr>
      <w:r>
        <w:t>A faculty</w:t>
      </w:r>
      <w:r w:rsidR="00400C1A" w:rsidRPr="00400C1A">
        <w:t xml:space="preserve"> may specify the online and in-person attendance and participation requirements for its courses and units of study.</w:t>
      </w:r>
    </w:p>
    <w:p w14:paraId="2C4BAA5F" w14:textId="5CB78A8D" w:rsidR="00400C1A" w:rsidRPr="00400C1A" w:rsidRDefault="00400C1A" w:rsidP="008F5553">
      <w:pPr>
        <w:pStyle w:val="Clauselevelstyle"/>
        <w:numPr>
          <w:ilvl w:val="0"/>
          <w:numId w:val="50"/>
        </w:numPr>
      </w:pPr>
      <w:r w:rsidRPr="00400C1A">
        <w:t>Online learning and assessment activities may:</w:t>
      </w:r>
    </w:p>
    <w:p w14:paraId="16E0C31A" w14:textId="77777777" w:rsidR="00477FBA" w:rsidRPr="00477FBA" w:rsidRDefault="00477FBA" w:rsidP="008F5553">
      <w:pPr>
        <w:pStyle w:val="Clauselevelstyle"/>
        <w:numPr>
          <w:ilvl w:val="1"/>
          <w:numId w:val="50"/>
        </w:numPr>
      </w:pPr>
      <w:r w:rsidRPr="00477FBA">
        <w:t>be conducted in real time, through website interaction or, where appropriate, delayed replay; and</w:t>
      </w:r>
    </w:p>
    <w:p w14:paraId="3F08CF27" w14:textId="7D0D1C46" w:rsidR="008736AE" w:rsidRDefault="00477FBA" w:rsidP="008F5553">
      <w:pPr>
        <w:pStyle w:val="Clauselevelstyle"/>
        <w:numPr>
          <w:ilvl w:val="1"/>
          <w:numId w:val="50"/>
        </w:numPr>
      </w:pPr>
      <w:r>
        <w:t>include, but not be limited to</w:t>
      </w:r>
      <w:r w:rsidR="00750E2C">
        <w:t>,</w:t>
      </w:r>
      <w:r>
        <w:t xml:space="preserve"> online:</w:t>
      </w:r>
    </w:p>
    <w:p w14:paraId="5304BFBD" w14:textId="009FC1B1" w:rsidR="00477FBA" w:rsidRDefault="00477FBA" w:rsidP="008F5553">
      <w:pPr>
        <w:pStyle w:val="Clauselevelstyle"/>
        <w:numPr>
          <w:ilvl w:val="2"/>
          <w:numId w:val="50"/>
        </w:numPr>
      </w:pPr>
      <w:r>
        <w:t>lectures;</w:t>
      </w:r>
    </w:p>
    <w:p w14:paraId="35C0E504" w14:textId="3E678636" w:rsidR="00477FBA" w:rsidRDefault="00477FBA" w:rsidP="008F5553">
      <w:pPr>
        <w:pStyle w:val="Clauselevelstyle"/>
        <w:numPr>
          <w:ilvl w:val="2"/>
          <w:numId w:val="50"/>
        </w:numPr>
      </w:pPr>
      <w:r>
        <w:t>tutorials;</w:t>
      </w:r>
    </w:p>
    <w:p w14:paraId="723DB9A0" w14:textId="1DCC0DFB" w:rsidR="00477FBA" w:rsidRDefault="00477FBA" w:rsidP="008F5553">
      <w:pPr>
        <w:pStyle w:val="Clauselevelstyle"/>
        <w:numPr>
          <w:ilvl w:val="2"/>
          <w:numId w:val="50"/>
        </w:numPr>
      </w:pPr>
      <w:r>
        <w:t>practical work; and</w:t>
      </w:r>
    </w:p>
    <w:p w14:paraId="3281058B" w14:textId="1E682E3B" w:rsidR="00477FBA" w:rsidRDefault="00477FBA" w:rsidP="008F5553">
      <w:pPr>
        <w:pStyle w:val="Clauselevelstyle"/>
        <w:numPr>
          <w:ilvl w:val="2"/>
          <w:numId w:val="50"/>
        </w:numPr>
      </w:pPr>
      <w:r>
        <w:t>quizzes, tests, and examinations.</w:t>
      </w:r>
    </w:p>
    <w:p w14:paraId="22B4969B" w14:textId="084B296E" w:rsidR="007A1879" w:rsidRDefault="007A1879" w:rsidP="00E6552D">
      <w:pPr>
        <w:pStyle w:val="Notesforclauses"/>
      </w:pPr>
      <w:r w:rsidRPr="00863859">
        <w:rPr>
          <w:b/>
          <w:bCs/>
        </w:rPr>
        <w:t>Note</w:t>
      </w:r>
      <w:r>
        <w:t>:</w:t>
      </w:r>
      <w:r w:rsidR="00E6552D">
        <w:tab/>
      </w:r>
      <w:r>
        <w:t xml:space="preserve">See the </w:t>
      </w:r>
      <w:hyperlink r:id="rId56" w:history="1">
        <w:r w:rsidRPr="00863859">
          <w:rPr>
            <w:rStyle w:val="Hyperlink"/>
          </w:rPr>
          <w:t>Assessment Procedures</w:t>
        </w:r>
      </w:hyperlink>
      <w:r>
        <w:t>.</w:t>
      </w:r>
    </w:p>
    <w:p w14:paraId="2E7C8EE8" w14:textId="5F956E65" w:rsidR="00A615D1" w:rsidRDefault="00A615D1" w:rsidP="008F5553">
      <w:pPr>
        <w:pStyle w:val="Clauselevelstyle"/>
        <w:numPr>
          <w:ilvl w:val="0"/>
          <w:numId w:val="50"/>
        </w:numPr>
      </w:pPr>
      <w:r>
        <w:t>A student</w:t>
      </w:r>
      <w:r w:rsidR="00B22D32">
        <w:t xml:space="preserve"> </w:t>
      </w:r>
      <w:r w:rsidR="00B22D32" w:rsidRPr="00A54946">
        <w:rPr>
          <w:lang w:eastAsia="en-AU"/>
        </w:rPr>
        <w:t xml:space="preserve">enrolled in a unit of study must comply with the requirements set out in the faculty resolutions, award course resolutions or unit of study outline , including </w:t>
      </w:r>
      <w:r w:rsidR="00750E2C">
        <w:rPr>
          <w:lang w:eastAsia="en-AU"/>
        </w:rPr>
        <w:t>for</w:t>
      </w:r>
      <w:r w:rsidR="00B22D32" w:rsidRPr="00A54946">
        <w:rPr>
          <w:lang w:eastAsia="en-AU"/>
        </w:rPr>
        <w:t>:</w:t>
      </w:r>
    </w:p>
    <w:p w14:paraId="6FFDF11A" w14:textId="77777777" w:rsidR="00681504" w:rsidRPr="00681504" w:rsidRDefault="00B22D32" w:rsidP="008F5553">
      <w:pPr>
        <w:pStyle w:val="Clauselevelstyle"/>
        <w:numPr>
          <w:ilvl w:val="1"/>
          <w:numId w:val="50"/>
        </w:numPr>
        <w:rPr>
          <w:lang w:eastAsia="en-AU"/>
        </w:rPr>
      </w:pPr>
      <w:r>
        <w:rPr>
          <w:lang w:eastAsia="en-AU"/>
        </w:rPr>
        <w:t xml:space="preserve">attendance at and </w:t>
      </w:r>
      <w:r w:rsidR="00681504" w:rsidRPr="00681504">
        <w:rPr>
          <w:lang w:eastAsia="en-AU"/>
        </w:rPr>
        <w:t>participation in lectures, seminars and tutorials; and</w:t>
      </w:r>
    </w:p>
    <w:p w14:paraId="2809BBC2" w14:textId="2F91A64A" w:rsidR="00B22D32" w:rsidRDefault="00681504" w:rsidP="008F5553">
      <w:pPr>
        <w:pStyle w:val="Clauselevelstyle"/>
        <w:numPr>
          <w:ilvl w:val="1"/>
          <w:numId w:val="50"/>
        </w:numPr>
      </w:pPr>
      <w:r>
        <w:t>participation in practical work.</w:t>
      </w:r>
    </w:p>
    <w:p w14:paraId="58E643EB" w14:textId="46FB10EB" w:rsidR="007A1879" w:rsidRPr="007A1879" w:rsidRDefault="00681504" w:rsidP="008F5553">
      <w:pPr>
        <w:pStyle w:val="Clauselevelstyle"/>
        <w:numPr>
          <w:ilvl w:val="0"/>
          <w:numId w:val="50"/>
        </w:numPr>
      </w:pPr>
      <w:r>
        <w:t xml:space="preserve">A </w:t>
      </w:r>
      <w:r w:rsidR="00987F49">
        <w:t xml:space="preserve">program director </w:t>
      </w:r>
      <w:r w:rsidR="007A1879" w:rsidRPr="007A1879">
        <w:t>may specify the circumstances under which a student who does not satisfy attendance and participation requirements may be deemed not to have completed a unit of study or award course.</w:t>
      </w:r>
    </w:p>
    <w:p w14:paraId="3AF1160D" w14:textId="0E0348A6" w:rsidR="00681504" w:rsidRDefault="00D108C8" w:rsidP="00D108C8">
      <w:pPr>
        <w:pStyle w:val="Heading2"/>
      </w:pPr>
      <w:bookmarkStart w:id="66" w:name="_Toc240886166"/>
      <w:r>
        <w:t>Discontinu</w:t>
      </w:r>
      <w:r w:rsidR="00750E2C">
        <w:t>ing</w:t>
      </w:r>
      <w:r>
        <w:t xml:space="preserve"> enrolment in course</w:t>
      </w:r>
      <w:r w:rsidR="00750E2C">
        <w:t>s</w:t>
      </w:r>
      <w:bookmarkEnd w:id="66"/>
    </w:p>
    <w:p w14:paraId="0627807C" w14:textId="3479C013" w:rsidR="00837CE8" w:rsidRPr="00837CE8" w:rsidRDefault="009E75F6" w:rsidP="008F5553">
      <w:pPr>
        <w:pStyle w:val="Clauselevelstyle"/>
        <w:numPr>
          <w:ilvl w:val="0"/>
          <w:numId w:val="51"/>
        </w:numPr>
      </w:pPr>
      <w:r>
        <w:t>A</w:t>
      </w:r>
      <w:r w:rsidR="00837CE8" w:rsidRPr="00837CE8">
        <w:t xml:space="preserve"> student may discontinue their enrolment in an award course.</w:t>
      </w:r>
    </w:p>
    <w:p w14:paraId="0FAB21A8" w14:textId="5D9156BB" w:rsidR="0066466C" w:rsidRPr="0066466C" w:rsidRDefault="00257714" w:rsidP="008F5553">
      <w:pPr>
        <w:pStyle w:val="Clauselevelstyle"/>
        <w:numPr>
          <w:ilvl w:val="0"/>
          <w:numId w:val="51"/>
        </w:numPr>
      </w:pPr>
      <w:bookmarkStart w:id="67" w:name="clause7_8_2"/>
      <w:bookmarkEnd w:id="67"/>
      <w:r w:rsidRPr="00257714">
        <w:t>A student’s enrolment will be treated as discontinued from the date of discontinuation, unless they</w:t>
      </w:r>
      <w:r w:rsidR="0066466C" w:rsidRPr="0066466C">
        <w:t xml:space="preserve"> produce evidence that there was good reason why the application could not be made at an earlier time.</w:t>
      </w:r>
    </w:p>
    <w:p w14:paraId="7EC29D9C" w14:textId="77777777" w:rsidR="00770993" w:rsidRPr="00770993" w:rsidRDefault="00544B2F" w:rsidP="008F5553">
      <w:pPr>
        <w:pStyle w:val="Clauselevelstyle"/>
        <w:numPr>
          <w:ilvl w:val="0"/>
          <w:numId w:val="51"/>
        </w:numPr>
      </w:pPr>
      <w:r>
        <w:t>If</w:t>
      </w:r>
      <w:r w:rsidR="00770993">
        <w:t xml:space="preserve"> </w:t>
      </w:r>
      <w:r w:rsidR="00770993" w:rsidRPr="00770993">
        <w:t>a student who holds an international student visa discontinues enrolment:</w:t>
      </w:r>
    </w:p>
    <w:p w14:paraId="1275F409" w14:textId="34DB2894" w:rsidR="003C7CB0" w:rsidRDefault="00770993" w:rsidP="008F5553">
      <w:pPr>
        <w:pStyle w:val="Clauselevelstyle"/>
        <w:numPr>
          <w:ilvl w:val="1"/>
          <w:numId w:val="51"/>
        </w:numPr>
      </w:pPr>
      <w:r>
        <w:t>within a teaching period; and</w:t>
      </w:r>
    </w:p>
    <w:p w14:paraId="75D29DB2" w14:textId="77777777" w:rsidR="00EE7B00" w:rsidRPr="00EE7B00" w:rsidRDefault="00770993" w:rsidP="008F5553">
      <w:pPr>
        <w:pStyle w:val="Clauselevelstyle"/>
        <w:numPr>
          <w:ilvl w:val="1"/>
          <w:numId w:val="51"/>
        </w:numPr>
      </w:pPr>
      <w:r>
        <w:t xml:space="preserve">after completing </w:t>
      </w:r>
      <w:r w:rsidR="00EE7B00" w:rsidRPr="00EE7B00">
        <w:t xml:space="preserve">units in a teaching block within that teaching period; </w:t>
      </w:r>
    </w:p>
    <w:p w14:paraId="256F0229" w14:textId="02AEA491" w:rsidR="00103E19" w:rsidRDefault="00103E19" w:rsidP="000511BD">
      <w:pPr>
        <w:pStyle w:val="Clauselevelstyle"/>
        <w:ind w:left="1418"/>
      </w:pPr>
      <w:r w:rsidRPr="00103E19">
        <w:t>their discontinuation will take effect from the last day of the teaching block</w:t>
      </w:r>
      <w:r w:rsidR="00750E2C">
        <w:t>.</w:t>
      </w:r>
      <w:r w:rsidR="00750E2C" w:rsidRPr="00103E19" w:rsidDel="00750E2C">
        <w:t xml:space="preserve"> </w:t>
      </w:r>
    </w:p>
    <w:p w14:paraId="2516E785" w14:textId="00EBFE2F" w:rsidR="005E3F8C" w:rsidRPr="00103E19" w:rsidRDefault="005E3F8C" w:rsidP="00750E2C">
      <w:pPr>
        <w:pStyle w:val="Notesforclauses"/>
      </w:pPr>
      <w:r w:rsidRPr="009C2CEC">
        <w:rPr>
          <w:b/>
          <w:bCs/>
        </w:rPr>
        <w:t>Note</w:t>
      </w:r>
      <w:r>
        <w:t>:</w:t>
      </w:r>
      <w:r w:rsidR="00750E2C">
        <w:tab/>
      </w:r>
      <w:r w:rsidR="009C2CEC" w:rsidRPr="009C2CEC">
        <w:t>For example</w:t>
      </w:r>
      <w:r w:rsidR="009C2CEC">
        <w:t>,</w:t>
      </w:r>
      <w:r w:rsidR="009C2CEC" w:rsidRPr="009C2CEC">
        <w:t xml:space="preserve"> a student who completes an intensive unit and then discontinues during the semester in the same teaching period will be considered to have discontinued as from the last day of the intensive.</w:t>
      </w:r>
    </w:p>
    <w:p w14:paraId="76C161DF" w14:textId="563E3349" w:rsidR="006A4A43" w:rsidRPr="006A4A43" w:rsidRDefault="00103E19" w:rsidP="008F5553">
      <w:pPr>
        <w:pStyle w:val="Clauselevelstyle"/>
        <w:numPr>
          <w:ilvl w:val="0"/>
          <w:numId w:val="51"/>
        </w:numPr>
      </w:pPr>
      <w:r>
        <w:t>A student</w:t>
      </w:r>
      <w:r w:rsidR="006A4A43">
        <w:t xml:space="preserve"> </w:t>
      </w:r>
      <w:r w:rsidR="006A4A43" w:rsidRPr="006A4A43">
        <w:t xml:space="preserve">who discontinues enrolment during their first year of enrolment in </w:t>
      </w:r>
      <w:r w:rsidR="00750E2C">
        <w:t xml:space="preserve">a </w:t>
      </w:r>
      <w:r w:rsidR="006A4A43" w:rsidRPr="006A4A43">
        <w:t>course will not be permitted to re-enrol in that course unless:</w:t>
      </w:r>
    </w:p>
    <w:p w14:paraId="2D0940E4" w14:textId="2B426272" w:rsidR="005B0AE6" w:rsidRPr="005B0AE6" w:rsidRDefault="00E63AC3" w:rsidP="008F5553">
      <w:pPr>
        <w:pStyle w:val="Clauselevelstyle"/>
        <w:numPr>
          <w:ilvl w:val="1"/>
          <w:numId w:val="51"/>
        </w:numPr>
      </w:pPr>
      <w:r>
        <w:t xml:space="preserve">the </w:t>
      </w:r>
      <w:r w:rsidR="005B0AE6" w:rsidRPr="005B0AE6">
        <w:t>Associate Dean g</w:t>
      </w:r>
      <w:r>
        <w:t>ave</w:t>
      </w:r>
      <w:r w:rsidR="005B0AE6" w:rsidRPr="005B0AE6">
        <w:t xml:space="preserve"> prior permission to re-enrol; or</w:t>
      </w:r>
    </w:p>
    <w:p w14:paraId="024562C9" w14:textId="2CC76A9C" w:rsidR="00B747E1" w:rsidRDefault="00E63AC3" w:rsidP="008F5553">
      <w:pPr>
        <w:pStyle w:val="Clauselevelstyle"/>
        <w:numPr>
          <w:ilvl w:val="1"/>
          <w:numId w:val="51"/>
        </w:numPr>
      </w:pPr>
      <w:r>
        <w:t xml:space="preserve">the </w:t>
      </w:r>
      <w:r w:rsidR="00B747E1" w:rsidRPr="00B747E1">
        <w:t>student is re-selected for admission to the course.</w:t>
      </w:r>
    </w:p>
    <w:p w14:paraId="1D7092E3" w14:textId="7951A92D" w:rsidR="00E63AC3" w:rsidRDefault="007A4698" w:rsidP="008F5553">
      <w:pPr>
        <w:pStyle w:val="Clauselevelstyle"/>
        <w:numPr>
          <w:ilvl w:val="0"/>
          <w:numId w:val="51"/>
        </w:numPr>
      </w:pPr>
      <w:r>
        <w:lastRenderedPageBreak/>
        <w:t>A</w:t>
      </w:r>
      <w:r w:rsidR="00563C1B">
        <w:t xml:space="preserve"> </w:t>
      </w:r>
      <w:r w:rsidR="00563C1B" w:rsidRPr="00563C1B">
        <w:t>student may not discontinue enrolment after the end of classes in th</w:t>
      </w:r>
      <w:r w:rsidR="00E63AC3">
        <w:t>eir</w:t>
      </w:r>
      <w:r w:rsidR="00563C1B" w:rsidRPr="00563C1B">
        <w:t xml:space="preserve"> course</w:t>
      </w:r>
      <w:r w:rsidR="00E63AC3">
        <w:t xml:space="preserve"> without good reason.</w:t>
      </w:r>
    </w:p>
    <w:p w14:paraId="442F460E" w14:textId="48742511" w:rsidR="00563C1B" w:rsidRPr="00CC3B90" w:rsidRDefault="00E63AC3" w:rsidP="00823E8F">
      <w:pPr>
        <w:pStyle w:val="Notesforclauses"/>
      </w:pPr>
      <w:r>
        <w:rPr>
          <w:b/>
          <w:bCs/>
        </w:rPr>
        <w:t>Note:</w:t>
      </w:r>
      <w:r>
        <w:rPr>
          <w:b/>
          <w:bCs/>
        </w:rPr>
        <w:tab/>
      </w:r>
      <w:r>
        <w:t>See</w:t>
      </w:r>
      <w:r w:rsidR="00563C1B" w:rsidRPr="00563C1B">
        <w:t xml:space="preserve"> </w:t>
      </w:r>
      <w:hyperlink w:anchor="clause7_8_2" w:history="1">
        <w:r w:rsidR="00563C1B" w:rsidRPr="00A70577">
          <w:rPr>
            <w:rStyle w:val="Hyperlink"/>
            <w:i w:val="0"/>
            <w:iCs/>
          </w:rPr>
          <w:t xml:space="preserve">clause </w:t>
        </w:r>
        <w:r w:rsidR="00E24704" w:rsidRPr="00A70577">
          <w:rPr>
            <w:rStyle w:val="Hyperlink"/>
            <w:i w:val="0"/>
            <w:iCs/>
          </w:rPr>
          <w:t>7.8</w:t>
        </w:r>
        <w:r w:rsidR="00563C1B" w:rsidRPr="00A70577">
          <w:rPr>
            <w:rStyle w:val="Hyperlink"/>
            <w:i w:val="0"/>
            <w:iCs/>
          </w:rPr>
          <w:t>(2)</w:t>
        </w:r>
      </w:hyperlink>
      <w:r w:rsidR="00563C1B" w:rsidRPr="00CC3B90">
        <w:t>.</w:t>
      </w:r>
    </w:p>
    <w:p w14:paraId="370E24F0" w14:textId="1FB7C8C9" w:rsidR="00987F49" w:rsidRPr="00CC3B90" w:rsidRDefault="00CA1B02" w:rsidP="008F5553">
      <w:pPr>
        <w:pStyle w:val="Clauselevelstyle"/>
        <w:numPr>
          <w:ilvl w:val="0"/>
          <w:numId w:val="51"/>
        </w:numPr>
      </w:pPr>
      <w:r>
        <w:t>We will record r</w:t>
      </w:r>
      <w:r w:rsidR="00EA3B77" w:rsidRPr="00CC3B90">
        <w:t xml:space="preserve">esults for any units of study in which a student was enrolled </w:t>
      </w:r>
      <w:r w:rsidR="00EE5DBB">
        <w:t>when the</w:t>
      </w:r>
      <w:r w:rsidR="00EA3B77" w:rsidRPr="00CC3B90">
        <w:t xml:space="preserve"> discontinuation took effect</w:t>
      </w:r>
      <w:r w:rsidR="00E63AC3">
        <w:t>,</w:t>
      </w:r>
      <w:r w:rsidR="00EA3B77" w:rsidRPr="00CC3B90">
        <w:t xml:space="preserve"> consistently with </w:t>
      </w:r>
      <w:hyperlink w:anchor="clause7_9_2" w:history="1">
        <w:r w:rsidR="00EA3B77" w:rsidRPr="00D76149">
          <w:rPr>
            <w:rStyle w:val="Hyperlink"/>
            <w:i w:val="0"/>
            <w:iCs w:val="0"/>
          </w:rPr>
          <w:t xml:space="preserve">clause </w:t>
        </w:r>
        <w:r w:rsidR="00CC3B90" w:rsidRPr="00D76149">
          <w:rPr>
            <w:rStyle w:val="Hyperlink"/>
            <w:i w:val="0"/>
            <w:iCs w:val="0"/>
          </w:rPr>
          <w:t>7.9</w:t>
        </w:r>
        <w:r w:rsidR="00EA3B77" w:rsidRPr="00D76149">
          <w:rPr>
            <w:rStyle w:val="Hyperlink"/>
            <w:i w:val="0"/>
            <w:iCs w:val="0"/>
          </w:rPr>
          <w:t>(2)</w:t>
        </w:r>
      </w:hyperlink>
      <w:r w:rsidR="00987F49" w:rsidRPr="00D76149">
        <w:t>.</w:t>
      </w:r>
    </w:p>
    <w:p w14:paraId="6CC88E1E" w14:textId="649739BE" w:rsidR="007A4698" w:rsidRPr="00B747E1" w:rsidRDefault="00987F49" w:rsidP="00987F49">
      <w:pPr>
        <w:pStyle w:val="Notesforclauses"/>
      </w:pPr>
      <w:r w:rsidRPr="00987F49">
        <w:rPr>
          <w:b/>
          <w:bCs/>
        </w:rPr>
        <w:t>Note</w:t>
      </w:r>
      <w:r>
        <w:t>:</w:t>
      </w:r>
      <w:r>
        <w:tab/>
        <w:t>See</w:t>
      </w:r>
      <w:r w:rsidR="00EA3B77" w:rsidRPr="00EA3B77">
        <w:t xml:space="preserve"> Schedule 1 of the </w:t>
      </w:r>
      <w:hyperlink r:id="rId57" w:history="1">
        <w:r w:rsidR="00EA3B77" w:rsidRPr="005E3F8C">
          <w:rPr>
            <w:rStyle w:val="Hyperlink"/>
          </w:rPr>
          <w:t>Assessment Procedures</w:t>
        </w:r>
      </w:hyperlink>
      <w:r w:rsidR="00EA3B77" w:rsidRPr="00EA3B77">
        <w:t>.</w:t>
      </w:r>
    </w:p>
    <w:p w14:paraId="4D9C0953" w14:textId="0ADA4767" w:rsidR="00770993" w:rsidRDefault="002944A5" w:rsidP="002944A5">
      <w:pPr>
        <w:pStyle w:val="Heading2"/>
      </w:pPr>
      <w:bookmarkStart w:id="68" w:name="_Toc240886167"/>
      <w:r>
        <w:t>Discontinu</w:t>
      </w:r>
      <w:r w:rsidR="00750E2C">
        <w:t xml:space="preserve">ing </w:t>
      </w:r>
      <w:r w:rsidR="00A0121D">
        <w:t>enrolment in units of study</w:t>
      </w:r>
      <w:bookmarkEnd w:id="68"/>
    </w:p>
    <w:p w14:paraId="1F696EA9" w14:textId="72F1E38E" w:rsidR="009F6564" w:rsidRDefault="005F5782" w:rsidP="008F5553">
      <w:pPr>
        <w:pStyle w:val="Clauselevelstyle"/>
        <w:numPr>
          <w:ilvl w:val="0"/>
          <w:numId w:val="52"/>
        </w:numPr>
      </w:pPr>
      <w:r>
        <w:t>Students</w:t>
      </w:r>
      <w:r w:rsidR="00812B20">
        <w:t xml:space="preserve"> </w:t>
      </w:r>
      <w:r w:rsidR="0066466C">
        <w:t>who wish to discontinue</w:t>
      </w:r>
      <w:r w:rsidR="00812B20" w:rsidRPr="00812B20">
        <w:t xml:space="preserve"> one or more units of study after the census date should first seek advice from their faculty or University school about</w:t>
      </w:r>
      <w:r w:rsidR="00E63AC3">
        <w:t xml:space="preserve"> the potential impact on</w:t>
      </w:r>
      <w:r w:rsidR="009F6564">
        <w:t>:</w:t>
      </w:r>
    </w:p>
    <w:p w14:paraId="4A614F50" w14:textId="3AC26E20" w:rsidR="009F6564" w:rsidRDefault="00812B20" w:rsidP="008F5553">
      <w:pPr>
        <w:pStyle w:val="Clauselevelstyle"/>
        <w:numPr>
          <w:ilvl w:val="1"/>
          <w:numId w:val="52"/>
        </w:numPr>
      </w:pPr>
      <w:r w:rsidRPr="00812B20">
        <w:t>progression</w:t>
      </w:r>
      <w:r w:rsidR="009F6564">
        <w:t>;</w:t>
      </w:r>
      <w:r w:rsidRPr="00812B20">
        <w:t xml:space="preserve"> and </w:t>
      </w:r>
    </w:p>
    <w:p w14:paraId="6B64974A" w14:textId="3EAE939A" w:rsidR="00812B20" w:rsidRPr="00812B20" w:rsidRDefault="00812B20" w:rsidP="008F5553">
      <w:pPr>
        <w:pStyle w:val="Clauselevelstyle"/>
        <w:numPr>
          <w:ilvl w:val="1"/>
          <w:numId w:val="52"/>
        </w:numPr>
      </w:pPr>
      <w:r w:rsidRPr="00812B20">
        <w:t>completion of essential course requirements.</w:t>
      </w:r>
    </w:p>
    <w:p w14:paraId="390D1F57" w14:textId="77777777" w:rsidR="00DB3251" w:rsidRPr="00DB3251" w:rsidRDefault="00DB3251" w:rsidP="008F5553">
      <w:pPr>
        <w:pStyle w:val="Clauselevelstyle"/>
        <w:numPr>
          <w:ilvl w:val="0"/>
          <w:numId w:val="52"/>
        </w:numPr>
      </w:pPr>
      <w:bookmarkStart w:id="69" w:name="clause7_9_2"/>
      <w:bookmarkEnd w:id="69"/>
      <w:r w:rsidRPr="00DB3251">
        <w:t>Subject to this clause and any applicable student visa requirements, a student may discontinue enrolment in one or more units of study:</w:t>
      </w:r>
    </w:p>
    <w:p w14:paraId="5B67B45B" w14:textId="50078835" w:rsidR="005F5782" w:rsidRDefault="00DB3251" w:rsidP="008F5553">
      <w:pPr>
        <w:pStyle w:val="Clauselevelstyle"/>
        <w:numPr>
          <w:ilvl w:val="1"/>
          <w:numId w:val="52"/>
        </w:numPr>
      </w:pPr>
      <w:r>
        <w:t>before or on the census date for the relevant teaching block:</w:t>
      </w:r>
    </w:p>
    <w:p w14:paraId="4E53762A" w14:textId="77777777" w:rsidR="004A71EB" w:rsidRPr="004A71EB" w:rsidRDefault="00DB3251" w:rsidP="008F5553">
      <w:pPr>
        <w:pStyle w:val="Clauselevelstyle"/>
        <w:numPr>
          <w:ilvl w:val="2"/>
          <w:numId w:val="52"/>
        </w:numPr>
      </w:pPr>
      <w:r>
        <w:t xml:space="preserve">without </w:t>
      </w:r>
      <w:r w:rsidR="004A71EB" w:rsidRPr="004A71EB">
        <w:t>financial liability for the units of study; and</w:t>
      </w:r>
    </w:p>
    <w:p w14:paraId="6D084EDD" w14:textId="77777777" w:rsidR="00772564" w:rsidRPr="00772564" w:rsidRDefault="00772564" w:rsidP="008F5553">
      <w:pPr>
        <w:pStyle w:val="Clauselevelstyle"/>
        <w:numPr>
          <w:ilvl w:val="2"/>
          <w:numId w:val="52"/>
        </w:numPr>
      </w:pPr>
      <w:r w:rsidRPr="00772564">
        <w:t>with an administrative outcome of ‘withdrawn’ (WD);</w:t>
      </w:r>
    </w:p>
    <w:p w14:paraId="5BFCAE64" w14:textId="65AD2A68" w:rsidR="003107EA" w:rsidRPr="003107EA" w:rsidRDefault="00E63AC3" w:rsidP="008F5553">
      <w:pPr>
        <w:pStyle w:val="Clauselevelstyle"/>
        <w:numPr>
          <w:ilvl w:val="1"/>
          <w:numId w:val="52"/>
        </w:numPr>
      </w:pPr>
      <w:r>
        <w:t xml:space="preserve">after </w:t>
      </w:r>
      <w:r w:rsidR="003107EA" w:rsidRPr="003107EA">
        <w:t>the census date and up to the last date to discontinue in the relevant teaching block:</w:t>
      </w:r>
    </w:p>
    <w:p w14:paraId="49FC002C" w14:textId="36BAFD9D" w:rsidR="00DB3251" w:rsidRDefault="003107EA" w:rsidP="008F5553">
      <w:pPr>
        <w:pStyle w:val="Clauselevelstyle"/>
        <w:numPr>
          <w:ilvl w:val="2"/>
          <w:numId w:val="52"/>
        </w:numPr>
      </w:pPr>
      <w:r>
        <w:t>retaining financial liability for the units of study; and</w:t>
      </w:r>
    </w:p>
    <w:p w14:paraId="219FBC52" w14:textId="3191500F" w:rsidR="004719DF" w:rsidRPr="004719DF" w:rsidRDefault="003107EA" w:rsidP="008F5553">
      <w:pPr>
        <w:pStyle w:val="Clauselevelstyle"/>
        <w:numPr>
          <w:ilvl w:val="2"/>
          <w:numId w:val="52"/>
        </w:numPr>
      </w:pPr>
      <w:r>
        <w:t xml:space="preserve">with an administrative </w:t>
      </w:r>
      <w:r w:rsidR="004719DF" w:rsidRPr="004719DF">
        <w:t>outcome of ‘discontinue fail’ (DF);</w:t>
      </w:r>
      <w:r w:rsidR="004719DF">
        <w:t xml:space="preserve"> </w:t>
      </w:r>
      <w:r w:rsidR="004719DF" w:rsidRPr="004719DF">
        <w:t xml:space="preserve">or </w:t>
      </w:r>
    </w:p>
    <w:p w14:paraId="7D91B1A6" w14:textId="3F40B8D0" w:rsidR="007F531A" w:rsidRDefault="004719DF" w:rsidP="008F5553">
      <w:pPr>
        <w:pStyle w:val="Clauselevelstyle"/>
        <w:numPr>
          <w:ilvl w:val="1"/>
          <w:numId w:val="52"/>
        </w:numPr>
      </w:pPr>
      <w:r>
        <w:t>subject</w:t>
      </w:r>
      <w:r w:rsidR="007F531A">
        <w:t xml:space="preserve"> </w:t>
      </w:r>
      <w:r w:rsidR="007F531A" w:rsidRPr="007F531A">
        <w:t xml:space="preserve">to clause </w:t>
      </w:r>
      <w:r w:rsidR="007F531A" w:rsidRPr="006E474F">
        <w:t>6.</w:t>
      </w:r>
      <w:r w:rsidR="00A34E78" w:rsidRPr="006E474F">
        <w:t>3</w:t>
      </w:r>
      <w:r w:rsidR="007F531A" w:rsidRPr="006E474F">
        <w:t xml:space="preserve"> of the </w:t>
      </w:r>
      <w:r w:rsidR="007F531A" w:rsidRPr="00675DFF">
        <w:rPr>
          <w:rStyle w:val="HyperlinkBodytextCustomColorRGB2303515"/>
        </w:rPr>
        <w:t>Policy</w:t>
      </w:r>
      <w:r w:rsidR="007F531A" w:rsidRPr="006E474F">
        <w:t xml:space="preserve"> and clause 3.1 of the </w:t>
      </w:r>
      <w:r w:rsidR="007F531A" w:rsidRPr="00675DFF">
        <w:rPr>
          <w:rStyle w:val="HyperlinkBodytextCustomColorRGB2303515"/>
        </w:rPr>
        <w:t>Academic Progress Procedures</w:t>
      </w:r>
      <w:r w:rsidR="007F531A" w:rsidRPr="006E474F">
        <w:t>,</w:t>
      </w:r>
      <w:r w:rsidR="007F531A" w:rsidRPr="007F531A">
        <w:t xml:space="preserve"> where a request for late discontinuation under special circumstances is </w:t>
      </w:r>
      <w:r w:rsidR="00E63AC3">
        <w:t>approved</w:t>
      </w:r>
      <w:r w:rsidR="007F531A" w:rsidRPr="007F531A">
        <w:t>.</w:t>
      </w:r>
    </w:p>
    <w:p w14:paraId="63198E3F" w14:textId="55212C2E" w:rsidR="003437CC" w:rsidRPr="007F531A" w:rsidRDefault="003437CC" w:rsidP="00823E8F">
      <w:pPr>
        <w:pStyle w:val="NotesforL1subclause"/>
      </w:pPr>
      <w:r w:rsidRPr="00B53C47">
        <w:rPr>
          <w:b/>
          <w:bCs/>
        </w:rPr>
        <w:t>Note</w:t>
      </w:r>
      <w:r>
        <w:t xml:space="preserve">: </w:t>
      </w:r>
      <w:r w:rsidR="00987F49">
        <w:tab/>
        <w:t>S</w:t>
      </w:r>
      <w:r>
        <w:t xml:space="preserve">ee </w:t>
      </w:r>
      <w:r w:rsidR="00B53C47" w:rsidRPr="00B53C47">
        <w:t xml:space="preserve">Schedule 1 of the </w:t>
      </w:r>
      <w:r w:rsidR="00B53C47" w:rsidRPr="00675DFF">
        <w:rPr>
          <w:rStyle w:val="HyperlinkBodytextCustomColorRGB2303515"/>
        </w:rPr>
        <w:t>Assessment Procedures</w:t>
      </w:r>
      <w:r w:rsidR="00B53C47" w:rsidRPr="00B53C47">
        <w:t xml:space="preserve"> for the meaning of administrative outcomes.</w:t>
      </w:r>
    </w:p>
    <w:p w14:paraId="665D45AC" w14:textId="334D0DEE" w:rsidR="00A34E78" w:rsidRPr="00A34E78" w:rsidRDefault="007F531A" w:rsidP="008F5553">
      <w:pPr>
        <w:pStyle w:val="Clauselevelstyle"/>
        <w:numPr>
          <w:ilvl w:val="0"/>
          <w:numId w:val="52"/>
        </w:numPr>
      </w:pPr>
      <w:r>
        <w:t>A student’s</w:t>
      </w:r>
      <w:r w:rsidR="008F2114">
        <w:t xml:space="preserve"> </w:t>
      </w:r>
      <w:r w:rsidR="008F2114" w:rsidRPr="008F2114">
        <w:t>enrolment in the relevant units of study ceases from the date of discontinuation, unless they</w:t>
      </w:r>
      <w:r w:rsidR="00A34E78">
        <w:t xml:space="preserve"> </w:t>
      </w:r>
      <w:r w:rsidR="00A34E78" w:rsidRPr="00A34E78">
        <w:t xml:space="preserve">provide sufficient evidence demonstrating there were circumstances that prevented them from </w:t>
      </w:r>
      <w:r w:rsidR="006F4B27">
        <w:t>applying</w:t>
      </w:r>
      <w:r w:rsidR="00A34E78" w:rsidRPr="00A34E78">
        <w:t xml:space="preserve"> earlier.</w:t>
      </w:r>
    </w:p>
    <w:p w14:paraId="7FBEFFD6" w14:textId="76FC5551" w:rsidR="00DE3E53" w:rsidRPr="0041485F" w:rsidRDefault="00DE3E53" w:rsidP="00675DFF">
      <w:pPr>
        <w:pStyle w:val="Notesforclauses"/>
      </w:pPr>
      <w:r w:rsidRPr="00F5345A">
        <w:rPr>
          <w:b/>
          <w:bCs/>
        </w:rPr>
        <w:t>Note</w:t>
      </w:r>
      <w:r>
        <w:t xml:space="preserve">: </w:t>
      </w:r>
      <w:r w:rsidR="00834D57">
        <w:tab/>
        <w:t>S</w:t>
      </w:r>
      <w:r>
        <w:t xml:space="preserve">ee clause 3.1 of the </w:t>
      </w:r>
      <w:r w:rsidRPr="00675DFF">
        <w:rPr>
          <w:rStyle w:val="HyperlinkBodytextCustomColorRGB2303515"/>
        </w:rPr>
        <w:t>Academic</w:t>
      </w:r>
      <w:r w:rsidR="00F5345A" w:rsidRPr="00675DFF">
        <w:rPr>
          <w:rStyle w:val="HyperlinkBodytextCustomColorRGB2303515"/>
        </w:rPr>
        <w:t xml:space="preserve"> Progress Procedures</w:t>
      </w:r>
      <w:r w:rsidR="00F5345A">
        <w:t>.</w:t>
      </w:r>
    </w:p>
    <w:p w14:paraId="46FC5E53" w14:textId="40F601BF" w:rsidR="00DE3E53" w:rsidRPr="00DE3E53" w:rsidRDefault="00BB0E64" w:rsidP="008F5553">
      <w:pPr>
        <w:pStyle w:val="Clauselevelstyle"/>
        <w:numPr>
          <w:ilvl w:val="0"/>
          <w:numId w:val="52"/>
        </w:numPr>
      </w:pPr>
      <w:r>
        <w:t>A</w:t>
      </w:r>
      <w:r w:rsidR="00DE3E53" w:rsidRPr="00DE3E53">
        <w:t xml:space="preserve"> student may not discontinue enrolment in a unit of study after the last date to discontinue in the relevant teaching block</w:t>
      </w:r>
      <w:r>
        <w:t xml:space="preserve">, unless it is consistent with clause 3.1 of the </w:t>
      </w:r>
      <w:r w:rsidRPr="00675DFF">
        <w:rPr>
          <w:rStyle w:val="HyperlinkBodytextCustomColorRGB2303515"/>
        </w:rPr>
        <w:t>Academic Progress Procedures</w:t>
      </w:r>
      <w:r w:rsidR="00DE3E53" w:rsidRPr="00DE3E53">
        <w:t>.</w:t>
      </w:r>
    </w:p>
    <w:p w14:paraId="23DAA398" w14:textId="2E1C4039" w:rsidR="003107EA" w:rsidRDefault="00D53973" w:rsidP="00D53973">
      <w:pPr>
        <w:pStyle w:val="Heading2"/>
      </w:pPr>
      <w:bookmarkStart w:id="70" w:name="_Toc240886168"/>
      <w:r>
        <w:t>Suspen</w:t>
      </w:r>
      <w:r w:rsidR="00E63AC3">
        <w:t>ding</w:t>
      </w:r>
      <w:r>
        <w:t xml:space="preserve"> enrolment</w:t>
      </w:r>
      <w:bookmarkEnd w:id="70"/>
    </w:p>
    <w:p w14:paraId="59627803" w14:textId="773F863F" w:rsidR="00236F87" w:rsidRDefault="00236F87" w:rsidP="008F5553">
      <w:pPr>
        <w:pStyle w:val="Clauselevelstyle"/>
        <w:numPr>
          <w:ilvl w:val="0"/>
          <w:numId w:val="53"/>
        </w:numPr>
      </w:pPr>
      <w:r>
        <w:t>All provisions of this clause</w:t>
      </w:r>
      <w:r w:rsidR="000C719C">
        <w:t xml:space="preserve"> </w:t>
      </w:r>
      <w:r w:rsidR="000C719C" w:rsidRPr="000C719C">
        <w:t xml:space="preserve">are subject to restrictions imposed by the </w:t>
      </w:r>
      <w:hyperlink r:id="rId58" w:history="1">
        <w:r w:rsidR="000C719C" w:rsidRPr="006B76B6">
          <w:rPr>
            <w:rStyle w:val="Hyperlink"/>
          </w:rPr>
          <w:t>Education Services for Overseas Students Act 2000</w:t>
        </w:r>
      </w:hyperlink>
      <w:r w:rsidR="000C719C" w:rsidRPr="000C719C">
        <w:t xml:space="preserve"> on student visa holders.</w:t>
      </w:r>
    </w:p>
    <w:p w14:paraId="62A30E8F" w14:textId="0CD89F9B" w:rsidR="00073BB8" w:rsidRPr="00073BB8" w:rsidRDefault="00073BB8" w:rsidP="008F5553">
      <w:pPr>
        <w:pStyle w:val="Clauselevelstyle"/>
        <w:numPr>
          <w:ilvl w:val="0"/>
          <w:numId w:val="53"/>
        </w:numPr>
      </w:pPr>
      <w:r w:rsidRPr="00073BB8">
        <w:lastRenderedPageBreak/>
        <w:t xml:space="preserve">A student may suspend their enrolment in a course </w:t>
      </w:r>
      <w:r w:rsidR="00E63AC3" w:rsidRPr="00073BB8">
        <w:t xml:space="preserve">for a maximum period of one year in any one notification </w:t>
      </w:r>
      <w:r w:rsidRPr="00073BB8">
        <w:t>by notice to us, except for:</w:t>
      </w:r>
    </w:p>
    <w:p w14:paraId="249AD62B" w14:textId="77777777" w:rsidR="009309FE" w:rsidRPr="009309FE" w:rsidRDefault="00073BB8" w:rsidP="008F5553">
      <w:pPr>
        <w:pStyle w:val="Clauselevelstyle"/>
        <w:numPr>
          <w:ilvl w:val="1"/>
          <w:numId w:val="53"/>
        </w:numPr>
      </w:pPr>
      <w:r>
        <w:t>students</w:t>
      </w:r>
      <w:r w:rsidR="009309FE">
        <w:t xml:space="preserve"> </w:t>
      </w:r>
      <w:r w:rsidR="009309FE" w:rsidRPr="009309FE">
        <w:t>enrolled in Year 1 of the Doctor of Medicine (MD) or Doctor of Dental Medicine (DMD) courses, who require approval from the Associate Dean.</w:t>
      </w:r>
    </w:p>
    <w:p w14:paraId="0289B660" w14:textId="05EDB411" w:rsidR="00AE2088" w:rsidRPr="00AE2088" w:rsidRDefault="009309FE" w:rsidP="008F5553">
      <w:pPr>
        <w:pStyle w:val="Clauselevelstyle"/>
        <w:numPr>
          <w:ilvl w:val="0"/>
          <w:numId w:val="53"/>
        </w:numPr>
      </w:pPr>
      <w:r>
        <w:t>The student</w:t>
      </w:r>
      <w:r w:rsidR="00AE2088">
        <w:t xml:space="preserve"> </w:t>
      </w:r>
      <w:r w:rsidR="00AE2088" w:rsidRPr="00AE2088">
        <w:t>must notify us of the suspension in a manner approved or accepted by the faculty.</w:t>
      </w:r>
    </w:p>
    <w:p w14:paraId="47164E43" w14:textId="77777777" w:rsidR="00D74444" w:rsidRPr="00D74444" w:rsidRDefault="00AE2088" w:rsidP="008F5553">
      <w:pPr>
        <w:pStyle w:val="Clauselevelstyle"/>
        <w:numPr>
          <w:ilvl w:val="0"/>
          <w:numId w:val="53"/>
        </w:numPr>
      </w:pPr>
      <w:r>
        <w:t>A student</w:t>
      </w:r>
      <w:r w:rsidR="00D74444">
        <w:t xml:space="preserve"> </w:t>
      </w:r>
      <w:r w:rsidR="00D74444" w:rsidRPr="00D74444">
        <w:t>must apply for and obtain the approval of the relevant Associate Dean for:</w:t>
      </w:r>
    </w:p>
    <w:p w14:paraId="47332E08" w14:textId="6DC865E3" w:rsidR="006B76B6" w:rsidRDefault="00AF5871" w:rsidP="008F5553">
      <w:pPr>
        <w:pStyle w:val="Clauselevelstyle"/>
        <w:numPr>
          <w:ilvl w:val="1"/>
          <w:numId w:val="53"/>
        </w:numPr>
      </w:pPr>
      <w:r>
        <w:t>a single suspension of more than one year; or</w:t>
      </w:r>
    </w:p>
    <w:p w14:paraId="7BACD4B4" w14:textId="231E5BEE" w:rsidR="007974AD" w:rsidRPr="007974AD" w:rsidRDefault="00AF5871" w:rsidP="008F5553">
      <w:pPr>
        <w:pStyle w:val="Clauselevelstyle"/>
        <w:numPr>
          <w:ilvl w:val="1"/>
          <w:numId w:val="53"/>
        </w:numPr>
      </w:pPr>
      <w:r>
        <w:t xml:space="preserve">any suspension </w:t>
      </w:r>
      <w:r w:rsidR="007974AD" w:rsidRPr="007974AD">
        <w:t xml:space="preserve">that would result in a total period of suspension of more than one year </w:t>
      </w:r>
      <w:r w:rsidR="00C51242">
        <w:t>during</w:t>
      </w:r>
      <w:r w:rsidR="007974AD" w:rsidRPr="007974AD">
        <w:t xml:space="preserve"> the student’s candidature.</w:t>
      </w:r>
    </w:p>
    <w:p w14:paraId="0223DA6D" w14:textId="0F2FF3FB" w:rsidR="00DF11D9" w:rsidRPr="00DF11D9" w:rsidRDefault="007974AD" w:rsidP="008F5553">
      <w:pPr>
        <w:pStyle w:val="Clauselevelstyle"/>
        <w:numPr>
          <w:ilvl w:val="0"/>
          <w:numId w:val="53"/>
        </w:numPr>
      </w:pPr>
      <w:r>
        <w:t>At the end</w:t>
      </w:r>
      <w:r w:rsidR="00DF11D9">
        <w:t xml:space="preserve"> </w:t>
      </w:r>
      <w:r w:rsidR="00DF11D9" w:rsidRPr="00DF11D9">
        <w:t xml:space="preserve">of the suspension period, the student must comply with any requirements </w:t>
      </w:r>
      <w:r w:rsidR="007E084E">
        <w:t>specified</w:t>
      </w:r>
      <w:r w:rsidR="00DF11D9" w:rsidRPr="00DF11D9">
        <w:t xml:space="preserve"> by the Associate Dean for completing the course. </w:t>
      </w:r>
    </w:p>
    <w:p w14:paraId="65F2C602" w14:textId="4961F139" w:rsidR="006C17D1" w:rsidRPr="006C17D1" w:rsidRDefault="007E084E" w:rsidP="008F5553">
      <w:pPr>
        <w:pStyle w:val="Clauselevelstyle"/>
        <w:numPr>
          <w:ilvl w:val="1"/>
          <w:numId w:val="53"/>
        </w:numPr>
      </w:pPr>
      <w:r>
        <w:t>The</w:t>
      </w:r>
      <w:r w:rsidR="006C17D1">
        <w:t xml:space="preserve"> </w:t>
      </w:r>
      <w:r w:rsidR="006C17D1" w:rsidRPr="006C17D1">
        <w:t>requirements apply despite anything to the contrary in the award course resolutions.</w:t>
      </w:r>
    </w:p>
    <w:p w14:paraId="4131160B" w14:textId="411CF892" w:rsidR="00BC6CF1" w:rsidRDefault="002F7626" w:rsidP="008F5553">
      <w:pPr>
        <w:pStyle w:val="Clauselevelstyle"/>
        <w:numPr>
          <w:ilvl w:val="0"/>
          <w:numId w:val="53"/>
        </w:numPr>
      </w:pPr>
      <w:r>
        <w:t>The Deputy Vice-Chancellor (Education and Students) or the Academic Registrar may suspend an int</w:t>
      </w:r>
      <w:r w:rsidR="00BC6CF1">
        <w:t xml:space="preserve">ernational student’s enrolment until the commencement of the next available intake if </w:t>
      </w:r>
      <w:r w:rsidR="00834D57">
        <w:t>the</w:t>
      </w:r>
      <w:r w:rsidR="00BC6CF1">
        <w:t xml:space="preserve"> student:</w:t>
      </w:r>
    </w:p>
    <w:p w14:paraId="037CE900" w14:textId="39CCE615" w:rsidR="00C14A83" w:rsidRPr="00C14A83" w:rsidRDefault="00C14A83" w:rsidP="008F5553">
      <w:pPr>
        <w:pStyle w:val="Clauselevelstyle"/>
        <w:numPr>
          <w:ilvl w:val="1"/>
          <w:numId w:val="53"/>
        </w:numPr>
      </w:pPr>
      <w:r w:rsidRPr="00C14A83">
        <w:t>has applied for a visa permitting them to undertake a course for which they have received an electronic confirmation of enrolment; and</w:t>
      </w:r>
    </w:p>
    <w:p w14:paraId="76030F8F" w14:textId="22ED5869" w:rsidR="00AF5871" w:rsidRDefault="00C14A83" w:rsidP="008F5553">
      <w:pPr>
        <w:pStyle w:val="Clauselevelstyle"/>
        <w:numPr>
          <w:ilvl w:val="1"/>
          <w:numId w:val="53"/>
        </w:numPr>
      </w:pPr>
      <w:r>
        <w:t>the visa has not been issued before the census date</w:t>
      </w:r>
      <w:r w:rsidR="00BC6CF1">
        <w:t>.</w:t>
      </w:r>
    </w:p>
    <w:p w14:paraId="6A8D4C5A" w14:textId="77777777" w:rsidR="00077796" w:rsidRPr="00077796" w:rsidRDefault="00073315" w:rsidP="008F5553">
      <w:pPr>
        <w:pStyle w:val="Clauselevelstyle"/>
        <w:numPr>
          <w:ilvl w:val="0"/>
          <w:numId w:val="53"/>
        </w:numPr>
      </w:pPr>
      <w:r>
        <w:t xml:space="preserve">If </w:t>
      </w:r>
      <w:r w:rsidR="00077796">
        <w:t xml:space="preserve">the </w:t>
      </w:r>
      <w:r w:rsidR="00077796" w:rsidRPr="00077796">
        <w:t>Deputy Vice-Chancellor (Education and Students) or the Academic Registrar suspends an enrolment, the student may choose to:</w:t>
      </w:r>
    </w:p>
    <w:p w14:paraId="5B3B7CB0" w14:textId="5569BF56" w:rsidR="009C3E0E" w:rsidRPr="009C3E0E" w:rsidRDefault="006B7212" w:rsidP="008F5553">
      <w:pPr>
        <w:pStyle w:val="Clauselevelstyle"/>
        <w:numPr>
          <w:ilvl w:val="1"/>
          <w:numId w:val="53"/>
        </w:numPr>
      </w:pPr>
      <w:r>
        <w:t xml:space="preserve">accept </w:t>
      </w:r>
      <w:r w:rsidR="009C3E0E" w:rsidRPr="009C3E0E">
        <w:t xml:space="preserve">the suspension and re-enrol in the course at the next commencement date, </w:t>
      </w:r>
      <w:r w:rsidR="00F70412" w:rsidRPr="009C3E0E">
        <w:t>if</w:t>
      </w:r>
      <w:r w:rsidR="009C3E0E" w:rsidRPr="009C3E0E">
        <w:t xml:space="preserve"> they have obtained a visa with study rights for the full duration of the course; or</w:t>
      </w:r>
    </w:p>
    <w:p w14:paraId="7C0694AF" w14:textId="6D6FA910" w:rsidR="00073315" w:rsidRPr="00DE3E53" w:rsidRDefault="00D620D7" w:rsidP="008F5553">
      <w:pPr>
        <w:pStyle w:val="Clauselevelstyle"/>
        <w:numPr>
          <w:ilvl w:val="1"/>
          <w:numId w:val="53"/>
        </w:numPr>
      </w:pPr>
      <w:r w:rsidRPr="00D620D7">
        <w:t>decline the suspension, cancel their current enrolment and receive a full tuition fee refund.</w:t>
      </w:r>
    </w:p>
    <w:p w14:paraId="44A3C251" w14:textId="4942A930" w:rsidR="00236F87" w:rsidRDefault="00AB50D1" w:rsidP="00D620D7">
      <w:pPr>
        <w:pStyle w:val="Heading2"/>
      </w:pPr>
      <w:bookmarkStart w:id="71" w:name="_Toc240886169"/>
      <w:r>
        <w:t>Suspension and termination of candidature for failure to enrol</w:t>
      </w:r>
      <w:bookmarkEnd w:id="71"/>
    </w:p>
    <w:p w14:paraId="7000463B" w14:textId="2CAD2507" w:rsidR="008D7144" w:rsidRDefault="00E63AC3" w:rsidP="008F5553">
      <w:pPr>
        <w:pStyle w:val="Clauselevelstyle"/>
        <w:numPr>
          <w:ilvl w:val="0"/>
          <w:numId w:val="54"/>
        </w:numPr>
      </w:pPr>
      <w:r>
        <w:t>We will automatically suspend or terminate a</w:t>
      </w:r>
      <w:r w:rsidR="008D7144">
        <w:t xml:space="preserve"> student’s </w:t>
      </w:r>
      <w:r w:rsidR="009B7844" w:rsidRPr="009B7844">
        <w:t>candidature if:</w:t>
      </w:r>
    </w:p>
    <w:p w14:paraId="59EE560E" w14:textId="245F738B" w:rsidR="003A4B0D" w:rsidRPr="003A4B0D" w:rsidRDefault="00E63AC3" w:rsidP="008F5553">
      <w:pPr>
        <w:pStyle w:val="Clauselevelstyle"/>
        <w:numPr>
          <w:ilvl w:val="1"/>
          <w:numId w:val="54"/>
        </w:numPr>
      </w:pPr>
      <w:r>
        <w:t>they are</w:t>
      </w:r>
      <w:r w:rsidR="003A4B0D" w:rsidRPr="003A4B0D">
        <w:t xml:space="preserve"> not enrolled in any unit of study by the census date for the last teaching block in a teaching period; and</w:t>
      </w:r>
    </w:p>
    <w:p w14:paraId="00655B4B" w14:textId="7CE05317" w:rsidR="004724E1" w:rsidRDefault="004724E1" w:rsidP="008F5553">
      <w:pPr>
        <w:pStyle w:val="Clauselevelstyle"/>
        <w:numPr>
          <w:ilvl w:val="1"/>
          <w:numId w:val="54"/>
        </w:numPr>
      </w:pPr>
      <w:r w:rsidRPr="004724E1">
        <w:t>for that teaching period, the</w:t>
      </w:r>
      <w:r w:rsidR="00E63AC3">
        <w:t>y have</w:t>
      </w:r>
      <w:r w:rsidRPr="004724E1">
        <w:t xml:space="preserve"> not discontinued or suspended their enrolment. </w:t>
      </w:r>
    </w:p>
    <w:p w14:paraId="05435181" w14:textId="3CB32985" w:rsidR="00E7213A" w:rsidRPr="004724E1" w:rsidRDefault="00E7213A" w:rsidP="00E63AC3">
      <w:pPr>
        <w:pStyle w:val="Notesforclauses"/>
      </w:pPr>
      <w:r w:rsidRPr="51227F50">
        <w:rPr>
          <w:b/>
          <w:bCs/>
        </w:rPr>
        <w:t>Note</w:t>
      </w:r>
      <w:r>
        <w:t>:</w:t>
      </w:r>
      <w:r>
        <w:tab/>
      </w:r>
      <w:r w:rsidR="00834D57">
        <w:t>S</w:t>
      </w:r>
      <w:r>
        <w:t>ee clauses 3.2</w:t>
      </w:r>
      <w:r w:rsidR="00074E81">
        <w:t xml:space="preserve"> of the </w:t>
      </w:r>
      <w:r w:rsidR="00074E81" w:rsidRPr="001212BC">
        <w:rPr>
          <w:rStyle w:val="HyperlinkBodytextCustomColorRGB2303515"/>
        </w:rPr>
        <w:t>Policy</w:t>
      </w:r>
      <w:r w:rsidR="00074E81">
        <w:t xml:space="preserve"> and </w:t>
      </w:r>
      <w:r w:rsidR="3418852E">
        <w:t>7</w:t>
      </w:r>
      <w:r w:rsidR="00074E81">
        <w:t>.10(6) in relation to international student visa holders.</w:t>
      </w:r>
    </w:p>
    <w:p w14:paraId="17CB6D37" w14:textId="76282370" w:rsidR="00210C9E" w:rsidRPr="00210C9E" w:rsidRDefault="004724E1" w:rsidP="008F5553">
      <w:pPr>
        <w:pStyle w:val="Clauselevelstyle"/>
        <w:numPr>
          <w:ilvl w:val="0"/>
          <w:numId w:val="54"/>
        </w:numPr>
      </w:pPr>
      <w:r>
        <w:t>Where</w:t>
      </w:r>
      <w:r w:rsidR="00210C9E">
        <w:t xml:space="preserve"> </w:t>
      </w:r>
      <w:r w:rsidR="00210C9E" w:rsidRPr="00210C9E">
        <w:t xml:space="preserve">a student’s candidature is automatically suspended, the </w:t>
      </w:r>
      <w:r w:rsidR="00391B73">
        <w:t>relevant Associate Dean may de</w:t>
      </w:r>
      <w:r w:rsidR="004B42A0">
        <w:t>cide</w:t>
      </w:r>
      <w:r w:rsidR="00391B73">
        <w:t xml:space="preserve"> the </w:t>
      </w:r>
      <w:r w:rsidR="00210C9E" w:rsidRPr="00210C9E">
        <w:t xml:space="preserve">requirements the student </w:t>
      </w:r>
      <w:r w:rsidR="004B42A0">
        <w:t xml:space="preserve">must meet </w:t>
      </w:r>
      <w:r w:rsidR="00210C9E" w:rsidRPr="00210C9E">
        <w:t>to re-enrol in the course.</w:t>
      </w:r>
    </w:p>
    <w:p w14:paraId="4A8EB6FC" w14:textId="05405267" w:rsidR="00E7213A" w:rsidRPr="00E7213A" w:rsidRDefault="00D73741" w:rsidP="008F5553">
      <w:pPr>
        <w:pStyle w:val="Clauselevelstyle"/>
        <w:numPr>
          <w:ilvl w:val="0"/>
          <w:numId w:val="54"/>
        </w:numPr>
      </w:pPr>
      <w:r>
        <w:lastRenderedPageBreak/>
        <w:t>Where a</w:t>
      </w:r>
      <w:r w:rsidR="00E7213A" w:rsidRPr="00E7213A">
        <w:t xml:space="preserve"> student fails to re-enrol in </w:t>
      </w:r>
      <w:r w:rsidR="00E63AC3">
        <w:t xml:space="preserve">two consecutive </w:t>
      </w:r>
      <w:r w:rsidR="00E7213A" w:rsidRPr="00E7213A">
        <w:t>teaching period</w:t>
      </w:r>
      <w:r w:rsidR="00E63AC3">
        <w:t>s</w:t>
      </w:r>
      <w:r w:rsidR="006368D1">
        <w:t xml:space="preserve"> ,</w:t>
      </w:r>
      <w:r w:rsidR="00E7213A" w:rsidRPr="00E7213A">
        <w:t xml:space="preserve"> </w:t>
      </w:r>
      <w:r>
        <w:t xml:space="preserve">we </w:t>
      </w:r>
      <w:r w:rsidR="00E7213A" w:rsidRPr="00E7213A">
        <w:t xml:space="preserve">will </w:t>
      </w:r>
      <w:r>
        <w:t>terminate</w:t>
      </w:r>
      <w:r w:rsidRPr="00E7213A">
        <w:t xml:space="preserve"> </w:t>
      </w:r>
      <w:r w:rsidR="00E7213A" w:rsidRPr="00E7213A">
        <w:t>their candidature automatically.</w:t>
      </w:r>
    </w:p>
    <w:p w14:paraId="1D5DA061" w14:textId="48181870" w:rsidR="009B7844" w:rsidRPr="00077796" w:rsidRDefault="006328C3" w:rsidP="006328C3">
      <w:pPr>
        <w:pStyle w:val="Heading2"/>
      </w:pPr>
      <w:bookmarkStart w:id="72" w:name="_Toc240886170"/>
      <w:r>
        <w:t>Return to candidature</w:t>
      </w:r>
      <w:bookmarkEnd w:id="72"/>
    </w:p>
    <w:p w14:paraId="7A10AB39" w14:textId="0FA5F643" w:rsidR="00320F5A" w:rsidRPr="00320F5A" w:rsidRDefault="006328C3" w:rsidP="008F5553">
      <w:pPr>
        <w:pStyle w:val="Clauselevelstyle"/>
        <w:numPr>
          <w:ilvl w:val="0"/>
          <w:numId w:val="55"/>
        </w:numPr>
      </w:pPr>
      <w:r>
        <w:t>If a student</w:t>
      </w:r>
      <w:r w:rsidR="00320F5A">
        <w:t xml:space="preserve"> </w:t>
      </w:r>
      <w:r w:rsidR="00320F5A" w:rsidRPr="00320F5A">
        <w:t xml:space="preserve">returns to candidature after a discontinuation or suspension, the course requirements </w:t>
      </w:r>
      <w:r w:rsidR="000D0361">
        <w:t>that are current</w:t>
      </w:r>
      <w:r w:rsidR="00320F5A" w:rsidRPr="00320F5A">
        <w:t xml:space="preserve"> at the time of the student’s return</w:t>
      </w:r>
      <w:r w:rsidR="000D0361">
        <w:t xml:space="preserve"> </w:t>
      </w:r>
      <w:r w:rsidR="00320F5A" w:rsidRPr="00320F5A">
        <w:t>apply to the</w:t>
      </w:r>
      <w:r w:rsidR="000D0361">
        <w:t>ir</w:t>
      </w:r>
      <w:r w:rsidR="00320F5A" w:rsidRPr="00320F5A">
        <w:t xml:space="preserve"> candidature.</w:t>
      </w:r>
    </w:p>
    <w:p w14:paraId="37769C3F" w14:textId="3234AE66" w:rsidR="00175B57" w:rsidRDefault="00511145" w:rsidP="008F5553">
      <w:pPr>
        <w:pStyle w:val="Clauselevelstyle"/>
        <w:numPr>
          <w:ilvl w:val="1"/>
          <w:numId w:val="55"/>
        </w:numPr>
      </w:pPr>
      <w:r>
        <w:t>T</w:t>
      </w:r>
      <w:r w:rsidR="00175B57" w:rsidRPr="00175B57">
        <w:t>he Associate Dean may, in writing, modify the application of the course requirements in a particular case.</w:t>
      </w:r>
    </w:p>
    <w:p w14:paraId="0DB62504" w14:textId="77777777" w:rsidR="009E475C" w:rsidRPr="00175B57" w:rsidRDefault="009E475C" w:rsidP="009E475C">
      <w:pPr>
        <w:pStyle w:val="Clauselevelstyle"/>
      </w:pPr>
    </w:p>
    <w:p w14:paraId="5F8BB39C" w14:textId="77777777" w:rsidR="009E475C" w:rsidRDefault="009E475C">
      <w:pPr>
        <w:spacing w:line="240" w:lineRule="auto"/>
        <w:rPr>
          <w:iCs/>
          <w:color w:val="000000" w:themeColor="text1"/>
          <w:szCs w:val="20"/>
        </w:rPr>
        <w:sectPr w:rsidR="009E475C" w:rsidSect="00A97506">
          <w:headerReference w:type="default" r:id="rId59"/>
          <w:pgSz w:w="11906" w:h="16838"/>
          <w:pgMar w:top="1134" w:right="1134" w:bottom="1247" w:left="1134" w:header="708" w:footer="708" w:gutter="0"/>
          <w:cols w:space="708"/>
          <w:docGrid w:linePitch="360"/>
        </w:sectPr>
      </w:pPr>
    </w:p>
    <w:p w14:paraId="1E01FCE8" w14:textId="4EE354F4" w:rsidR="00245908" w:rsidRDefault="001F57A5" w:rsidP="00985DD6">
      <w:pPr>
        <w:pStyle w:val="Heading1"/>
      </w:pPr>
      <w:bookmarkStart w:id="73" w:name="RolesAndResponsibilities"/>
      <w:bookmarkStart w:id="74" w:name="_Toc240886171"/>
      <w:r>
        <w:lastRenderedPageBreak/>
        <w:t>Roles and responsibilities</w:t>
      </w:r>
      <w:bookmarkEnd w:id="73"/>
      <w:bookmarkEnd w:id="74"/>
    </w:p>
    <w:p w14:paraId="7AE5155F" w14:textId="55C0976B" w:rsidR="00A148DF" w:rsidRDefault="00A148DF" w:rsidP="00245908">
      <w:pPr>
        <w:pStyle w:val="Heading2"/>
      </w:pPr>
      <w:bookmarkStart w:id="75" w:name="_Toc240886172"/>
      <w:r>
        <w:t>Relevant delegates</w:t>
      </w:r>
      <w:bookmarkEnd w:id="75"/>
    </w:p>
    <w:p w14:paraId="5B2937C2" w14:textId="77777777" w:rsidR="00A2542B" w:rsidRDefault="00A148DF" w:rsidP="008F5553">
      <w:pPr>
        <w:pStyle w:val="Clauselevelstyle"/>
        <w:numPr>
          <w:ilvl w:val="0"/>
          <w:numId w:val="56"/>
        </w:numPr>
      </w:pPr>
      <w:r>
        <w:t xml:space="preserve">approve </w:t>
      </w:r>
      <w:r w:rsidR="00A2542B">
        <w:t>credit;</w:t>
      </w:r>
    </w:p>
    <w:p w14:paraId="1861F6B1" w14:textId="77777777" w:rsidR="001961CE" w:rsidRDefault="00A2542B" w:rsidP="001961CE">
      <w:pPr>
        <w:pStyle w:val="Clauselevelstyle"/>
        <w:numPr>
          <w:ilvl w:val="0"/>
          <w:numId w:val="56"/>
        </w:numPr>
      </w:pPr>
      <w:r>
        <w:t xml:space="preserve">approve credit </w:t>
      </w:r>
      <w:r w:rsidR="00A148DF">
        <w:t>precedent</w:t>
      </w:r>
      <w:r>
        <w:t>s</w:t>
      </w:r>
      <w:r w:rsidR="00EB2198">
        <w:t xml:space="preserve"> decisions for credit;</w:t>
      </w:r>
      <w:r w:rsidR="00D36979">
        <w:t xml:space="preserve"> and</w:t>
      </w:r>
    </w:p>
    <w:p w14:paraId="587EDC37" w14:textId="24B394D8" w:rsidR="00D36979" w:rsidRPr="001961CE" w:rsidRDefault="00D36979" w:rsidP="001961CE">
      <w:pPr>
        <w:pStyle w:val="Clauselevelstyle"/>
        <w:numPr>
          <w:ilvl w:val="0"/>
          <w:numId w:val="56"/>
        </w:numPr>
      </w:pPr>
      <w:r w:rsidRPr="001961CE">
        <w:t>assess requests for credit that fall outside approved precedents.</w:t>
      </w:r>
    </w:p>
    <w:p w14:paraId="2A417A9C" w14:textId="41C4C2A6" w:rsidR="00700C5E" w:rsidRDefault="00700C5E" w:rsidP="00700C5E">
      <w:pPr>
        <w:pStyle w:val="Heading2"/>
      </w:pPr>
      <w:bookmarkStart w:id="76" w:name="_Toc240886173"/>
      <w:r>
        <w:t xml:space="preserve">Associate </w:t>
      </w:r>
      <w:r w:rsidR="003B5B0A">
        <w:t>Deans</w:t>
      </w:r>
      <w:bookmarkEnd w:id="76"/>
    </w:p>
    <w:p w14:paraId="722DC7A3" w14:textId="3CD2BB66" w:rsidR="007357B7" w:rsidRPr="007357B7" w:rsidRDefault="007357B7" w:rsidP="001961CE">
      <w:pPr>
        <w:pStyle w:val="Clauselevelstyle"/>
        <w:numPr>
          <w:ilvl w:val="0"/>
          <w:numId w:val="67"/>
        </w:numPr>
      </w:pPr>
      <w:r w:rsidRPr="007357B7">
        <w:t>exempt a student from the requirements of the Admission Standards – English Language Proficiency</w:t>
      </w:r>
      <w:r w:rsidR="003B5B0A">
        <w:t>;</w:t>
      </w:r>
    </w:p>
    <w:p w14:paraId="4FB39C11" w14:textId="4DE8E57D" w:rsidR="007357B7" w:rsidRDefault="003B5B0A" w:rsidP="001961CE">
      <w:pPr>
        <w:pStyle w:val="Clauselevelstyle"/>
        <w:numPr>
          <w:ilvl w:val="0"/>
          <w:numId w:val="67"/>
        </w:numPr>
      </w:pPr>
      <w:r w:rsidRPr="003B5B0A">
        <w:t>waive requirement</w:t>
      </w:r>
      <w:r w:rsidR="00C65217">
        <w:t>s</w:t>
      </w:r>
      <w:r w:rsidRPr="003B5B0A">
        <w:t xml:space="preserve"> for compulsory unit</w:t>
      </w:r>
      <w:r w:rsidR="00C65217">
        <w:t>s</w:t>
      </w:r>
      <w:r w:rsidRPr="003B5B0A">
        <w:t xml:space="preserve"> of study</w:t>
      </w:r>
      <w:r w:rsidR="00C65217">
        <w:t>;</w:t>
      </w:r>
    </w:p>
    <w:p w14:paraId="4F9B2DF9" w14:textId="337D2B9F" w:rsidR="00813F40" w:rsidRDefault="00813F40" w:rsidP="001961CE">
      <w:pPr>
        <w:pStyle w:val="Clauselevelstyle"/>
        <w:numPr>
          <w:ilvl w:val="0"/>
          <w:numId w:val="67"/>
        </w:numPr>
      </w:pPr>
      <w:r w:rsidRPr="00813F40">
        <w:t>permit a student to enrol in</w:t>
      </w:r>
      <w:r>
        <w:t>:</w:t>
      </w:r>
    </w:p>
    <w:p w14:paraId="35E4CCFD" w14:textId="75FC7BBF" w:rsidR="00813F40" w:rsidRDefault="00F5747C" w:rsidP="00813F40">
      <w:pPr>
        <w:pStyle w:val="Clauselevelstyle"/>
        <w:numPr>
          <w:ilvl w:val="1"/>
          <w:numId w:val="64"/>
        </w:numPr>
      </w:pPr>
      <w:r w:rsidRPr="00F5747C">
        <w:t xml:space="preserve">a unit of study that </w:t>
      </w:r>
      <w:r w:rsidR="00813F40" w:rsidRPr="00813F40">
        <w:t>overlaps substantially with a unit already completed</w:t>
      </w:r>
      <w:r w:rsidR="0099449B">
        <w:t>;</w:t>
      </w:r>
    </w:p>
    <w:p w14:paraId="5973EA8D" w14:textId="7AB8D7C7" w:rsidR="00813F40" w:rsidRDefault="00F5747C" w:rsidP="00813F40">
      <w:pPr>
        <w:pStyle w:val="Clauselevelstyle"/>
        <w:numPr>
          <w:ilvl w:val="1"/>
          <w:numId w:val="64"/>
        </w:numPr>
      </w:pPr>
      <w:r w:rsidRPr="00F5747C">
        <w:t xml:space="preserve">a unit of study </w:t>
      </w:r>
      <w:r w:rsidR="00C65217">
        <w:t xml:space="preserve">for which </w:t>
      </w:r>
      <w:r w:rsidR="00813F40" w:rsidRPr="00813F40">
        <w:t>the student has received credit, a waiver or an exemption</w:t>
      </w:r>
      <w:r w:rsidR="0099449B">
        <w:t>;</w:t>
      </w:r>
    </w:p>
    <w:p w14:paraId="1CBDB8AC" w14:textId="1FF6C54C" w:rsidR="00813F40" w:rsidRDefault="00C8467E" w:rsidP="00813F40">
      <w:pPr>
        <w:pStyle w:val="Clauselevelstyle"/>
        <w:numPr>
          <w:ilvl w:val="1"/>
          <w:numId w:val="64"/>
        </w:numPr>
      </w:pPr>
      <w:r w:rsidRPr="00813F40">
        <w:t xml:space="preserve">a unit of study </w:t>
      </w:r>
      <w:r w:rsidR="00813F40" w:rsidRPr="00813F40">
        <w:t>additional to award course requirements</w:t>
      </w:r>
      <w:r w:rsidR="00813F40">
        <w:t>;</w:t>
      </w:r>
      <w:r w:rsidR="00813F40" w:rsidRPr="00813F40">
        <w:t xml:space="preserve"> or </w:t>
      </w:r>
    </w:p>
    <w:p w14:paraId="2A905FFD" w14:textId="16BFCBD7" w:rsidR="00D34E74" w:rsidRDefault="00F5747C" w:rsidP="00813F40">
      <w:pPr>
        <w:pStyle w:val="Clauselevelstyle"/>
        <w:numPr>
          <w:ilvl w:val="1"/>
          <w:numId w:val="64"/>
        </w:numPr>
      </w:pPr>
      <w:r>
        <w:t>more than</w:t>
      </w:r>
      <w:r w:rsidR="00813F40" w:rsidRPr="00813F40">
        <w:t xml:space="preserve"> 32 credit points in a teaching period.</w:t>
      </w:r>
    </w:p>
    <w:p w14:paraId="77E51679" w14:textId="7874B13A" w:rsidR="00B57DEC" w:rsidRDefault="00D87A2A" w:rsidP="003541F2">
      <w:pPr>
        <w:pStyle w:val="Clauselevelstyle"/>
        <w:numPr>
          <w:ilvl w:val="0"/>
          <w:numId w:val="64"/>
        </w:numPr>
      </w:pPr>
      <w:r>
        <w:t>make decision</w:t>
      </w:r>
      <w:r w:rsidR="0001394C">
        <w:t>s</w:t>
      </w:r>
      <w:r>
        <w:t xml:space="preserve"> </w:t>
      </w:r>
      <w:r w:rsidR="00C8467E">
        <w:t>about</w:t>
      </w:r>
      <w:r>
        <w:t>:</w:t>
      </w:r>
    </w:p>
    <w:p w14:paraId="7FF70A9F" w14:textId="45299602" w:rsidR="003541F2" w:rsidRDefault="003541F2" w:rsidP="00B57DEC">
      <w:pPr>
        <w:pStyle w:val="Clauselevelstyle"/>
        <w:numPr>
          <w:ilvl w:val="1"/>
          <w:numId w:val="64"/>
        </w:numPr>
      </w:pPr>
      <w:r w:rsidRPr="003541F2">
        <w:t xml:space="preserve">re-enrolment for </w:t>
      </w:r>
      <w:r w:rsidR="00C8467E">
        <w:t xml:space="preserve">a </w:t>
      </w:r>
      <w:r w:rsidR="00D87A2A">
        <w:t>s</w:t>
      </w:r>
      <w:r w:rsidRPr="003541F2">
        <w:t>tudent who discontinue</w:t>
      </w:r>
      <w:r w:rsidR="00C8467E">
        <w:t>d</w:t>
      </w:r>
      <w:r w:rsidRPr="003541F2">
        <w:t xml:space="preserve"> during the</w:t>
      </w:r>
      <w:r w:rsidR="00CE6937">
        <w:t>ir</w:t>
      </w:r>
      <w:r w:rsidRPr="003541F2">
        <w:t xml:space="preserve"> first year</w:t>
      </w:r>
      <w:r w:rsidR="00B57DEC">
        <w:t xml:space="preserve">; </w:t>
      </w:r>
    </w:p>
    <w:p w14:paraId="3F84BAED" w14:textId="66274667" w:rsidR="00B57DEC" w:rsidRPr="00B57DEC" w:rsidRDefault="00C8467E" w:rsidP="00ED70DF">
      <w:pPr>
        <w:pStyle w:val="Clauselevelstyle"/>
        <w:numPr>
          <w:ilvl w:val="1"/>
          <w:numId w:val="64"/>
        </w:numPr>
        <w:rPr>
          <w:lang w:eastAsia="en-AU"/>
        </w:rPr>
      </w:pPr>
      <w:r>
        <w:rPr>
          <w:lang w:eastAsia="en-AU"/>
        </w:rPr>
        <w:t xml:space="preserve">a </w:t>
      </w:r>
      <w:r w:rsidR="00B57DEC" w:rsidRPr="00B57DEC">
        <w:rPr>
          <w:lang w:eastAsia="en-AU"/>
        </w:rPr>
        <w:t>suspension of more than one year</w:t>
      </w:r>
      <w:r>
        <w:rPr>
          <w:lang w:eastAsia="en-AU"/>
        </w:rPr>
        <w:t>,</w:t>
      </w:r>
      <w:r w:rsidR="00ED70DF">
        <w:rPr>
          <w:lang w:eastAsia="en-AU"/>
        </w:rPr>
        <w:t xml:space="preserve"> </w:t>
      </w:r>
      <w:r w:rsidR="0001664E">
        <w:rPr>
          <w:lang w:eastAsia="en-AU"/>
        </w:rPr>
        <w:t xml:space="preserve">or </w:t>
      </w:r>
      <w:r>
        <w:t>a</w:t>
      </w:r>
      <w:r w:rsidR="0001664E">
        <w:t xml:space="preserve"> suspension </w:t>
      </w:r>
      <w:r w:rsidR="0001664E" w:rsidRPr="007974AD">
        <w:t>that would result in a total period of more than one year</w:t>
      </w:r>
      <w:r w:rsidR="0001664E">
        <w:t>;</w:t>
      </w:r>
      <w:r w:rsidR="0001664E">
        <w:rPr>
          <w:lang w:eastAsia="en-AU"/>
        </w:rPr>
        <w:t xml:space="preserve"> </w:t>
      </w:r>
      <w:r w:rsidR="00ED70DF">
        <w:rPr>
          <w:lang w:eastAsia="en-AU"/>
        </w:rPr>
        <w:t xml:space="preserve">and </w:t>
      </w:r>
    </w:p>
    <w:p w14:paraId="41F296FE" w14:textId="49E41984" w:rsidR="00B57DEC" w:rsidRDefault="00CE6937" w:rsidP="00AB617E">
      <w:pPr>
        <w:pStyle w:val="Clauselevelstyle"/>
        <w:numPr>
          <w:ilvl w:val="1"/>
          <w:numId w:val="64"/>
        </w:numPr>
      </w:pPr>
      <w:r>
        <w:t xml:space="preserve">requirements for </w:t>
      </w:r>
      <w:r w:rsidR="0001664E">
        <w:t>re-enrolment</w:t>
      </w:r>
      <w:r w:rsidR="0001394C">
        <w:t>,</w:t>
      </w:r>
      <w:r w:rsidRPr="00CE6937">
        <w:t xml:space="preserve"> </w:t>
      </w:r>
      <w:r w:rsidR="00D87A2A">
        <w:t xml:space="preserve">including </w:t>
      </w:r>
      <w:r w:rsidR="00AB617E">
        <w:t>where</w:t>
      </w:r>
      <w:r>
        <w:t xml:space="preserve"> </w:t>
      </w:r>
      <w:r w:rsidRPr="00CE6937">
        <w:t xml:space="preserve">candidature </w:t>
      </w:r>
      <w:r w:rsidR="0001394C">
        <w:t>has been</w:t>
      </w:r>
      <w:r w:rsidRPr="00CE6937">
        <w:t xml:space="preserve"> automatically suspended</w:t>
      </w:r>
      <w:r w:rsidR="0001394C">
        <w:t xml:space="preserve"> or terminated</w:t>
      </w:r>
      <w:r w:rsidR="00C6419E">
        <w:t>.</w:t>
      </w:r>
    </w:p>
    <w:p w14:paraId="2A4CAAE4" w14:textId="19B169B0" w:rsidR="001E516F" w:rsidRDefault="00412CA2" w:rsidP="001E516F">
      <w:pPr>
        <w:pStyle w:val="Heading2"/>
      </w:pPr>
      <w:bookmarkStart w:id="77" w:name="_Toc240886174"/>
      <w:r>
        <w:t xml:space="preserve">Program </w:t>
      </w:r>
      <w:r w:rsidR="00165CC1">
        <w:t>d</w:t>
      </w:r>
      <w:r>
        <w:t>irectors</w:t>
      </w:r>
      <w:bookmarkEnd w:id="77"/>
    </w:p>
    <w:p w14:paraId="702E60B6" w14:textId="77777777" w:rsidR="00412CA2" w:rsidRDefault="00412CA2" w:rsidP="00412CA2">
      <w:pPr>
        <w:pStyle w:val="Clauselevelstyle"/>
        <w:numPr>
          <w:ilvl w:val="0"/>
          <w:numId w:val="62"/>
        </w:numPr>
      </w:pPr>
      <w:r>
        <w:t>decide whether an applicant’s discipline, qualification, or prior learning is relevant or equivalent for admission to award courses;</w:t>
      </w:r>
    </w:p>
    <w:p w14:paraId="3E411AB5" w14:textId="6E537CD8" w:rsidR="00412CA2" w:rsidRDefault="00412CA2" w:rsidP="00412CA2">
      <w:pPr>
        <w:pStyle w:val="Clauselevelstyle"/>
        <w:numPr>
          <w:ilvl w:val="0"/>
          <w:numId w:val="62"/>
        </w:numPr>
      </w:pPr>
      <w:r>
        <w:t xml:space="preserve">approve requests for cross-institutional study and </w:t>
      </w:r>
      <w:r w:rsidR="00C65217">
        <w:t xml:space="preserve">may </w:t>
      </w:r>
      <w:r>
        <w:t>impose conditions</w:t>
      </w:r>
      <w:r w:rsidR="00C65217">
        <w:t>;</w:t>
      </w:r>
    </w:p>
    <w:p w14:paraId="62AA5D81" w14:textId="1B519C7B" w:rsidR="00412CA2" w:rsidRDefault="00412CA2" w:rsidP="00412CA2">
      <w:pPr>
        <w:pStyle w:val="Clauselevelstyle"/>
        <w:numPr>
          <w:ilvl w:val="0"/>
          <w:numId w:val="62"/>
        </w:numPr>
      </w:pPr>
      <w:r>
        <w:t xml:space="preserve">rescind or re-instate credit </w:t>
      </w:r>
      <w:r w:rsidR="00165CC1">
        <w:t>on a student’s request</w:t>
      </w:r>
      <w:r>
        <w:t>; and</w:t>
      </w:r>
    </w:p>
    <w:p w14:paraId="3CD21034" w14:textId="2F63E6BF" w:rsidR="00412CA2" w:rsidRDefault="00412CA2" w:rsidP="00412CA2">
      <w:pPr>
        <w:pStyle w:val="Clauselevelstyle"/>
        <w:numPr>
          <w:ilvl w:val="0"/>
          <w:numId w:val="62"/>
        </w:numPr>
      </w:pPr>
      <w:r>
        <w:t xml:space="preserve">specify </w:t>
      </w:r>
      <w:r w:rsidR="00630189">
        <w:t xml:space="preserve">when </w:t>
      </w:r>
      <w:r>
        <w:t xml:space="preserve">a student who does not meet attendance and participation requirements may be </w:t>
      </w:r>
      <w:r w:rsidR="00396634">
        <w:t xml:space="preserve">considered </w:t>
      </w:r>
      <w:r>
        <w:t>not to have completed a unit of study or award course.</w:t>
      </w:r>
    </w:p>
    <w:p w14:paraId="61C47BC5" w14:textId="77777777" w:rsidR="00412CA2" w:rsidRDefault="00412CA2" w:rsidP="00412CA2">
      <w:pPr>
        <w:pStyle w:val="Heading2"/>
      </w:pPr>
      <w:bookmarkStart w:id="78" w:name="_Toc240886175"/>
      <w:r>
        <w:t>Unit of study coordinators</w:t>
      </w:r>
      <w:bookmarkEnd w:id="78"/>
    </w:p>
    <w:p w14:paraId="49CD2F73" w14:textId="7AB66066" w:rsidR="00412CA2" w:rsidRDefault="00412CA2" w:rsidP="007819F6">
      <w:pPr>
        <w:pStyle w:val="Clauselevelstyle"/>
        <w:numPr>
          <w:ilvl w:val="0"/>
          <w:numId w:val="63"/>
        </w:numPr>
      </w:pPr>
      <w:r>
        <w:t xml:space="preserve">waive the prerequisites or co-requisites requirements for a unit of study; </w:t>
      </w:r>
    </w:p>
    <w:p w14:paraId="5FA2246B" w14:textId="6A7698BB" w:rsidR="00412CA2" w:rsidRDefault="00412CA2" w:rsidP="007819F6">
      <w:pPr>
        <w:pStyle w:val="Clauselevelstyle"/>
        <w:numPr>
          <w:ilvl w:val="0"/>
          <w:numId w:val="63"/>
        </w:numPr>
      </w:pPr>
      <w:r>
        <w:t>exempt a student repeating a unit of study from:</w:t>
      </w:r>
    </w:p>
    <w:p w14:paraId="6A5C0E4F" w14:textId="77777777" w:rsidR="00412CA2" w:rsidRDefault="00412CA2" w:rsidP="00643766">
      <w:pPr>
        <w:pStyle w:val="Clauselevelstyle"/>
        <w:numPr>
          <w:ilvl w:val="1"/>
          <w:numId w:val="63"/>
        </w:numPr>
      </w:pPr>
      <w:r>
        <w:lastRenderedPageBreak/>
        <w:t>participating in learning experiences; and</w:t>
      </w:r>
    </w:p>
    <w:p w14:paraId="153F39C9" w14:textId="140F3E87" w:rsidR="00412CA2" w:rsidRPr="00412CA2" w:rsidRDefault="00412CA2" w:rsidP="00643766">
      <w:pPr>
        <w:pStyle w:val="Clauselevelstyle"/>
        <w:numPr>
          <w:ilvl w:val="1"/>
          <w:numId w:val="63"/>
        </w:numPr>
      </w:pPr>
      <w:r>
        <w:t>examination, assessment and attendance requirements</w:t>
      </w:r>
      <w:r w:rsidR="00882BA5">
        <w:t>.</w:t>
      </w:r>
    </w:p>
    <w:p w14:paraId="079DBD74" w14:textId="17FC9F47" w:rsidR="00FF59A2" w:rsidRDefault="00EB1CF5" w:rsidP="005F26D9">
      <w:pPr>
        <w:pStyle w:val="Heading2"/>
        <w:keepNext w:val="0"/>
      </w:pPr>
      <w:bookmarkStart w:id="79" w:name="_Toc240886176"/>
      <w:r>
        <w:t>Students team, Division of the Academic Registrar</w:t>
      </w:r>
      <w:bookmarkEnd w:id="79"/>
    </w:p>
    <w:p w14:paraId="475E73B9" w14:textId="4733D592" w:rsidR="005B5F49" w:rsidRPr="005B5F49" w:rsidRDefault="00EB1CF5" w:rsidP="008F5553">
      <w:pPr>
        <w:pStyle w:val="Clauselevelstyle"/>
        <w:numPr>
          <w:ilvl w:val="0"/>
          <w:numId w:val="58"/>
        </w:numPr>
      </w:pPr>
      <w:r>
        <w:t>receive</w:t>
      </w:r>
      <w:r w:rsidR="005B5F49">
        <w:t xml:space="preserve"> </w:t>
      </w:r>
      <w:r w:rsidR="005B5F49" w:rsidRPr="005B5F49">
        <w:t xml:space="preserve">and process </w:t>
      </w:r>
      <w:r w:rsidR="007819F6">
        <w:t xml:space="preserve">requests for </w:t>
      </w:r>
      <w:r w:rsidR="005B5F49" w:rsidRPr="005B5F49">
        <w:t>credit</w:t>
      </w:r>
      <w:r w:rsidR="007819F6">
        <w:t>,</w:t>
      </w:r>
      <w:r w:rsidR="005B5F49" w:rsidRPr="005B5F49">
        <w:t xml:space="preserve"> and requests to rescind or reinstate credit;</w:t>
      </w:r>
    </w:p>
    <w:p w14:paraId="2219C00E" w14:textId="2A950FE4" w:rsidR="00FF59A2" w:rsidRDefault="0050083E" w:rsidP="008F5553">
      <w:pPr>
        <w:pStyle w:val="Clauselevelstyle"/>
        <w:numPr>
          <w:ilvl w:val="0"/>
          <w:numId w:val="58"/>
        </w:numPr>
      </w:pPr>
      <w:r w:rsidRPr="0050083E">
        <w:t xml:space="preserve">communicate with students about </w:t>
      </w:r>
      <w:r w:rsidR="007819F6">
        <w:t xml:space="preserve">any </w:t>
      </w:r>
      <w:r w:rsidRPr="0050083E">
        <w:t>required documentation;</w:t>
      </w:r>
    </w:p>
    <w:p w14:paraId="50CA18E0" w14:textId="20595F08" w:rsidR="00E368D7" w:rsidRPr="00E368D7" w:rsidRDefault="00125268" w:rsidP="008F5553">
      <w:pPr>
        <w:pStyle w:val="Clauselevelstyle"/>
        <w:numPr>
          <w:ilvl w:val="0"/>
          <w:numId w:val="58"/>
        </w:numPr>
      </w:pPr>
      <w:r>
        <w:t>process</w:t>
      </w:r>
      <w:r w:rsidR="00E368D7" w:rsidRPr="00E368D7">
        <w:t xml:space="preserve"> requests consistently with approved precedents, where they apply;</w:t>
      </w:r>
    </w:p>
    <w:p w14:paraId="1079EFB7" w14:textId="77777777" w:rsidR="009A0C21" w:rsidRPr="009A0C21" w:rsidRDefault="009A0C21" w:rsidP="008F5553">
      <w:pPr>
        <w:pStyle w:val="Clauselevelstyle"/>
        <w:numPr>
          <w:ilvl w:val="0"/>
          <w:numId w:val="58"/>
        </w:numPr>
      </w:pPr>
      <w:r w:rsidRPr="009A0C21">
        <w:t>inform students of credit outcomes;</w:t>
      </w:r>
    </w:p>
    <w:p w14:paraId="01069329" w14:textId="77777777" w:rsidR="00AD4DF6" w:rsidRPr="00AD4DF6" w:rsidRDefault="00AD4DF6" w:rsidP="008F5553">
      <w:pPr>
        <w:pStyle w:val="Clauselevelstyle"/>
        <w:numPr>
          <w:ilvl w:val="0"/>
          <w:numId w:val="58"/>
        </w:numPr>
      </w:pPr>
      <w:r w:rsidRPr="00AD4DF6">
        <w:t xml:space="preserve">record credit outcomes in Sydney Student; </w:t>
      </w:r>
    </w:p>
    <w:p w14:paraId="4DDCC81F" w14:textId="1DE42F47" w:rsidR="00D12556" w:rsidRDefault="00EF4161">
      <w:pPr>
        <w:pStyle w:val="Clauselevelstyle"/>
        <w:numPr>
          <w:ilvl w:val="0"/>
          <w:numId w:val="58"/>
        </w:numPr>
      </w:pPr>
      <w:r w:rsidRPr="00EF4161">
        <w:t>maintain the Credit Precedent Database and</w:t>
      </w:r>
      <w:r w:rsidR="00524521" w:rsidRPr="00524521">
        <w:t xml:space="preserve"> the central register for articulation agreements. </w:t>
      </w:r>
    </w:p>
    <w:p w14:paraId="3D1E766C" w14:textId="77777777" w:rsidR="00FF09FA" w:rsidRDefault="00FF09FA" w:rsidP="00FF09FA">
      <w:pPr>
        <w:pStyle w:val="Heading2"/>
      </w:pPr>
      <w:bookmarkStart w:id="80" w:name="_Toc240886177"/>
      <w:r>
        <w:t>Students</w:t>
      </w:r>
      <w:bookmarkEnd w:id="80"/>
    </w:p>
    <w:p w14:paraId="54B1D1CB" w14:textId="77777777" w:rsidR="00FF09FA" w:rsidRPr="00C03DF0" w:rsidRDefault="00FF09FA" w:rsidP="00FF09FA">
      <w:pPr>
        <w:pStyle w:val="Clauselevelstyle"/>
        <w:numPr>
          <w:ilvl w:val="0"/>
          <w:numId w:val="57"/>
        </w:numPr>
      </w:pPr>
      <w:r w:rsidRPr="00C03DF0">
        <w:t xml:space="preserve">apply for credit when applying for admission, or before the semester application deadlines; </w:t>
      </w:r>
    </w:p>
    <w:p w14:paraId="44CA3A4E" w14:textId="04C0B706" w:rsidR="00FF09FA" w:rsidRPr="0015399C" w:rsidRDefault="00FF09FA" w:rsidP="00FF09FA">
      <w:pPr>
        <w:pStyle w:val="Clauselevelstyle"/>
        <w:numPr>
          <w:ilvl w:val="0"/>
          <w:numId w:val="57"/>
        </w:numPr>
      </w:pPr>
      <w:r w:rsidRPr="0015399C">
        <w:t>provide supporting documents</w:t>
      </w:r>
      <w:r>
        <w:t xml:space="preserve"> when required,</w:t>
      </w:r>
      <w:r w:rsidRPr="0015399C">
        <w:t xml:space="preserve"> </w:t>
      </w:r>
      <w:r>
        <w:t xml:space="preserve">including </w:t>
      </w:r>
      <w:r w:rsidRPr="0015399C">
        <w:t>transcripts</w:t>
      </w:r>
      <w:r>
        <w:t xml:space="preserve"> and</w:t>
      </w:r>
      <w:r w:rsidRPr="0015399C">
        <w:t xml:space="preserve"> unit of study outlines;</w:t>
      </w:r>
    </w:p>
    <w:p w14:paraId="1D2B88D9" w14:textId="77777777" w:rsidR="00FF09FA" w:rsidRPr="00986C51" w:rsidRDefault="00FF09FA" w:rsidP="00FF09FA">
      <w:pPr>
        <w:pStyle w:val="Clauselevelstyle"/>
        <w:numPr>
          <w:ilvl w:val="0"/>
          <w:numId w:val="57"/>
        </w:numPr>
        <w:ind w:right="-143"/>
      </w:pPr>
      <w:r w:rsidRPr="00986C51">
        <w:t>accept or decline offer</w:t>
      </w:r>
      <w:r>
        <w:t>s</w:t>
      </w:r>
      <w:r w:rsidRPr="00986C51">
        <w:t xml:space="preserve"> of credit within the specified deadlines;</w:t>
      </w:r>
    </w:p>
    <w:p w14:paraId="2A2D9D63" w14:textId="77777777" w:rsidR="00FF09FA" w:rsidRPr="00BF2FAA" w:rsidRDefault="00FF09FA" w:rsidP="00FF09FA">
      <w:pPr>
        <w:pStyle w:val="Clauselevelstyle"/>
        <w:numPr>
          <w:ilvl w:val="0"/>
          <w:numId w:val="57"/>
        </w:numPr>
      </w:pPr>
      <w:r w:rsidRPr="00BF2FAA">
        <w:t xml:space="preserve">monitor the status of their </w:t>
      </w:r>
      <w:r>
        <w:t>request</w:t>
      </w:r>
      <w:r w:rsidRPr="00BF2FAA">
        <w:t xml:space="preserve"> and </w:t>
      </w:r>
      <w:r>
        <w:t>provide more</w:t>
      </w:r>
      <w:r w:rsidRPr="00BF2FAA">
        <w:t xml:space="preserve"> information</w:t>
      </w:r>
      <w:r>
        <w:t xml:space="preserve"> if requested</w:t>
      </w:r>
      <w:r w:rsidRPr="00BF2FAA">
        <w:t>; and</w:t>
      </w:r>
    </w:p>
    <w:p w14:paraId="32FBAD6A" w14:textId="77777777" w:rsidR="00FF09FA" w:rsidRDefault="00FF09FA" w:rsidP="00FF09FA">
      <w:pPr>
        <w:pStyle w:val="Clauselevelstyle"/>
        <w:numPr>
          <w:ilvl w:val="0"/>
          <w:numId w:val="57"/>
        </w:numPr>
      </w:pPr>
      <w:r>
        <w:t>seek advice about the</w:t>
      </w:r>
      <w:r w:rsidRPr="00245908">
        <w:t xml:space="preserve"> impact of credit on course progression and graduation requirements</w:t>
      </w:r>
      <w:r>
        <w:t xml:space="preserve"> if they are unsure;</w:t>
      </w:r>
    </w:p>
    <w:p w14:paraId="7C389C29" w14:textId="77777777" w:rsidR="00FF09FA" w:rsidRDefault="00FF09FA" w:rsidP="00FF09FA">
      <w:pPr>
        <w:pStyle w:val="Clauselevelstyle"/>
        <w:numPr>
          <w:ilvl w:val="0"/>
          <w:numId w:val="57"/>
        </w:numPr>
      </w:pPr>
      <w:r w:rsidRPr="00E20C1D">
        <w:t xml:space="preserve">meet prerequisite </w:t>
      </w:r>
      <w:r>
        <w:t>or co-requisite</w:t>
      </w:r>
      <w:r w:rsidRPr="00E20C1D">
        <w:t xml:space="preserve"> requirements before enrolling in units of stud</w:t>
      </w:r>
      <w:r>
        <w:t xml:space="preserve">y; </w:t>
      </w:r>
    </w:p>
    <w:p w14:paraId="22CBDD3D" w14:textId="77777777" w:rsidR="00FF09FA" w:rsidRDefault="00FF09FA" w:rsidP="00FF09FA">
      <w:pPr>
        <w:pStyle w:val="Clauselevelstyle"/>
        <w:numPr>
          <w:ilvl w:val="0"/>
          <w:numId w:val="57"/>
        </w:numPr>
      </w:pPr>
      <w:r w:rsidRPr="009710A2">
        <w:t>comply with attendance and participation requirements</w:t>
      </w:r>
      <w:r>
        <w:t xml:space="preserve">; </w:t>
      </w:r>
    </w:p>
    <w:p w14:paraId="01F328E2" w14:textId="77777777" w:rsidR="00FF09FA" w:rsidRDefault="00FF09FA" w:rsidP="00FF09FA">
      <w:pPr>
        <w:pStyle w:val="Clauselevelstyle"/>
        <w:numPr>
          <w:ilvl w:val="0"/>
          <w:numId w:val="57"/>
        </w:numPr>
      </w:pPr>
      <w:r>
        <w:t>seek advice before discontinuing enrolment after the census date;</w:t>
      </w:r>
    </w:p>
    <w:p w14:paraId="687410A9" w14:textId="77777777" w:rsidR="00FF09FA" w:rsidRDefault="00FF09FA" w:rsidP="00FF09FA">
      <w:pPr>
        <w:pStyle w:val="Clauselevelstyle"/>
        <w:numPr>
          <w:ilvl w:val="0"/>
          <w:numId w:val="57"/>
        </w:numPr>
      </w:pPr>
      <w:r>
        <w:t>notify us of any suspension and apply for approval for suspensions of more than 1 year;</w:t>
      </w:r>
    </w:p>
    <w:p w14:paraId="47B003D4" w14:textId="77777777" w:rsidR="00FF09FA" w:rsidRDefault="00FF09FA" w:rsidP="00FF09FA">
      <w:pPr>
        <w:pStyle w:val="Clauselevelstyle"/>
        <w:numPr>
          <w:ilvl w:val="0"/>
          <w:numId w:val="57"/>
        </w:numPr>
      </w:pPr>
      <w:r>
        <w:t>enrol in at least 1 unit of study by the census date for the last teaching block in a teaching period to avoid:</w:t>
      </w:r>
    </w:p>
    <w:p w14:paraId="468FC417" w14:textId="77777777" w:rsidR="00FF09FA" w:rsidRDefault="00FF09FA" w:rsidP="00FF09FA">
      <w:pPr>
        <w:pStyle w:val="Clauselevelstyle"/>
        <w:numPr>
          <w:ilvl w:val="1"/>
          <w:numId w:val="57"/>
        </w:numPr>
      </w:pPr>
      <w:r>
        <w:t xml:space="preserve">automatic suspension; or </w:t>
      </w:r>
    </w:p>
    <w:p w14:paraId="14628BA9" w14:textId="77777777" w:rsidR="00FF09FA" w:rsidRDefault="00FF09FA" w:rsidP="00FF09FA">
      <w:pPr>
        <w:pStyle w:val="Clauselevelstyle"/>
        <w:numPr>
          <w:ilvl w:val="1"/>
          <w:numId w:val="57"/>
        </w:numPr>
      </w:pPr>
      <w:r>
        <w:t>termination of candidature.</w:t>
      </w:r>
      <w:r w:rsidRPr="008B0F7C">
        <w:t xml:space="preserve"> </w:t>
      </w:r>
    </w:p>
    <w:p w14:paraId="1A1BDD26" w14:textId="77777777" w:rsidR="00703A1D" w:rsidRDefault="00703A1D" w:rsidP="001D29C1"/>
    <w:p w14:paraId="285F4684" w14:textId="0123466D" w:rsidR="002D02AD" w:rsidRPr="00703A1D" w:rsidRDefault="002D02AD" w:rsidP="002D02AD">
      <w:pPr>
        <w:pStyle w:val="Heading2"/>
        <w:sectPr w:rsidR="002D02AD" w:rsidRPr="00703A1D" w:rsidSect="00A97506">
          <w:headerReference w:type="default" r:id="rId60"/>
          <w:pgSz w:w="11906" w:h="16838"/>
          <w:pgMar w:top="1134" w:right="1134" w:bottom="1247" w:left="1134" w:header="708" w:footer="708" w:gutter="0"/>
          <w:cols w:space="708"/>
          <w:docGrid w:linePitch="360"/>
        </w:sectPr>
      </w:pPr>
    </w:p>
    <w:p w14:paraId="31AA532F" w14:textId="2BB71596" w:rsidR="00086BD2" w:rsidRDefault="00086BD2" w:rsidP="00A40C4A">
      <w:pPr>
        <w:pStyle w:val="Heading1"/>
      </w:pPr>
      <w:bookmarkStart w:id="81" w:name="Definitions"/>
      <w:bookmarkStart w:id="82" w:name="_Toc240886178"/>
      <w:r>
        <w:lastRenderedPageBreak/>
        <w:t>Definitions</w:t>
      </w:r>
      <w:bookmarkEnd w:id="81"/>
      <w:bookmarkEnd w:id="82"/>
    </w:p>
    <w:p w14:paraId="701A664C" w14:textId="6F6245D8" w:rsidR="00EB294C" w:rsidRDefault="00EB294C" w:rsidP="008F5553">
      <w:pPr>
        <w:pStyle w:val="Clauselevelstyle"/>
        <w:numPr>
          <w:ilvl w:val="0"/>
          <w:numId w:val="15"/>
        </w:numPr>
      </w:pPr>
      <w:r w:rsidRPr="00EB294C">
        <w:t xml:space="preserve"> </w:t>
      </w:r>
      <w:r>
        <w:t>In these Procedures:</w:t>
      </w:r>
    </w:p>
    <w:p w14:paraId="3FD3697F" w14:textId="77777777" w:rsidR="00EB294C" w:rsidRDefault="00EB294C" w:rsidP="008F5553">
      <w:pPr>
        <w:pStyle w:val="Clauselevelstyle"/>
        <w:numPr>
          <w:ilvl w:val="1"/>
          <w:numId w:val="15"/>
        </w:numPr>
      </w:pPr>
      <w:r>
        <w:t>a reference to ‘we’, ‘our’ or ‘us’ means the University; and</w:t>
      </w:r>
    </w:p>
    <w:p w14:paraId="2E72B44E" w14:textId="11BE82CC" w:rsidR="00851B8C" w:rsidRPr="0009345A" w:rsidRDefault="00EB294C" w:rsidP="008F5553">
      <w:pPr>
        <w:pStyle w:val="Clauselevelstyle"/>
        <w:numPr>
          <w:ilvl w:val="1"/>
          <w:numId w:val="15"/>
        </w:numPr>
      </w:pPr>
      <w:r>
        <w:t xml:space="preserve">words and phrases used and not otherwise defined in this document have the meanings they have in the </w:t>
      </w:r>
      <w:r w:rsidRPr="00EB294C">
        <w:rPr>
          <w:rStyle w:val="HyperlinkBodytextCustomColorRGB2303515"/>
        </w:rPr>
        <w:t>Policy</w:t>
      </w:r>
      <w:r>
        <w:t>.</w:t>
      </w:r>
    </w:p>
    <w:p w14:paraId="3F43127F" w14:textId="5E636032" w:rsidR="00D55378" w:rsidRPr="00D55378" w:rsidRDefault="00D55378" w:rsidP="00D55378">
      <w:pPr>
        <w:tabs>
          <w:tab w:val="left" w:pos="5625"/>
        </w:tabs>
        <w:sectPr w:rsidR="00D55378" w:rsidRPr="00D55378" w:rsidSect="00A97506">
          <w:headerReference w:type="even" r:id="rId61"/>
          <w:headerReference w:type="default" r:id="rId62"/>
          <w:headerReference w:type="first" r:id="rId63"/>
          <w:pgSz w:w="11906" w:h="16838"/>
          <w:pgMar w:top="1134" w:right="1134" w:bottom="1247" w:left="1134" w:header="708" w:footer="708" w:gutter="0"/>
          <w:cols w:space="708"/>
          <w:docGrid w:linePitch="360"/>
        </w:sectPr>
      </w:pPr>
    </w:p>
    <w:p w14:paraId="0B2976B2" w14:textId="77777777" w:rsidR="000A2993" w:rsidRDefault="00F51515" w:rsidP="00A40C4A">
      <w:pPr>
        <w:pStyle w:val="Heading1"/>
      </w:pPr>
      <w:bookmarkStart w:id="83" w:name="_Toc240886179"/>
      <w:r>
        <w:lastRenderedPageBreak/>
        <w:t>Notes</w:t>
      </w:r>
      <w:bookmarkEnd w:id="83"/>
    </w:p>
    <w:p w14:paraId="50BB34FF" w14:textId="383C4842" w:rsidR="00A47E26" w:rsidRPr="00D067A0" w:rsidRDefault="00A47E26" w:rsidP="00F61C2C">
      <w:pPr>
        <w:spacing w:after="120" w:line="276" w:lineRule="auto"/>
        <w:rPr>
          <w:b/>
          <w:bCs/>
        </w:rPr>
      </w:pPr>
      <w:bookmarkStart w:id="84" w:name="_Toc135744609"/>
      <w:bookmarkStart w:id="85" w:name="_Toc135747361"/>
      <w:r w:rsidRPr="00D067A0">
        <w:rPr>
          <w:b/>
          <w:bCs/>
        </w:rPr>
        <w:t>Re</w:t>
      </w:r>
      <w:r w:rsidR="00AF5D89">
        <w:rPr>
          <w:b/>
          <w:bCs/>
        </w:rPr>
        <w:t>s</w:t>
      </w:r>
      <w:r w:rsidRPr="00D067A0">
        <w:rPr>
          <w:b/>
          <w:bCs/>
        </w:rPr>
        <w:t>cissions and replacements</w:t>
      </w:r>
    </w:p>
    <w:p w14:paraId="38ED0C87" w14:textId="520F8D15" w:rsidR="00A47E26" w:rsidRDefault="00A504C7" w:rsidP="00F61C2C">
      <w:pPr>
        <w:spacing w:after="120" w:line="276" w:lineRule="auto"/>
      </w:pPr>
      <w:r w:rsidRPr="00A504C7">
        <w:t>This document replaces the following, which are rescinded from the date this document commences</w:t>
      </w:r>
      <w:r w:rsidR="00A47E26">
        <w:t>:</w:t>
      </w:r>
    </w:p>
    <w:p w14:paraId="7906747A" w14:textId="17810BAC" w:rsidR="00A47E26" w:rsidRDefault="00C76331" w:rsidP="008F5553">
      <w:pPr>
        <w:pStyle w:val="Clauselevelstyle"/>
        <w:numPr>
          <w:ilvl w:val="0"/>
          <w:numId w:val="12"/>
        </w:numPr>
      </w:pPr>
      <w:r>
        <w:t xml:space="preserve">Coursework Credit Procedures </w:t>
      </w:r>
      <w:r w:rsidR="000D4919">
        <w:t>2025, which commenced on 20 June 2025.</w:t>
      </w:r>
    </w:p>
    <w:p w14:paraId="6D0BE338" w14:textId="77777777" w:rsidR="007F55C2" w:rsidRDefault="007F55C2" w:rsidP="001D29C1"/>
    <w:p w14:paraId="7C18C97C" w14:textId="320F5051" w:rsidR="006731A1" w:rsidRPr="00D067A0" w:rsidRDefault="00306223" w:rsidP="00BF10E8">
      <w:pPr>
        <w:spacing w:after="120" w:line="276" w:lineRule="auto"/>
        <w:rPr>
          <w:b/>
          <w:bCs/>
        </w:rPr>
      </w:pPr>
      <w:r>
        <w:rPr>
          <w:b/>
          <w:bCs/>
        </w:rPr>
        <w:t xml:space="preserve">Admissions, Credit </w:t>
      </w:r>
      <w:r w:rsidR="00F777D7">
        <w:rPr>
          <w:b/>
          <w:bCs/>
        </w:rPr>
        <w:t xml:space="preserve">and Enrolment </w:t>
      </w:r>
      <w:r>
        <w:rPr>
          <w:b/>
          <w:bCs/>
        </w:rPr>
        <w:t>Procedures 2027</w:t>
      </w:r>
    </w:p>
    <w:tbl>
      <w:tblPr>
        <w:tblStyle w:val="TableGrid"/>
        <w:tblW w:w="0" w:type="auto"/>
        <w:tblBorders>
          <w:top w:val="none" w:sz="0" w:space="0" w:color="auto"/>
          <w:bottom w:val="none" w:sz="0" w:space="0" w:color="auto"/>
          <w:insideH w:val="none" w:sz="0" w:space="0" w:color="auto"/>
        </w:tblBorders>
        <w:tblCellMar>
          <w:top w:w="0" w:type="dxa"/>
          <w:left w:w="0" w:type="dxa"/>
          <w:bottom w:w="0" w:type="dxa"/>
          <w:right w:w="0" w:type="dxa"/>
        </w:tblCellMar>
        <w:tblLook w:val="04A0" w:firstRow="1" w:lastRow="0" w:firstColumn="1" w:lastColumn="0" w:noHBand="0" w:noVBand="1"/>
      </w:tblPr>
      <w:tblGrid>
        <w:gridCol w:w="3402"/>
        <w:gridCol w:w="6236"/>
      </w:tblGrid>
      <w:tr w:rsidR="006731A1" w14:paraId="744B181E" w14:textId="77777777" w:rsidTr="006731A1">
        <w:tc>
          <w:tcPr>
            <w:tcW w:w="3402" w:type="dxa"/>
          </w:tcPr>
          <w:p w14:paraId="5DF69AD9" w14:textId="61211DE5" w:rsidR="006731A1" w:rsidRDefault="006731A1" w:rsidP="00BF10E8">
            <w:pPr>
              <w:spacing w:after="120" w:line="276" w:lineRule="auto"/>
            </w:pPr>
            <w:r w:rsidRPr="00A64041">
              <w:t xml:space="preserve">Date </w:t>
            </w:r>
            <w:r w:rsidR="00CF4E2E">
              <w:t>approved</w:t>
            </w:r>
          </w:p>
        </w:tc>
        <w:tc>
          <w:tcPr>
            <w:tcW w:w="6236" w:type="dxa"/>
          </w:tcPr>
          <w:p w14:paraId="589F59F6" w14:textId="77777777" w:rsidR="006731A1" w:rsidRDefault="006731A1" w:rsidP="00BF10E8">
            <w:pPr>
              <w:spacing w:after="120" w:line="276" w:lineRule="auto"/>
            </w:pPr>
            <w:r>
              <w:t>[date]</w:t>
            </w:r>
          </w:p>
        </w:tc>
      </w:tr>
      <w:tr w:rsidR="006731A1" w14:paraId="554590D2" w14:textId="77777777" w:rsidTr="006731A1">
        <w:tc>
          <w:tcPr>
            <w:tcW w:w="3402" w:type="dxa"/>
          </w:tcPr>
          <w:p w14:paraId="7FE92A5C" w14:textId="77777777" w:rsidR="006731A1" w:rsidRDefault="006731A1" w:rsidP="00BF10E8">
            <w:pPr>
              <w:spacing w:after="120" w:line="276" w:lineRule="auto"/>
            </w:pPr>
            <w:r w:rsidRPr="00A64041">
              <w:t>Date commenced</w:t>
            </w:r>
          </w:p>
        </w:tc>
        <w:tc>
          <w:tcPr>
            <w:tcW w:w="6236" w:type="dxa"/>
          </w:tcPr>
          <w:p w14:paraId="2F0B082E" w14:textId="77777777" w:rsidR="006731A1" w:rsidRDefault="006731A1" w:rsidP="00BF10E8">
            <w:pPr>
              <w:spacing w:after="120" w:line="276" w:lineRule="auto"/>
            </w:pPr>
            <w:r>
              <w:t>[date]</w:t>
            </w:r>
          </w:p>
        </w:tc>
      </w:tr>
      <w:tr w:rsidR="00583F16" w14:paraId="68A1F153" w14:textId="77777777" w:rsidTr="006731A1">
        <w:tc>
          <w:tcPr>
            <w:tcW w:w="3402" w:type="dxa"/>
          </w:tcPr>
          <w:p w14:paraId="6A307FCE" w14:textId="08C4FC89" w:rsidR="00583F16" w:rsidRPr="00A64041" w:rsidRDefault="00DA588D" w:rsidP="00583F16">
            <w:pPr>
              <w:spacing w:after="120" w:line="276" w:lineRule="auto"/>
            </w:pPr>
            <w:r>
              <w:t>D</w:t>
            </w:r>
            <w:r w:rsidR="00583F16">
              <w:t>ate</w:t>
            </w:r>
            <w:r>
              <w:t xml:space="preserve"> for review</w:t>
            </w:r>
          </w:p>
        </w:tc>
        <w:tc>
          <w:tcPr>
            <w:tcW w:w="6236" w:type="dxa"/>
          </w:tcPr>
          <w:p w14:paraId="61A3EC02" w14:textId="28B57406" w:rsidR="00583F16" w:rsidRDefault="00583F16" w:rsidP="00583F16">
            <w:pPr>
              <w:spacing w:after="120" w:line="276" w:lineRule="auto"/>
            </w:pPr>
            <w:r>
              <w:t>[date]</w:t>
            </w:r>
          </w:p>
        </w:tc>
      </w:tr>
      <w:tr w:rsidR="00D7648F" w14:paraId="712C9901" w14:textId="77777777" w:rsidTr="006731A1">
        <w:tc>
          <w:tcPr>
            <w:tcW w:w="3402" w:type="dxa"/>
          </w:tcPr>
          <w:p w14:paraId="35A46AC9" w14:textId="0B586AC5" w:rsidR="00D7648F" w:rsidRPr="00A64041" w:rsidRDefault="00D7648F" w:rsidP="00D7648F">
            <w:pPr>
              <w:spacing w:after="120" w:line="276" w:lineRule="auto"/>
            </w:pPr>
            <w:r>
              <w:t>Approver</w:t>
            </w:r>
          </w:p>
        </w:tc>
        <w:tc>
          <w:tcPr>
            <w:tcW w:w="6236" w:type="dxa"/>
          </w:tcPr>
          <w:p w14:paraId="7FA17C5B" w14:textId="108908D9" w:rsidR="00D7648F" w:rsidRDefault="00F777D7" w:rsidP="00D7648F">
            <w:pPr>
              <w:spacing w:after="120" w:line="276" w:lineRule="auto"/>
            </w:pPr>
            <w:r>
              <w:t>Deputy Vice-Chancellor (Education and Students)</w:t>
            </w:r>
          </w:p>
        </w:tc>
      </w:tr>
      <w:tr w:rsidR="006731A1" w14:paraId="0CB22F3A" w14:textId="77777777" w:rsidTr="006731A1">
        <w:tc>
          <w:tcPr>
            <w:tcW w:w="3402" w:type="dxa"/>
          </w:tcPr>
          <w:p w14:paraId="122009CE" w14:textId="70DEDC3B" w:rsidR="006731A1" w:rsidRDefault="006731A1" w:rsidP="00BF10E8">
            <w:pPr>
              <w:spacing w:after="120" w:line="276" w:lineRule="auto"/>
            </w:pPr>
            <w:r>
              <w:t>Owner</w:t>
            </w:r>
            <w:r w:rsidR="00DA588D">
              <w:t>(s)</w:t>
            </w:r>
          </w:p>
        </w:tc>
        <w:tc>
          <w:tcPr>
            <w:tcW w:w="6236" w:type="dxa"/>
          </w:tcPr>
          <w:p w14:paraId="7224E6AB" w14:textId="4FBCC3B7" w:rsidR="006731A1" w:rsidRDefault="00F777D7" w:rsidP="00BF10E8">
            <w:pPr>
              <w:spacing w:after="120" w:line="276" w:lineRule="auto"/>
            </w:pPr>
            <w:r>
              <w:t>Deputy Vice-Chancellor (Education and Students)</w:t>
            </w:r>
          </w:p>
        </w:tc>
      </w:tr>
      <w:tr w:rsidR="00583F16" w14:paraId="715B431C" w14:textId="77777777" w:rsidTr="006731A1">
        <w:tc>
          <w:tcPr>
            <w:tcW w:w="3402" w:type="dxa"/>
          </w:tcPr>
          <w:p w14:paraId="3D25EE17" w14:textId="05FA667E" w:rsidR="00583F16" w:rsidRDefault="00583F16" w:rsidP="00583F16">
            <w:pPr>
              <w:spacing w:after="120" w:line="276" w:lineRule="auto"/>
            </w:pPr>
            <w:r w:rsidRPr="00A64041">
              <w:t xml:space="preserve">Date </w:t>
            </w:r>
            <w:r>
              <w:t>last amended</w:t>
            </w:r>
          </w:p>
        </w:tc>
        <w:tc>
          <w:tcPr>
            <w:tcW w:w="6236" w:type="dxa"/>
          </w:tcPr>
          <w:p w14:paraId="732BC617" w14:textId="15FB5ED1" w:rsidR="00583F16" w:rsidRDefault="00583F16" w:rsidP="00583F16">
            <w:pPr>
              <w:spacing w:after="120" w:line="276" w:lineRule="auto"/>
            </w:pPr>
          </w:p>
        </w:tc>
      </w:tr>
      <w:tr w:rsidR="006731A1" w14:paraId="3F1106B1" w14:textId="77777777" w:rsidTr="006731A1">
        <w:tc>
          <w:tcPr>
            <w:tcW w:w="3402" w:type="dxa"/>
          </w:tcPr>
          <w:p w14:paraId="552A7298" w14:textId="77777777" w:rsidR="006731A1" w:rsidRDefault="006731A1" w:rsidP="00BF10E8">
            <w:pPr>
              <w:spacing w:after="120" w:line="276" w:lineRule="auto"/>
            </w:pPr>
            <w:r>
              <w:t>Related documents</w:t>
            </w:r>
          </w:p>
        </w:tc>
        <w:tc>
          <w:tcPr>
            <w:tcW w:w="6236" w:type="dxa"/>
          </w:tcPr>
          <w:p w14:paraId="0ACC3E92" w14:textId="77777777" w:rsidR="00EF35D8" w:rsidRPr="002108DF" w:rsidRDefault="00EF35D8" w:rsidP="00EF35D8">
            <w:pPr>
              <w:spacing w:after="120" w:line="276" w:lineRule="auto"/>
              <w:rPr>
                <w:rStyle w:val="HyperlinkBodytextCustomColorRGB2303515"/>
              </w:rPr>
            </w:pPr>
            <w:hyperlink r:id="rId64" w:history="1">
              <w:r w:rsidRPr="005B4029">
                <w:rPr>
                  <w:rStyle w:val="Hyperlink"/>
                </w:rPr>
                <w:t>Education Services for Overseas Students Act 2000 (Cth)</w:t>
              </w:r>
            </w:hyperlink>
          </w:p>
          <w:p w14:paraId="58892AFF" w14:textId="77777777" w:rsidR="00EF35D8" w:rsidRPr="002108DF" w:rsidRDefault="00EF35D8" w:rsidP="00EF35D8">
            <w:pPr>
              <w:spacing w:after="120" w:line="276" w:lineRule="auto"/>
              <w:rPr>
                <w:rStyle w:val="HyperlinkBodytextCustomColorRGB2303515"/>
              </w:rPr>
            </w:pPr>
            <w:hyperlink r:id="rId65" w:history="1">
              <w:r w:rsidRPr="00F86CFE">
                <w:rPr>
                  <w:rStyle w:val="Hyperlink"/>
                </w:rPr>
                <w:t>University of Sydney Act 1989 (NSW)</w:t>
              </w:r>
            </w:hyperlink>
          </w:p>
          <w:p w14:paraId="21436F2D" w14:textId="62AA7858" w:rsidR="00EF35D8" w:rsidRDefault="00EF35D8" w:rsidP="00EF35D8">
            <w:pPr>
              <w:spacing w:after="120" w:line="276" w:lineRule="auto"/>
              <w:rPr>
                <w:rStyle w:val="HyperlinkBodytextCustomColorRGB2303515"/>
              </w:rPr>
            </w:pPr>
            <w:hyperlink r:id="rId66" w:history="1">
              <w:r w:rsidRPr="00F86CFE">
                <w:rPr>
                  <w:rStyle w:val="Hyperlink"/>
                </w:rPr>
                <w:t>Coursework Rule</w:t>
              </w:r>
            </w:hyperlink>
          </w:p>
          <w:p w14:paraId="330CD276" w14:textId="2F470741" w:rsidR="00EF35D8" w:rsidRDefault="00EF35D8" w:rsidP="00EF35D8">
            <w:pPr>
              <w:spacing w:after="120" w:line="276" w:lineRule="auto"/>
            </w:pPr>
            <w:hyperlink r:id="rId67" w:history="1">
              <w:r w:rsidRPr="00F86CFE">
                <w:rPr>
                  <w:rStyle w:val="Hyperlink"/>
                </w:rPr>
                <w:t>Delegations of Authority Rule</w:t>
              </w:r>
            </w:hyperlink>
          </w:p>
          <w:p w14:paraId="0DF2CCCA" w14:textId="5B52F05D" w:rsidR="00EF35D8" w:rsidRDefault="00EF35D8" w:rsidP="00EF35D8">
            <w:pPr>
              <w:spacing w:after="120" w:line="276" w:lineRule="auto"/>
              <w:rPr>
                <w:rStyle w:val="HyperlinkBodytextCustomColorRGB2303515"/>
              </w:rPr>
            </w:pPr>
            <w:hyperlink r:id="rId68" w:history="1">
              <w:r w:rsidRPr="00240B63">
                <w:rPr>
                  <w:rStyle w:val="Hyperlink"/>
                </w:rPr>
                <w:t>Student Academic Appeals Rule</w:t>
              </w:r>
            </w:hyperlink>
          </w:p>
          <w:p w14:paraId="36A725A5" w14:textId="6D2F5EDB" w:rsidR="00EF35D8" w:rsidRDefault="00EF35D8" w:rsidP="00EF35D8">
            <w:pPr>
              <w:spacing w:after="120" w:line="276" w:lineRule="auto"/>
            </w:pPr>
            <w:hyperlink r:id="rId69" w:history="1">
              <w:r w:rsidRPr="00F86CFE">
                <w:rPr>
                  <w:rStyle w:val="Hyperlink"/>
                </w:rPr>
                <w:t>Student Discipline Rule</w:t>
              </w:r>
            </w:hyperlink>
          </w:p>
          <w:p w14:paraId="255D2703" w14:textId="77777777" w:rsidR="00E91827" w:rsidRPr="00E91827" w:rsidRDefault="00E91827" w:rsidP="00E91827">
            <w:pPr>
              <w:spacing w:after="120" w:line="276" w:lineRule="auto"/>
              <w:rPr>
                <w:rStyle w:val="HyperlinkBodytextCustomColorRGB2303515"/>
              </w:rPr>
            </w:pPr>
            <w:r w:rsidRPr="00E91827">
              <w:rPr>
                <w:rStyle w:val="HyperlinkBodytextCustomColorRGB2303515"/>
              </w:rPr>
              <w:t>Coursework Policy</w:t>
            </w:r>
          </w:p>
          <w:p w14:paraId="01AE6713" w14:textId="77777777" w:rsidR="00E91827" w:rsidRPr="00E91827" w:rsidRDefault="00E91827" w:rsidP="00E91827">
            <w:pPr>
              <w:spacing w:after="120" w:line="276" w:lineRule="auto"/>
              <w:rPr>
                <w:rStyle w:val="HyperlinkBodytextCustomColorRGB2303515"/>
              </w:rPr>
            </w:pPr>
            <w:r w:rsidRPr="00E91827">
              <w:rPr>
                <w:rStyle w:val="HyperlinkBodytextCustomColorRGB2303515"/>
              </w:rPr>
              <w:t>Coursework Students Policy</w:t>
            </w:r>
          </w:p>
          <w:p w14:paraId="1AB4F43C" w14:textId="77777777" w:rsidR="00E91827" w:rsidRPr="00E91827" w:rsidRDefault="00E91827" w:rsidP="00E91827">
            <w:pPr>
              <w:spacing w:after="120" w:line="276" w:lineRule="auto"/>
              <w:rPr>
                <w:rStyle w:val="HyperlinkBodytextCustomColorRGB2303515"/>
              </w:rPr>
            </w:pPr>
            <w:r w:rsidRPr="00E91827">
              <w:rPr>
                <w:rStyle w:val="HyperlinkBodytextCustomColorRGB2303515"/>
              </w:rPr>
              <w:t xml:space="preserve">Recordkeeping Policy </w:t>
            </w:r>
          </w:p>
          <w:p w14:paraId="3839844A" w14:textId="042C6F26" w:rsidR="00E91827" w:rsidRPr="00E91827" w:rsidRDefault="00E91827" w:rsidP="00EF35D8">
            <w:pPr>
              <w:spacing w:after="120" w:line="276" w:lineRule="auto"/>
              <w:rPr>
                <w:rStyle w:val="HyperlinkBodytextCustomColorRGB2303515"/>
              </w:rPr>
            </w:pPr>
            <w:r w:rsidRPr="00E91827">
              <w:rPr>
                <w:rStyle w:val="HyperlinkBodytextCustomColorRGB2303515"/>
              </w:rPr>
              <w:t>Academic Progress Procedures</w:t>
            </w:r>
          </w:p>
          <w:p w14:paraId="45A0A61A" w14:textId="129BB6CC" w:rsidR="003E28C5" w:rsidRPr="002108DF" w:rsidRDefault="00E91827" w:rsidP="00E91827">
            <w:pPr>
              <w:spacing w:after="120" w:line="276" w:lineRule="auto"/>
              <w:rPr>
                <w:rStyle w:val="HyperlinkBodytextCustomColorRGB2303515"/>
              </w:rPr>
            </w:pPr>
            <w:r w:rsidRPr="00E91827">
              <w:rPr>
                <w:rStyle w:val="HyperlinkBodytextCustomColorRGB2303515"/>
              </w:rPr>
              <w:t>Assessment Procedures</w:t>
            </w:r>
          </w:p>
        </w:tc>
      </w:tr>
      <w:bookmarkEnd w:id="84"/>
      <w:bookmarkEnd w:id="85"/>
    </w:tbl>
    <w:p w14:paraId="2BF936D0" w14:textId="77777777" w:rsidR="00AF5D89" w:rsidRDefault="00AF5D89" w:rsidP="00AF5D89"/>
    <w:p w14:paraId="146F7301" w14:textId="77777777" w:rsidR="00D36979" w:rsidRDefault="00D36979" w:rsidP="00A40C4A">
      <w:pPr>
        <w:pStyle w:val="Heading1"/>
        <w:sectPr w:rsidR="00D36979" w:rsidSect="00A97506">
          <w:headerReference w:type="even" r:id="rId70"/>
          <w:headerReference w:type="default" r:id="rId71"/>
          <w:headerReference w:type="first" r:id="rId72"/>
          <w:pgSz w:w="11906" w:h="16838"/>
          <w:pgMar w:top="1134" w:right="1134" w:bottom="1247" w:left="1134" w:header="708" w:footer="708" w:gutter="0"/>
          <w:cols w:space="708"/>
          <w:docGrid w:linePitch="360"/>
        </w:sectPr>
      </w:pPr>
    </w:p>
    <w:p w14:paraId="735DDDD1" w14:textId="1E25D215" w:rsidR="003774A4" w:rsidRPr="003774A4" w:rsidRDefault="00F51515" w:rsidP="00A40C4A">
      <w:pPr>
        <w:pStyle w:val="Heading1"/>
      </w:pPr>
      <w:bookmarkStart w:id="86" w:name="_Toc240886180"/>
      <w:r>
        <w:lastRenderedPageBreak/>
        <w:t>Amendment history</w:t>
      </w:r>
      <w:bookmarkEnd w:id="86"/>
    </w:p>
    <w:tbl>
      <w:tblPr>
        <w:tblStyle w:val="TableGrid"/>
        <w:tblW w:w="5000" w:type="pct"/>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206"/>
        <w:gridCol w:w="5108"/>
        <w:gridCol w:w="1662"/>
        <w:gridCol w:w="1662"/>
      </w:tblGrid>
      <w:tr w:rsidR="00C331F4" w:rsidRPr="00D71FD2" w14:paraId="409ECDA1" w14:textId="24E020D8" w:rsidTr="007D275B">
        <w:trPr>
          <w:cantSplit/>
          <w:tblHeader/>
        </w:trPr>
        <w:tc>
          <w:tcPr>
            <w:tcW w:w="626" w:type="pct"/>
            <w:shd w:val="clear" w:color="auto" w:fill="F5D1B7"/>
          </w:tcPr>
          <w:p w14:paraId="106E9913" w14:textId="77777777" w:rsidR="00C331F4" w:rsidRPr="00D71FD2" w:rsidRDefault="00C331F4" w:rsidP="00E83E0A">
            <w:pPr>
              <w:pStyle w:val="Tableheadingmain"/>
              <w:framePr w:hSpace="0" w:wrap="auto" w:vAnchor="margin" w:yAlign="inline"/>
              <w:suppressOverlap w:val="0"/>
            </w:pPr>
            <w:bookmarkStart w:id="87" w:name="_Hlk148448633"/>
            <w:r w:rsidRPr="00D71FD2">
              <w:t xml:space="preserve">Clause </w:t>
            </w:r>
          </w:p>
        </w:tc>
        <w:tc>
          <w:tcPr>
            <w:tcW w:w="2650" w:type="pct"/>
            <w:shd w:val="clear" w:color="auto" w:fill="F5D1B7"/>
          </w:tcPr>
          <w:p w14:paraId="7DF3293E" w14:textId="77777777" w:rsidR="00C331F4" w:rsidRPr="00D71FD2" w:rsidRDefault="00C331F4" w:rsidP="00E83E0A">
            <w:pPr>
              <w:pStyle w:val="Tableheadingmain"/>
              <w:framePr w:hSpace="0" w:wrap="auto" w:vAnchor="margin" w:yAlign="inline"/>
              <w:suppressOverlap w:val="0"/>
            </w:pPr>
            <w:r w:rsidRPr="00D71FD2">
              <w:t>Amendment</w:t>
            </w:r>
          </w:p>
        </w:tc>
        <w:tc>
          <w:tcPr>
            <w:tcW w:w="862" w:type="pct"/>
            <w:shd w:val="clear" w:color="auto" w:fill="F5D1B7"/>
          </w:tcPr>
          <w:p w14:paraId="74822A54" w14:textId="5FD46B13" w:rsidR="00C331F4" w:rsidRPr="00D71FD2" w:rsidRDefault="00C331F4" w:rsidP="00E83E0A">
            <w:pPr>
              <w:pStyle w:val="Tableheadingmain"/>
              <w:framePr w:hSpace="0" w:wrap="auto" w:vAnchor="margin" w:yAlign="inline"/>
              <w:suppressOverlap w:val="0"/>
            </w:pPr>
            <w:r>
              <w:t>Date amended</w:t>
            </w:r>
          </w:p>
        </w:tc>
        <w:tc>
          <w:tcPr>
            <w:tcW w:w="862" w:type="pct"/>
            <w:shd w:val="clear" w:color="auto" w:fill="F5D1B7"/>
          </w:tcPr>
          <w:p w14:paraId="4558D23D" w14:textId="5C7D3B32" w:rsidR="00C331F4" w:rsidRDefault="00C331F4" w:rsidP="00E83E0A">
            <w:pPr>
              <w:pStyle w:val="Tableheadingmain"/>
              <w:framePr w:hSpace="0" w:wrap="auto" w:vAnchor="margin" w:yAlign="inline"/>
              <w:suppressOverlap w:val="0"/>
            </w:pPr>
            <w:r w:rsidRPr="001E0231">
              <w:t>Approved by</w:t>
            </w:r>
          </w:p>
        </w:tc>
      </w:tr>
      <w:tr w:rsidR="00C331F4" w:rsidRPr="00D71FD2" w14:paraId="636ADE42" w14:textId="0BDECCB9" w:rsidTr="00C331F4">
        <w:trPr>
          <w:cantSplit/>
        </w:trPr>
        <w:tc>
          <w:tcPr>
            <w:tcW w:w="626" w:type="pct"/>
          </w:tcPr>
          <w:p w14:paraId="78674312" w14:textId="32E4D17F" w:rsidR="00C331F4" w:rsidRPr="00D71FD2" w:rsidRDefault="00C331F4" w:rsidP="00E83E0A">
            <w:pPr>
              <w:pStyle w:val="Tablebody"/>
              <w:framePr w:hSpace="0" w:wrap="auto" w:vAnchor="margin" w:hAnchor="text" w:xAlign="left" w:yAlign="inline"/>
              <w:suppressOverlap w:val="0"/>
            </w:pPr>
          </w:p>
        </w:tc>
        <w:tc>
          <w:tcPr>
            <w:tcW w:w="2650" w:type="pct"/>
          </w:tcPr>
          <w:p w14:paraId="2C851282" w14:textId="5DE8467B" w:rsidR="00C331F4" w:rsidRPr="00D71FD2" w:rsidRDefault="00C331F4" w:rsidP="00E83E0A">
            <w:pPr>
              <w:pStyle w:val="Tablebody"/>
              <w:framePr w:hSpace="0" w:wrap="auto" w:vAnchor="margin" w:hAnchor="text" w:xAlign="left" w:yAlign="inline"/>
              <w:suppressOverlap w:val="0"/>
            </w:pPr>
          </w:p>
        </w:tc>
        <w:tc>
          <w:tcPr>
            <w:tcW w:w="862" w:type="pct"/>
          </w:tcPr>
          <w:p w14:paraId="0823E091" w14:textId="7CC2F2C4" w:rsidR="00C331F4" w:rsidRPr="00D71FD2" w:rsidRDefault="00C331F4" w:rsidP="00E83E0A">
            <w:pPr>
              <w:pStyle w:val="Tablebody"/>
              <w:framePr w:hSpace="0" w:wrap="auto" w:vAnchor="margin" w:hAnchor="text" w:xAlign="left" w:yAlign="inline"/>
              <w:suppressOverlap w:val="0"/>
            </w:pPr>
          </w:p>
        </w:tc>
        <w:tc>
          <w:tcPr>
            <w:tcW w:w="862" w:type="pct"/>
          </w:tcPr>
          <w:p w14:paraId="7D608B4D" w14:textId="6771331E" w:rsidR="00C331F4" w:rsidRPr="00D71FD2" w:rsidRDefault="00C331F4" w:rsidP="00C331F4">
            <w:pPr>
              <w:pStyle w:val="Tablebody"/>
              <w:framePr w:hSpace="0" w:wrap="auto" w:vAnchor="margin" w:hAnchor="text" w:xAlign="left" w:yAlign="inline"/>
              <w:suppressOverlap w:val="0"/>
            </w:pPr>
          </w:p>
        </w:tc>
      </w:tr>
      <w:bookmarkEnd w:id="87"/>
    </w:tbl>
    <w:p w14:paraId="53C67367" w14:textId="113E016D" w:rsidR="001C5F84" w:rsidRPr="00D562B1" w:rsidRDefault="001C5F84" w:rsidP="002123C0">
      <w:pPr>
        <w:pStyle w:val="Clauselevelstyle"/>
      </w:pPr>
    </w:p>
    <w:sectPr w:rsidR="001C5F84" w:rsidRPr="00D562B1" w:rsidSect="00A97506">
      <w:pgSz w:w="11906" w:h="16838"/>
      <w:pgMar w:top="1134" w:right="1134" w:bottom="124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0BB99" w14:textId="77777777" w:rsidR="003D41AC" w:rsidRDefault="003D41AC" w:rsidP="0053199E">
      <w:r>
        <w:separator/>
      </w:r>
    </w:p>
    <w:p w14:paraId="4979AACF" w14:textId="77777777" w:rsidR="003D41AC" w:rsidRDefault="003D41AC" w:rsidP="0053199E"/>
    <w:p w14:paraId="5B9A92F3" w14:textId="77777777" w:rsidR="003D41AC" w:rsidRDefault="003D41AC"/>
    <w:p w14:paraId="5404669E" w14:textId="77777777" w:rsidR="003D41AC" w:rsidRDefault="003D41AC"/>
    <w:p w14:paraId="47E19C48" w14:textId="77777777" w:rsidR="003D41AC" w:rsidRDefault="003D41AC"/>
    <w:p w14:paraId="35354AAD" w14:textId="77777777" w:rsidR="003D41AC" w:rsidRDefault="003D41AC"/>
  </w:endnote>
  <w:endnote w:type="continuationSeparator" w:id="0">
    <w:p w14:paraId="0D7940DB" w14:textId="77777777" w:rsidR="003D41AC" w:rsidRDefault="003D41AC" w:rsidP="0053199E">
      <w:r>
        <w:continuationSeparator/>
      </w:r>
    </w:p>
    <w:p w14:paraId="7FB9C52E" w14:textId="77777777" w:rsidR="003D41AC" w:rsidRDefault="003D41AC" w:rsidP="0053199E"/>
    <w:p w14:paraId="14CE7BB0" w14:textId="77777777" w:rsidR="003D41AC" w:rsidRDefault="003D41AC"/>
    <w:p w14:paraId="506BB9B9" w14:textId="77777777" w:rsidR="003D41AC" w:rsidRDefault="003D41AC"/>
    <w:p w14:paraId="4FC0BD2E" w14:textId="77777777" w:rsidR="003D41AC" w:rsidRDefault="003D41AC"/>
    <w:p w14:paraId="302678C9" w14:textId="77777777" w:rsidR="003D41AC" w:rsidRDefault="003D41AC"/>
  </w:endnote>
  <w:endnote w:type="continuationNotice" w:id="1">
    <w:p w14:paraId="14E51670" w14:textId="77777777" w:rsidR="003D41AC" w:rsidRDefault="003D41AC"/>
    <w:p w14:paraId="339A77FE" w14:textId="77777777" w:rsidR="003D41AC" w:rsidRDefault="003D41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1460A" w14:textId="17AD221E" w:rsidR="00E91478" w:rsidRDefault="00B872C4" w:rsidP="0093550C">
    <w:pPr>
      <w:pStyle w:val="Footer"/>
      <w:spacing w:before="120" w:line="240" w:lineRule="auto"/>
    </w:pPr>
    <w:r>
      <w:t xml:space="preserve">Admissions, Credit </w:t>
    </w:r>
    <w:r w:rsidR="00F777D7">
      <w:t xml:space="preserve">and Enrolment </w:t>
    </w:r>
    <w:r>
      <w:t>Procedures 2027</w:t>
    </w:r>
    <w:r w:rsidR="00E52BF2" w:rsidRPr="009C7337">
      <w:ptab w:relativeTo="margin" w:alignment="right" w:leader="none"/>
    </w:r>
    <w:r w:rsidR="00E52BF2" w:rsidRPr="009C7337">
      <w:t xml:space="preserve">Page </w:t>
    </w:r>
    <w:r w:rsidR="00E91478" w:rsidRPr="009C7337">
      <w:fldChar w:fldCharType="begin"/>
    </w:r>
    <w:r w:rsidR="00E91478" w:rsidRPr="009C7337">
      <w:instrText xml:space="preserve"> PAGE </w:instrText>
    </w:r>
    <w:r w:rsidR="00E91478" w:rsidRPr="009C7337">
      <w:fldChar w:fldCharType="separate"/>
    </w:r>
    <w:r w:rsidR="00E91478">
      <w:t>2</w:t>
    </w:r>
    <w:r w:rsidR="00E91478" w:rsidRPr="009C7337">
      <w:fldChar w:fldCharType="end"/>
    </w:r>
    <w:r w:rsidR="00E91478" w:rsidRPr="009C7337">
      <w:t xml:space="preserve"> of </w:t>
    </w:r>
    <w:fldSimple w:instr="NUMPAGES   \* MERGEFORMAT">
      <w:r w:rsidR="00E91478">
        <w:t>8</w:t>
      </w:r>
    </w:fldSimple>
  </w:p>
  <w:p w14:paraId="3748A221" w14:textId="7A861E8C" w:rsidR="001A4613" w:rsidRPr="00B95EF8" w:rsidRDefault="00B3101B" w:rsidP="00B3101B">
    <w:pPr>
      <w:pStyle w:val="Footer"/>
      <w:spacing w:before="60" w:line="240" w:lineRule="auto"/>
      <w:rPr>
        <w:color w:val="D6200D"/>
        <w:sz w:val="16"/>
        <w:szCs w:val="16"/>
      </w:rPr>
    </w:pPr>
    <w:r w:rsidRPr="00B95EF8">
      <w:rPr>
        <w:color w:val="D6200D"/>
        <w:sz w:val="16"/>
        <w:szCs w:val="16"/>
      </w:rPr>
      <w:t xml:space="preserve">The </w:t>
    </w:r>
    <w:r w:rsidR="001A4613" w:rsidRPr="00B95EF8">
      <w:rPr>
        <w:color w:val="D6200D"/>
        <w:sz w:val="16"/>
        <w:szCs w:val="16"/>
      </w:rPr>
      <w:t>University of Sydney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E5B54" w14:textId="77777777" w:rsidR="003D41AC" w:rsidRDefault="003D41AC" w:rsidP="0053199E">
      <w:r>
        <w:separator/>
      </w:r>
    </w:p>
    <w:p w14:paraId="3AE264E8" w14:textId="77777777" w:rsidR="003D41AC" w:rsidRDefault="003D41AC" w:rsidP="0053199E"/>
    <w:p w14:paraId="1A45E563" w14:textId="77777777" w:rsidR="003D41AC" w:rsidRDefault="003D41AC"/>
    <w:p w14:paraId="067DB6EC" w14:textId="77777777" w:rsidR="003D41AC" w:rsidRDefault="003D41AC"/>
    <w:p w14:paraId="1FDF38CE" w14:textId="77777777" w:rsidR="003D41AC" w:rsidRDefault="003D41AC"/>
    <w:p w14:paraId="5192EBBC" w14:textId="77777777" w:rsidR="003D41AC" w:rsidRDefault="003D41AC"/>
  </w:footnote>
  <w:footnote w:type="continuationSeparator" w:id="0">
    <w:p w14:paraId="6A15719B" w14:textId="77777777" w:rsidR="003D41AC" w:rsidRDefault="003D41AC" w:rsidP="0053199E">
      <w:r>
        <w:continuationSeparator/>
      </w:r>
    </w:p>
    <w:p w14:paraId="53B44304" w14:textId="77777777" w:rsidR="003D41AC" w:rsidRDefault="003D41AC" w:rsidP="0053199E"/>
    <w:p w14:paraId="457BC605" w14:textId="77777777" w:rsidR="003D41AC" w:rsidRDefault="003D41AC"/>
    <w:p w14:paraId="3868984A" w14:textId="77777777" w:rsidR="003D41AC" w:rsidRDefault="003D41AC"/>
    <w:p w14:paraId="1FA72CFF" w14:textId="77777777" w:rsidR="003D41AC" w:rsidRDefault="003D41AC"/>
    <w:p w14:paraId="6B75EB81" w14:textId="77777777" w:rsidR="003D41AC" w:rsidRDefault="003D41AC"/>
  </w:footnote>
  <w:footnote w:type="continuationNotice" w:id="1">
    <w:p w14:paraId="04BA6AED" w14:textId="77777777" w:rsidR="003D41AC" w:rsidRDefault="003D41AC"/>
    <w:p w14:paraId="7EA4B081" w14:textId="77777777" w:rsidR="003D41AC" w:rsidRDefault="003D41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C70D" w14:textId="65BC25FE" w:rsidR="00BD7115" w:rsidRDefault="00BD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80"/>
      <w:gridCol w:w="1620"/>
      <w:gridCol w:w="1519"/>
    </w:tblGrid>
    <w:tr w:rsidR="00DE4EC4" w14:paraId="19BDD359" w14:textId="77777777" w:rsidTr="00071606">
      <w:trPr>
        <w:trHeight w:val="553"/>
        <w:jc w:val="center"/>
      </w:trPr>
      <w:tc>
        <w:tcPr>
          <w:tcW w:w="1518" w:type="dxa"/>
          <w:shd w:val="clear" w:color="auto" w:fill="F9D9D3" w:themeFill="accent1" w:themeFillTint="33"/>
          <w:tcMar>
            <w:top w:w="85" w:type="dxa"/>
            <w:left w:w="85" w:type="dxa"/>
            <w:bottom w:w="85" w:type="dxa"/>
            <w:right w:w="85" w:type="dxa"/>
          </w:tcMar>
        </w:tcPr>
        <w:p w14:paraId="02DDA806" w14:textId="2629914F" w:rsidR="00DE4EC4" w:rsidRDefault="00DE4EC4" w:rsidP="00DE4EC4">
          <w:pPr>
            <w:pStyle w:val="Header"/>
          </w:pPr>
          <w:r w:rsidRPr="00E021AD">
            <w:rPr>
              <w:noProof/>
            </w:rPr>
            <w:drawing>
              <wp:anchor distT="0" distB="0" distL="114300" distR="114300" simplePos="0" relativeHeight="251658240" behindDoc="0" locked="0" layoutInCell="1" allowOverlap="1" wp14:anchorId="33B3AE25" wp14:editId="7048F82F">
                <wp:simplePos x="0" y="0"/>
                <wp:positionH relativeFrom="margin">
                  <wp:posOffset>259080</wp:posOffset>
                </wp:positionH>
                <wp:positionV relativeFrom="paragraph">
                  <wp:posOffset>84455</wp:posOffset>
                </wp:positionV>
                <wp:extent cx="335524" cy="335524"/>
                <wp:effectExtent l="0" t="0" r="7620" b="7620"/>
                <wp:wrapNone/>
                <wp:docPr id="1078483623"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2E091C4C" w14:textId="0BD800D1" w:rsidR="00DE4EC4" w:rsidRPr="00227F36" w:rsidRDefault="00DE4EC4" w:rsidP="000428F6">
          <w:pPr>
            <w:pStyle w:val="Header"/>
          </w:pPr>
          <w:r w:rsidRPr="00E021AD">
            <w:rPr>
              <w:noProof/>
            </w:rPr>
            <w:drawing>
              <wp:anchor distT="0" distB="0" distL="114300" distR="114300" simplePos="0" relativeHeight="251658241" behindDoc="0" locked="0" layoutInCell="1" allowOverlap="1" wp14:anchorId="3BEF3A9B" wp14:editId="7D7C842C">
                <wp:simplePos x="0" y="0"/>
                <wp:positionH relativeFrom="margin">
                  <wp:posOffset>276225</wp:posOffset>
                </wp:positionH>
                <wp:positionV relativeFrom="paragraph">
                  <wp:posOffset>84455</wp:posOffset>
                </wp:positionV>
                <wp:extent cx="309282" cy="309282"/>
                <wp:effectExtent l="0" t="0" r="0" b="0"/>
                <wp:wrapNone/>
                <wp:docPr id="2063904323"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2E8F5C54" w14:textId="77777777" w:rsidR="00DE4EC4" w:rsidRDefault="00DE4EC4" w:rsidP="00DE4EC4">
          <w:pPr>
            <w:pStyle w:val="Header"/>
            <w:ind w:left="-185"/>
          </w:pPr>
          <w:r>
            <w:rPr>
              <w:noProof/>
            </w:rPr>
            <w:drawing>
              <wp:anchor distT="0" distB="0" distL="114300" distR="114300" simplePos="0" relativeHeight="251658242" behindDoc="0" locked="0" layoutInCell="1" allowOverlap="1" wp14:anchorId="45564B45" wp14:editId="16C5D50C">
                <wp:simplePos x="0" y="0"/>
                <wp:positionH relativeFrom="column">
                  <wp:posOffset>247650</wp:posOffset>
                </wp:positionH>
                <wp:positionV relativeFrom="paragraph">
                  <wp:posOffset>72390</wp:posOffset>
                </wp:positionV>
                <wp:extent cx="312420" cy="311150"/>
                <wp:effectExtent l="0" t="0" r="0" b="0"/>
                <wp:wrapNone/>
                <wp:docPr id="164393726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65C14187" w14:textId="571AAED2" w:rsidR="00DE4EC4" w:rsidRDefault="00DE4EC4" w:rsidP="00DE4EC4">
          <w:pPr>
            <w:pStyle w:val="Header"/>
            <w:rPr>
              <w:noProof/>
            </w:rPr>
          </w:pPr>
          <w:r>
            <w:rPr>
              <w:noProof/>
            </w:rPr>
            <w:drawing>
              <wp:anchor distT="0" distB="0" distL="114300" distR="114300" simplePos="0" relativeHeight="251658246" behindDoc="0" locked="0" layoutInCell="1" allowOverlap="1" wp14:anchorId="35B18E33" wp14:editId="7D5E55FA">
                <wp:simplePos x="0" y="0"/>
                <wp:positionH relativeFrom="column">
                  <wp:posOffset>247650</wp:posOffset>
                </wp:positionH>
                <wp:positionV relativeFrom="paragraph">
                  <wp:posOffset>72390</wp:posOffset>
                </wp:positionV>
                <wp:extent cx="312420" cy="311150"/>
                <wp:effectExtent l="0" t="0" r="0" b="0"/>
                <wp:wrapNone/>
                <wp:docPr id="157357772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80" w:type="dxa"/>
        </w:tcPr>
        <w:p w14:paraId="08ECCCC0" w14:textId="2004731F" w:rsidR="00DE4EC4" w:rsidRDefault="00DE4EC4" w:rsidP="00DE4EC4">
          <w:pPr>
            <w:pStyle w:val="Header"/>
            <w:rPr>
              <w:noProof/>
            </w:rPr>
          </w:pPr>
          <w:r>
            <w:rPr>
              <w:noProof/>
            </w:rPr>
            <w:drawing>
              <wp:anchor distT="0" distB="0" distL="114300" distR="114300" simplePos="0" relativeHeight="251658245" behindDoc="0" locked="0" layoutInCell="1" allowOverlap="1" wp14:anchorId="077CFFC9" wp14:editId="431A8915">
                <wp:simplePos x="0" y="0"/>
                <wp:positionH relativeFrom="column">
                  <wp:posOffset>247650</wp:posOffset>
                </wp:positionH>
                <wp:positionV relativeFrom="paragraph">
                  <wp:posOffset>72390</wp:posOffset>
                </wp:positionV>
                <wp:extent cx="312420" cy="311150"/>
                <wp:effectExtent l="0" t="0" r="0" b="0"/>
                <wp:wrapNone/>
                <wp:docPr id="52525785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1359929D" w14:textId="77777777" w:rsidR="00DE4EC4" w:rsidRDefault="00DE4EC4" w:rsidP="00DE4EC4">
          <w:pPr>
            <w:pStyle w:val="Header"/>
          </w:pPr>
          <w:r w:rsidRPr="00E021AD">
            <w:rPr>
              <w:noProof/>
            </w:rPr>
            <w:drawing>
              <wp:anchor distT="0" distB="0" distL="114300" distR="114300" simplePos="0" relativeHeight="251658243" behindDoc="0" locked="0" layoutInCell="1" allowOverlap="1" wp14:anchorId="14B7DEBA" wp14:editId="178BDC90">
                <wp:simplePos x="0" y="0"/>
                <wp:positionH relativeFrom="margin">
                  <wp:posOffset>257810</wp:posOffset>
                </wp:positionH>
                <wp:positionV relativeFrom="paragraph">
                  <wp:posOffset>79375</wp:posOffset>
                </wp:positionV>
                <wp:extent cx="349250" cy="349250"/>
                <wp:effectExtent l="0" t="0" r="0" b="0"/>
                <wp:wrapNone/>
                <wp:docPr id="638269685"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6E5A500C" w14:textId="77777777" w:rsidR="00DE4EC4" w:rsidRPr="00E021AD" w:rsidRDefault="00DE4EC4" w:rsidP="00DE4EC4">
          <w:pPr>
            <w:pStyle w:val="Header"/>
            <w:rPr>
              <w:noProof/>
            </w:rPr>
          </w:pPr>
          <w:r w:rsidRPr="00E021AD">
            <w:rPr>
              <w:noProof/>
            </w:rPr>
            <w:drawing>
              <wp:anchor distT="0" distB="0" distL="114300" distR="114300" simplePos="0" relativeHeight="251658244" behindDoc="0" locked="0" layoutInCell="1" allowOverlap="1" wp14:anchorId="23D8B36C" wp14:editId="0F6FF58D">
                <wp:simplePos x="0" y="0"/>
                <wp:positionH relativeFrom="margin">
                  <wp:posOffset>245745</wp:posOffset>
                </wp:positionH>
                <wp:positionV relativeFrom="paragraph">
                  <wp:posOffset>81280</wp:posOffset>
                </wp:positionV>
                <wp:extent cx="365760" cy="365760"/>
                <wp:effectExtent l="0" t="0" r="0" b="0"/>
                <wp:wrapNone/>
                <wp:docPr id="484083607"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DE4EC4" w:rsidRPr="00DF7855" w14:paraId="39F991DB" w14:textId="77777777" w:rsidTr="00071606">
      <w:trPr>
        <w:trHeight w:val="671"/>
        <w:jc w:val="center"/>
      </w:trPr>
      <w:tc>
        <w:tcPr>
          <w:tcW w:w="1518" w:type="dxa"/>
          <w:shd w:val="clear" w:color="auto" w:fill="F9D9D3" w:themeFill="accent1" w:themeFillTint="33"/>
          <w:tcMar>
            <w:top w:w="85" w:type="dxa"/>
            <w:left w:w="85" w:type="dxa"/>
            <w:bottom w:w="85" w:type="dxa"/>
            <w:right w:w="85" w:type="dxa"/>
          </w:tcMar>
        </w:tcPr>
        <w:p w14:paraId="2261C1E5" w14:textId="034D0198" w:rsidR="00DE4EC4" w:rsidRPr="00723DDF" w:rsidRDefault="00DE4EC4" w:rsidP="00DE4EC4">
          <w:pPr>
            <w:pStyle w:val="Header"/>
            <w:rPr>
              <w:i/>
              <w:iCs/>
              <w:color w:val="auto"/>
            </w:rPr>
          </w:pPr>
          <w:hyperlink w:anchor="Contents" w:history="1">
            <w:r w:rsidRPr="00723DDF">
              <w:rPr>
                <w:rStyle w:val="Hyperlink"/>
                <w:i w:val="0"/>
                <w:iCs/>
                <w:color w:val="auto"/>
                <w:u w:val="none"/>
              </w:rPr>
              <w:t>Contents</w:t>
            </w:r>
          </w:hyperlink>
        </w:p>
      </w:tc>
      <w:tc>
        <w:tcPr>
          <w:tcW w:w="1519" w:type="dxa"/>
          <w:tcMar>
            <w:top w:w="85" w:type="dxa"/>
            <w:left w:w="85" w:type="dxa"/>
            <w:bottom w:w="85" w:type="dxa"/>
            <w:right w:w="85" w:type="dxa"/>
          </w:tcMar>
        </w:tcPr>
        <w:p w14:paraId="1B582963" w14:textId="1DD59BA3" w:rsidR="00DE4EC4" w:rsidRPr="00723DDF" w:rsidRDefault="00DE4EC4" w:rsidP="00DE4EC4">
          <w:pPr>
            <w:pStyle w:val="Header"/>
            <w:rPr>
              <w:i/>
              <w:iCs/>
              <w:color w:val="auto"/>
            </w:rPr>
          </w:pPr>
          <w:hyperlink w:anchor="Purposeandapplication" w:history="1">
            <w:r w:rsidRPr="00723DDF">
              <w:rPr>
                <w:rStyle w:val="Hyperlink"/>
                <w:i w:val="0"/>
                <w:iCs/>
                <w:color w:val="auto"/>
                <w:u w:val="none"/>
              </w:rPr>
              <w:t>Purpose and application</w:t>
            </w:r>
          </w:hyperlink>
        </w:p>
      </w:tc>
      <w:tc>
        <w:tcPr>
          <w:tcW w:w="1519" w:type="dxa"/>
          <w:tcMar>
            <w:top w:w="85" w:type="dxa"/>
            <w:left w:w="85" w:type="dxa"/>
            <w:bottom w:w="85" w:type="dxa"/>
            <w:right w:w="85" w:type="dxa"/>
          </w:tcMar>
        </w:tcPr>
        <w:p w14:paraId="2038817A" w14:textId="5559E213" w:rsidR="00C0185D" w:rsidRPr="00723DDF" w:rsidRDefault="006E5814" w:rsidP="00726B4B">
          <w:pPr>
            <w:pStyle w:val="Header"/>
            <w:rPr>
              <w:i/>
              <w:iCs/>
              <w:color w:val="auto"/>
            </w:rPr>
          </w:pPr>
          <w:hyperlink w:anchor="Part2" w:history="1">
            <w:r w:rsidRPr="00723DDF">
              <w:rPr>
                <w:rStyle w:val="Hyperlink"/>
                <w:i w:val="0"/>
                <w:iCs/>
                <w:color w:val="auto"/>
                <w:u w:val="none"/>
              </w:rPr>
              <w:t>Admission requirements</w:t>
            </w:r>
          </w:hyperlink>
        </w:p>
      </w:tc>
      <w:tc>
        <w:tcPr>
          <w:tcW w:w="1519" w:type="dxa"/>
        </w:tcPr>
        <w:p w14:paraId="223FAE7E" w14:textId="009C1134" w:rsidR="00DE4EC4" w:rsidRPr="00723DDF" w:rsidRDefault="006E5814" w:rsidP="00DE4EC4">
          <w:pPr>
            <w:pStyle w:val="Header"/>
            <w:rPr>
              <w:i/>
              <w:iCs/>
              <w:color w:val="auto"/>
            </w:rPr>
          </w:pPr>
          <w:hyperlink w:anchor="Part6" w:history="1">
            <w:r w:rsidRPr="00723DDF">
              <w:rPr>
                <w:rStyle w:val="Hyperlink"/>
                <w:i w:val="0"/>
                <w:iCs/>
                <w:color w:val="auto"/>
                <w:u w:val="none"/>
              </w:rPr>
              <w:t>Credit and Recognition of Prior Learning</w:t>
            </w:r>
          </w:hyperlink>
        </w:p>
      </w:tc>
      <w:tc>
        <w:tcPr>
          <w:tcW w:w="1580" w:type="dxa"/>
        </w:tcPr>
        <w:p w14:paraId="48EB0B4C" w14:textId="61D7ADAE" w:rsidR="00DE4EC4" w:rsidRPr="00723DDF" w:rsidRDefault="006E5814" w:rsidP="006E5814">
          <w:pPr>
            <w:pStyle w:val="Header"/>
            <w:tabs>
              <w:tab w:val="clear" w:pos="1134"/>
              <w:tab w:val="left" w:pos="1303"/>
            </w:tabs>
            <w:rPr>
              <w:i/>
              <w:iCs/>
              <w:color w:val="auto"/>
            </w:rPr>
          </w:pPr>
          <w:hyperlink w:anchor="Part7" w:history="1">
            <w:r w:rsidRPr="00723DDF">
              <w:rPr>
                <w:rStyle w:val="Hyperlink"/>
                <w:i w:val="0"/>
                <w:iCs/>
                <w:color w:val="auto"/>
                <w:u w:val="none"/>
              </w:rPr>
              <w:t>Enrolment and discontinuation</w:t>
            </w:r>
          </w:hyperlink>
        </w:p>
      </w:tc>
      <w:tc>
        <w:tcPr>
          <w:tcW w:w="1620" w:type="dxa"/>
          <w:tcBorders>
            <w:top w:val="nil"/>
            <w:bottom w:val="single" w:sz="4" w:space="0" w:color="FF0000"/>
          </w:tcBorders>
          <w:tcMar>
            <w:top w:w="85" w:type="dxa"/>
            <w:left w:w="85" w:type="dxa"/>
            <w:bottom w:w="85" w:type="dxa"/>
            <w:right w:w="85" w:type="dxa"/>
          </w:tcMar>
        </w:tcPr>
        <w:p w14:paraId="266A3F50" w14:textId="031AFA35" w:rsidR="00DE4EC4" w:rsidRPr="00723DDF" w:rsidRDefault="00DE4EC4" w:rsidP="00DE4EC4">
          <w:pPr>
            <w:pStyle w:val="Header"/>
            <w:rPr>
              <w:i/>
              <w:iCs/>
              <w:color w:val="auto"/>
            </w:rPr>
          </w:pPr>
          <w:hyperlink w:anchor="RolesAndResponsibilities" w:history="1">
            <w:r w:rsidRPr="00723DDF">
              <w:rPr>
                <w:rStyle w:val="Hyperlink"/>
                <w:i w:val="0"/>
                <w:iCs/>
                <w:color w:val="auto"/>
                <w:u w:val="none"/>
              </w:rPr>
              <w:t xml:space="preserve">Roles and </w:t>
            </w:r>
            <w:r w:rsidR="00453DEC" w:rsidRPr="00723DDF">
              <w:rPr>
                <w:rStyle w:val="Hyperlink"/>
                <w:i w:val="0"/>
                <w:iCs/>
                <w:color w:val="auto"/>
                <w:u w:val="none"/>
              </w:rPr>
              <w:t>r</w:t>
            </w:r>
            <w:r w:rsidRPr="00723DDF">
              <w:rPr>
                <w:rStyle w:val="Hyperlink"/>
                <w:i w:val="0"/>
                <w:iCs/>
                <w:color w:val="auto"/>
                <w:u w:val="none"/>
              </w:rPr>
              <w:t>esponsibilities</w:t>
            </w:r>
          </w:hyperlink>
        </w:p>
      </w:tc>
      <w:tc>
        <w:tcPr>
          <w:tcW w:w="1519" w:type="dxa"/>
          <w:tcMar>
            <w:top w:w="85" w:type="dxa"/>
            <w:left w:w="85" w:type="dxa"/>
            <w:bottom w:w="85" w:type="dxa"/>
            <w:right w:w="85" w:type="dxa"/>
          </w:tcMar>
        </w:tcPr>
        <w:p w14:paraId="550B9FAD" w14:textId="7C5074D5" w:rsidR="00DE4EC4" w:rsidRPr="00723DDF" w:rsidRDefault="00DE4EC4" w:rsidP="00DE4EC4">
          <w:pPr>
            <w:pStyle w:val="Header"/>
            <w:rPr>
              <w:i/>
              <w:iCs/>
              <w:color w:val="auto"/>
            </w:rPr>
          </w:pPr>
          <w:hyperlink w:anchor="Definitions" w:history="1">
            <w:r w:rsidRPr="00723DDF">
              <w:rPr>
                <w:rStyle w:val="Hyperlink"/>
                <w:i w:val="0"/>
                <w:iCs/>
                <w:color w:val="auto"/>
                <w:u w:val="none"/>
              </w:rPr>
              <w:t>Definitions</w:t>
            </w:r>
          </w:hyperlink>
        </w:p>
      </w:tc>
    </w:tr>
  </w:tbl>
  <w:p w14:paraId="365D4884" w14:textId="7E0A60CE" w:rsidR="00C37A6F" w:rsidRPr="00C227CE" w:rsidRDefault="00C37A6F" w:rsidP="0053199E">
    <w:pPr>
      <w:pStyle w:val="Header"/>
      <w:rPr>
        <w:sz w:val="8"/>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8C7A" w14:textId="4B17A906" w:rsidR="00BD7115" w:rsidRDefault="00BD71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D1DF" w14:textId="39C4EF7C" w:rsidR="00BD7115" w:rsidRDefault="00BD71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80"/>
      <w:gridCol w:w="1620"/>
      <w:gridCol w:w="1519"/>
    </w:tblGrid>
    <w:tr w:rsidR="00071606" w14:paraId="77B83232" w14:textId="77777777" w:rsidTr="00071606">
      <w:trPr>
        <w:trHeight w:val="553"/>
        <w:jc w:val="center"/>
      </w:trPr>
      <w:tc>
        <w:tcPr>
          <w:tcW w:w="1518" w:type="dxa"/>
          <w:tcMar>
            <w:top w:w="85" w:type="dxa"/>
            <w:left w:w="85" w:type="dxa"/>
            <w:bottom w:w="85" w:type="dxa"/>
            <w:right w:w="85" w:type="dxa"/>
          </w:tcMar>
        </w:tcPr>
        <w:p w14:paraId="2263C286" w14:textId="77777777" w:rsidR="00071606" w:rsidRDefault="00071606" w:rsidP="00DE4EC4">
          <w:pPr>
            <w:pStyle w:val="Header"/>
          </w:pPr>
          <w:r w:rsidRPr="00E021AD">
            <w:rPr>
              <w:noProof/>
            </w:rPr>
            <w:drawing>
              <wp:anchor distT="0" distB="0" distL="114300" distR="114300" simplePos="0" relativeHeight="251658296" behindDoc="0" locked="0" layoutInCell="1" allowOverlap="1" wp14:anchorId="4995DEF0" wp14:editId="15967D79">
                <wp:simplePos x="0" y="0"/>
                <wp:positionH relativeFrom="margin">
                  <wp:posOffset>259080</wp:posOffset>
                </wp:positionH>
                <wp:positionV relativeFrom="paragraph">
                  <wp:posOffset>84455</wp:posOffset>
                </wp:positionV>
                <wp:extent cx="335524" cy="335524"/>
                <wp:effectExtent l="0" t="0" r="7620" b="7620"/>
                <wp:wrapNone/>
                <wp:docPr id="1491998267"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shd w:val="clear" w:color="auto" w:fill="F9D9D3" w:themeFill="accent1" w:themeFillTint="33"/>
          <w:tcMar>
            <w:top w:w="85" w:type="dxa"/>
            <w:left w:w="85" w:type="dxa"/>
            <w:bottom w:w="85" w:type="dxa"/>
            <w:right w:w="85" w:type="dxa"/>
          </w:tcMar>
        </w:tcPr>
        <w:p w14:paraId="682A5B54" w14:textId="77777777" w:rsidR="00071606" w:rsidRPr="00227F36" w:rsidRDefault="00071606" w:rsidP="000428F6">
          <w:pPr>
            <w:pStyle w:val="Header"/>
          </w:pPr>
          <w:r w:rsidRPr="00E021AD">
            <w:rPr>
              <w:noProof/>
            </w:rPr>
            <w:drawing>
              <wp:anchor distT="0" distB="0" distL="114300" distR="114300" simplePos="0" relativeHeight="251658297" behindDoc="0" locked="0" layoutInCell="1" allowOverlap="1" wp14:anchorId="49584E18" wp14:editId="5BB8BEF7">
                <wp:simplePos x="0" y="0"/>
                <wp:positionH relativeFrom="margin">
                  <wp:posOffset>276225</wp:posOffset>
                </wp:positionH>
                <wp:positionV relativeFrom="paragraph">
                  <wp:posOffset>84455</wp:posOffset>
                </wp:positionV>
                <wp:extent cx="309282" cy="309282"/>
                <wp:effectExtent l="0" t="0" r="0" b="0"/>
                <wp:wrapNone/>
                <wp:docPr id="450118354"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3BFE9EC0" w14:textId="77777777" w:rsidR="00071606" w:rsidRDefault="00071606" w:rsidP="00DE4EC4">
          <w:pPr>
            <w:pStyle w:val="Header"/>
            <w:ind w:left="-185"/>
          </w:pPr>
          <w:r>
            <w:rPr>
              <w:noProof/>
            </w:rPr>
            <w:drawing>
              <wp:anchor distT="0" distB="0" distL="114300" distR="114300" simplePos="0" relativeHeight="251658298" behindDoc="0" locked="0" layoutInCell="1" allowOverlap="1" wp14:anchorId="5982F82C" wp14:editId="1077A626">
                <wp:simplePos x="0" y="0"/>
                <wp:positionH relativeFrom="column">
                  <wp:posOffset>247650</wp:posOffset>
                </wp:positionH>
                <wp:positionV relativeFrom="paragraph">
                  <wp:posOffset>72390</wp:posOffset>
                </wp:positionV>
                <wp:extent cx="312420" cy="311150"/>
                <wp:effectExtent l="0" t="0" r="0" b="0"/>
                <wp:wrapNone/>
                <wp:docPr id="164267036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321D018B" w14:textId="77777777" w:rsidR="00071606" w:rsidRDefault="00071606" w:rsidP="00DE4EC4">
          <w:pPr>
            <w:pStyle w:val="Header"/>
            <w:rPr>
              <w:noProof/>
            </w:rPr>
          </w:pPr>
          <w:r>
            <w:rPr>
              <w:noProof/>
            </w:rPr>
            <w:drawing>
              <wp:anchor distT="0" distB="0" distL="114300" distR="114300" simplePos="0" relativeHeight="251658302" behindDoc="0" locked="0" layoutInCell="1" allowOverlap="1" wp14:anchorId="592DC470" wp14:editId="4BD5E536">
                <wp:simplePos x="0" y="0"/>
                <wp:positionH relativeFrom="column">
                  <wp:posOffset>247650</wp:posOffset>
                </wp:positionH>
                <wp:positionV relativeFrom="paragraph">
                  <wp:posOffset>72390</wp:posOffset>
                </wp:positionV>
                <wp:extent cx="312420" cy="311150"/>
                <wp:effectExtent l="0" t="0" r="0" b="0"/>
                <wp:wrapNone/>
                <wp:docPr id="182663875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80" w:type="dxa"/>
        </w:tcPr>
        <w:p w14:paraId="1DD10A83" w14:textId="77777777" w:rsidR="00071606" w:rsidRDefault="00071606" w:rsidP="00DE4EC4">
          <w:pPr>
            <w:pStyle w:val="Header"/>
            <w:rPr>
              <w:noProof/>
            </w:rPr>
          </w:pPr>
          <w:r>
            <w:rPr>
              <w:noProof/>
            </w:rPr>
            <w:drawing>
              <wp:anchor distT="0" distB="0" distL="114300" distR="114300" simplePos="0" relativeHeight="251658301" behindDoc="0" locked="0" layoutInCell="1" allowOverlap="1" wp14:anchorId="67C7315D" wp14:editId="5FBDBA70">
                <wp:simplePos x="0" y="0"/>
                <wp:positionH relativeFrom="column">
                  <wp:posOffset>247650</wp:posOffset>
                </wp:positionH>
                <wp:positionV relativeFrom="paragraph">
                  <wp:posOffset>72390</wp:posOffset>
                </wp:positionV>
                <wp:extent cx="312420" cy="311150"/>
                <wp:effectExtent l="0" t="0" r="0" b="0"/>
                <wp:wrapNone/>
                <wp:docPr id="185184537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778D1555" w14:textId="77777777" w:rsidR="00071606" w:rsidRDefault="00071606" w:rsidP="00DE4EC4">
          <w:pPr>
            <w:pStyle w:val="Header"/>
          </w:pPr>
          <w:r w:rsidRPr="00E021AD">
            <w:rPr>
              <w:noProof/>
            </w:rPr>
            <w:drawing>
              <wp:anchor distT="0" distB="0" distL="114300" distR="114300" simplePos="0" relativeHeight="251658299" behindDoc="0" locked="0" layoutInCell="1" allowOverlap="1" wp14:anchorId="0CA64BFC" wp14:editId="62BDA83C">
                <wp:simplePos x="0" y="0"/>
                <wp:positionH relativeFrom="margin">
                  <wp:posOffset>257810</wp:posOffset>
                </wp:positionH>
                <wp:positionV relativeFrom="paragraph">
                  <wp:posOffset>79375</wp:posOffset>
                </wp:positionV>
                <wp:extent cx="349250" cy="349250"/>
                <wp:effectExtent l="0" t="0" r="0" b="0"/>
                <wp:wrapNone/>
                <wp:docPr id="2039528132"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7A786499" w14:textId="77777777" w:rsidR="00071606" w:rsidRPr="00E021AD" w:rsidRDefault="00071606" w:rsidP="00DE4EC4">
          <w:pPr>
            <w:pStyle w:val="Header"/>
            <w:rPr>
              <w:noProof/>
            </w:rPr>
          </w:pPr>
          <w:r w:rsidRPr="00E021AD">
            <w:rPr>
              <w:noProof/>
            </w:rPr>
            <w:drawing>
              <wp:anchor distT="0" distB="0" distL="114300" distR="114300" simplePos="0" relativeHeight="251658300" behindDoc="0" locked="0" layoutInCell="1" allowOverlap="1" wp14:anchorId="20EBEDA6" wp14:editId="1608C9B5">
                <wp:simplePos x="0" y="0"/>
                <wp:positionH relativeFrom="margin">
                  <wp:posOffset>245745</wp:posOffset>
                </wp:positionH>
                <wp:positionV relativeFrom="paragraph">
                  <wp:posOffset>81280</wp:posOffset>
                </wp:positionV>
                <wp:extent cx="365760" cy="365760"/>
                <wp:effectExtent l="0" t="0" r="0" b="0"/>
                <wp:wrapNone/>
                <wp:docPr id="1770461977"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071606" w:rsidRPr="00DF7855" w14:paraId="295EB5DF" w14:textId="77777777" w:rsidTr="00071606">
      <w:trPr>
        <w:trHeight w:val="671"/>
        <w:jc w:val="center"/>
      </w:trPr>
      <w:tc>
        <w:tcPr>
          <w:tcW w:w="1518" w:type="dxa"/>
          <w:tcMar>
            <w:top w:w="85" w:type="dxa"/>
            <w:left w:w="85" w:type="dxa"/>
            <w:bottom w:w="85" w:type="dxa"/>
            <w:right w:w="85" w:type="dxa"/>
          </w:tcMar>
        </w:tcPr>
        <w:p w14:paraId="706AA8AA" w14:textId="77777777" w:rsidR="00071606" w:rsidRPr="00723DDF" w:rsidRDefault="00071606" w:rsidP="00DE4EC4">
          <w:pPr>
            <w:pStyle w:val="Header"/>
            <w:rPr>
              <w:i/>
              <w:iCs/>
              <w:color w:val="auto"/>
            </w:rPr>
          </w:pPr>
          <w:hyperlink w:anchor="Contents" w:history="1">
            <w:r w:rsidRPr="00723DDF">
              <w:rPr>
                <w:rStyle w:val="Hyperlink"/>
                <w:i w:val="0"/>
                <w:iCs/>
                <w:color w:val="auto"/>
                <w:u w:val="none"/>
              </w:rPr>
              <w:t>Contents</w:t>
            </w:r>
          </w:hyperlink>
        </w:p>
      </w:tc>
      <w:tc>
        <w:tcPr>
          <w:tcW w:w="1519" w:type="dxa"/>
          <w:shd w:val="clear" w:color="auto" w:fill="F9D9D3" w:themeFill="accent1" w:themeFillTint="33"/>
          <w:tcMar>
            <w:top w:w="85" w:type="dxa"/>
            <w:left w:w="85" w:type="dxa"/>
            <w:bottom w:w="85" w:type="dxa"/>
            <w:right w:w="85" w:type="dxa"/>
          </w:tcMar>
        </w:tcPr>
        <w:p w14:paraId="46D56F61" w14:textId="77777777" w:rsidR="00071606" w:rsidRPr="00723DDF" w:rsidRDefault="00071606" w:rsidP="00DE4EC4">
          <w:pPr>
            <w:pStyle w:val="Header"/>
            <w:rPr>
              <w:i/>
              <w:iCs/>
              <w:color w:val="auto"/>
            </w:rPr>
          </w:pPr>
          <w:hyperlink w:anchor="Purposeandapplication" w:history="1">
            <w:r w:rsidRPr="00723DDF">
              <w:rPr>
                <w:rStyle w:val="Hyperlink"/>
                <w:i w:val="0"/>
                <w:iCs/>
                <w:color w:val="auto"/>
                <w:u w:val="none"/>
              </w:rPr>
              <w:t>Purpose and application</w:t>
            </w:r>
          </w:hyperlink>
        </w:p>
      </w:tc>
      <w:tc>
        <w:tcPr>
          <w:tcW w:w="1519" w:type="dxa"/>
          <w:tcMar>
            <w:top w:w="85" w:type="dxa"/>
            <w:left w:w="85" w:type="dxa"/>
            <w:bottom w:w="85" w:type="dxa"/>
            <w:right w:w="85" w:type="dxa"/>
          </w:tcMar>
        </w:tcPr>
        <w:p w14:paraId="051EAC31" w14:textId="77777777" w:rsidR="00071606" w:rsidRPr="00723DDF" w:rsidRDefault="00071606" w:rsidP="00726B4B">
          <w:pPr>
            <w:pStyle w:val="Header"/>
            <w:rPr>
              <w:i/>
              <w:iCs/>
              <w:color w:val="auto"/>
            </w:rPr>
          </w:pPr>
          <w:hyperlink w:anchor="Part2" w:history="1">
            <w:r w:rsidRPr="00723DDF">
              <w:rPr>
                <w:rStyle w:val="Hyperlink"/>
                <w:i w:val="0"/>
                <w:iCs/>
                <w:color w:val="auto"/>
                <w:u w:val="none"/>
              </w:rPr>
              <w:t>Admission requirements</w:t>
            </w:r>
          </w:hyperlink>
        </w:p>
      </w:tc>
      <w:tc>
        <w:tcPr>
          <w:tcW w:w="1519" w:type="dxa"/>
        </w:tcPr>
        <w:p w14:paraId="04C08003" w14:textId="77777777" w:rsidR="00071606" w:rsidRPr="00723DDF" w:rsidRDefault="00071606" w:rsidP="00DE4EC4">
          <w:pPr>
            <w:pStyle w:val="Header"/>
            <w:rPr>
              <w:i/>
              <w:iCs/>
              <w:color w:val="auto"/>
            </w:rPr>
          </w:pPr>
          <w:hyperlink w:anchor="Part6" w:history="1">
            <w:r w:rsidRPr="00723DDF">
              <w:rPr>
                <w:rStyle w:val="Hyperlink"/>
                <w:i w:val="0"/>
                <w:iCs/>
                <w:color w:val="auto"/>
                <w:u w:val="none"/>
              </w:rPr>
              <w:t>Credit and Recognition of Prior Learning</w:t>
            </w:r>
          </w:hyperlink>
        </w:p>
      </w:tc>
      <w:tc>
        <w:tcPr>
          <w:tcW w:w="1580" w:type="dxa"/>
        </w:tcPr>
        <w:p w14:paraId="67FBAD02" w14:textId="77777777" w:rsidR="00071606" w:rsidRPr="00723DDF" w:rsidRDefault="00071606" w:rsidP="006E5814">
          <w:pPr>
            <w:pStyle w:val="Header"/>
            <w:tabs>
              <w:tab w:val="clear" w:pos="1134"/>
              <w:tab w:val="left" w:pos="1303"/>
            </w:tabs>
            <w:rPr>
              <w:i/>
              <w:iCs/>
              <w:color w:val="auto"/>
            </w:rPr>
          </w:pPr>
          <w:hyperlink w:anchor="Part7" w:history="1">
            <w:r w:rsidRPr="00723DDF">
              <w:rPr>
                <w:rStyle w:val="Hyperlink"/>
                <w:i w:val="0"/>
                <w:iCs/>
                <w:color w:val="auto"/>
                <w:u w:val="none"/>
              </w:rPr>
              <w:t>Enrolment and discontinuation</w:t>
            </w:r>
          </w:hyperlink>
        </w:p>
      </w:tc>
      <w:tc>
        <w:tcPr>
          <w:tcW w:w="1620" w:type="dxa"/>
          <w:tcBorders>
            <w:top w:val="nil"/>
            <w:bottom w:val="single" w:sz="4" w:space="0" w:color="FF0000"/>
          </w:tcBorders>
          <w:tcMar>
            <w:top w:w="85" w:type="dxa"/>
            <w:left w:w="85" w:type="dxa"/>
            <w:bottom w:w="85" w:type="dxa"/>
            <w:right w:w="85" w:type="dxa"/>
          </w:tcMar>
        </w:tcPr>
        <w:p w14:paraId="3D290F3A" w14:textId="77777777" w:rsidR="00071606" w:rsidRPr="00723DDF" w:rsidRDefault="00071606" w:rsidP="00DE4EC4">
          <w:pPr>
            <w:pStyle w:val="Header"/>
            <w:rPr>
              <w:i/>
              <w:iCs/>
              <w:color w:val="auto"/>
            </w:rPr>
          </w:pPr>
          <w:hyperlink w:anchor="RolesAndResponsibilities" w:history="1">
            <w:r w:rsidRPr="00723DDF">
              <w:rPr>
                <w:rStyle w:val="Hyperlink"/>
                <w:i w:val="0"/>
                <w:iCs/>
                <w:color w:val="auto"/>
                <w:u w:val="none"/>
              </w:rPr>
              <w:t>Roles and responsibilities</w:t>
            </w:r>
          </w:hyperlink>
        </w:p>
      </w:tc>
      <w:tc>
        <w:tcPr>
          <w:tcW w:w="1519" w:type="dxa"/>
          <w:tcMar>
            <w:top w:w="85" w:type="dxa"/>
            <w:left w:w="85" w:type="dxa"/>
            <w:bottom w:w="85" w:type="dxa"/>
            <w:right w:w="85" w:type="dxa"/>
          </w:tcMar>
        </w:tcPr>
        <w:p w14:paraId="6B39F451" w14:textId="77777777" w:rsidR="00071606" w:rsidRPr="00723DDF" w:rsidRDefault="00071606" w:rsidP="00DE4EC4">
          <w:pPr>
            <w:pStyle w:val="Header"/>
            <w:rPr>
              <w:i/>
              <w:iCs/>
              <w:color w:val="auto"/>
            </w:rPr>
          </w:pPr>
          <w:hyperlink w:anchor="Definitions" w:history="1">
            <w:r w:rsidRPr="00723DDF">
              <w:rPr>
                <w:rStyle w:val="Hyperlink"/>
                <w:i w:val="0"/>
                <w:iCs/>
                <w:color w:val="auto"/>
                <w:u w:val="none"/>
              </w:rPr>
              <w:t>Definitions</w:t>
            </w:r>
          </w:hyperlink>
        </w:p>
      </w:tc>
    </w:tr>
  </w:tbl>
  <w:p w14:paraId="3173FBF6" w14:textId="77777777" w:rsidR="00071606" w:rsidRPr="00C227CE" w:rsidRDefault="00071606" w:rsidP="0053199E">
    <w:pPr>
      <w:pStyle w:val="Header"/>
      <w:rPr>
        <w:sz w:val="8"/>
        <w:szCs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DA7A" w14:textId="6F30AF60" w:rsidR="00BD7115" w:rsidRDefault="00BD711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C0DD" w14:textId="65CC8209" w:rsidR="00BD7115" w:rsidRDefault="00BD71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80"/>
      <w:gridCol w:w="1620"/>
      <w:gridCol w:w="1519"/>
    </w:tblGrid>
    <w:tr w:rsidR="0037592A" w14:paraId="78861512" w14:textId="77777777" w:rsidTr="00071606">
      <w:trPr>
        <w:trHeight w:val="553"/>
        <w:jc w:val="center"/>
      </w:trPr>
      <w:tc>
        <w:tcPr>
          <w:tcW w:w="1518" w:type="dxa"/>
          <w:tcMar>
            <w:top w:w="85" w:type="dxa"/>
            <w:left w:w="85" w:type="dxa"/>
            <w:bottom w:w="85" w:type="dxa"/>
            <w:right w:w="85" w:type="dxa"/>
          </w:tcMar>
        </w:tcPr>
        <w:p w14:paraId="744E2672" w14:textId="77777777" w:rsidR="0037592A" w:rsidRDefault="0037592A" w:rsidP="00DE4EC4">
          <w:pPr>
            <w:pStyle w:val="Header"/>
          </w:pPr>
          <w:r w:rsidRPr="00E021AD">
            <w:rPr>
              <w:noProof/>
            </w:rPr>
            <w:drawing>
              <wp:anchor distT="0" distB="0" distL="114300" distR="114300" simplePos="0" relativeHeight="251658247" behindDoc="0" locked="0" layoutInCell="1" allowOverlap="1" wp14:anchorId="1B0EFD07" wp14:editId="290DA619">
                <wp:simplePos x="0" y="0"/>
                <wp:positionH relativeFrom="margin">
                  <wp:posOffset>259080</wp:posOffset>
                </wp:positionH>
                <wp:positionV relativeFrom="paragraph">
                  <wp:posOffset>84455</wp:posOffset>
                </wp:positionV>
                <wp:extent cx="335524" cy="335524"/>
                <wp:effectExtent l="0" t="0" r="7620" b="7620"/>
                <wp:wrapNone/>
                <wp:docPr id="1587849588"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7525CEDC" w14:textId="77777777" w:rsidR="0037592A" w:rsidRPr="00227F36" w:rsidRDefault="0037592A" w:rsidP="000428F6">
          <w:pPr>
            <w:pStyle w:val="Header"/>
          </w:pPr>
          <w:r w:rsidRPr="00E021AD">
            <w:rPr>
              <w:noProof/>
            </w:rPr>
            <w:drawing>
              <wp:anchor distT="0" distB="0" distL="114300" distR="114300" simplePos="0" relativeHeight="251658248" behindDoc="0" locked="0" layoutInCell="1" allowOverlap="1" wp14:anchorId="0BA9DB89" wp14:editId="0E57D111">
                <wp:simplePos x="0" y="0"/>
                <wp:positionH relativeFrom="margin">
                  <wp:posOffset>276225</wp:posOffset>
                </wp:positionH>
                <wp:positionV relativeFrom="paragraph">
                  <wp:posOffset>84455</wp:posOffset>
                </wp:positionV>
                <wp:extent cx="309282" cy="309282"/>
                <wp:effectExtent l="0" t="0" r="0" b="0"/>
                <wp:wrapNone/>
                <wp:docPr id="1393520401"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shd w:val="clear" w:color="auto" w:fill="F9D9D3" w:themeFill="accent1" w:themeFillTint="33"/>
          <w:tcMar>
            <w:top w:w="85" w:type="dxa"/>
            <w:left w:w="85" w:type="dxa"/>
            <w:bottom w:w="85" w:type="dxa"/>
            <w:right w:w="85" w:type="dxa"/>
          </w:tcMar>
        </w:tcPr>
        <w:p w14:paraId="467DBA0B" w14:textId="77777777" w:rsidR="0037592A" w:rsidRDefault="0037592A" w:rsidP="00DE4EC4">
          <w:pPr>
            <w:pStyle w:val="Header"/>
            <w:ind w:left="-185"/>
          </w:pPr>
          <w:r>
            <w:rPr>
              <w:noProof/>
            </w:rPr>
            <w:drawing>
              <wp:anchor distT="0" distB="0" distL="114300" distR="114300" simplePos="0" relativeHeight="251658249" behindDoc="0" locked="0" layoutInCell="1" allowOverlap="1" wp14:anchorId="59FC38CA" wp14:editId="3C1B7F64">
                <wp:simplePos x="0" y="0"/>
                <wp:positionH relativeFrom="column">
                  <wp:posOffset>247650</wp:posOffset>
                </wp:positionH>
                <wp:positionV relativeFrom="paragraph">
                  <wp:posOffset>72390</wp:posOffset>
                </wp:positionV>
                <wp:extent cx="312420" cy="311150"/>
                <wp:effectExtent l="0" t="0" r="0" b="0"/>
                <wp:wrapNone/>
                <wp:docPr id="97087356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60571608" w14:textId="77777777" w:rsidR="0037592A" w:rsidRDefault="0037592A" w:rsidP="00DE4EC4">
          <w:pPr>
            <w:pStyle w:val="Header"/>
            <w:rPr>
              <w:noProof/>
            </w:rPr>
          </w:pPr>
          <w:r>
            <w:rPr>
              <w:noProof/>
            </w:rPr>
            <w:drawing>
              <wp:anchor distT="0" distB="0" distL="114300" distR="114300" simplePos="0" relativeHeight="251658253" behindDoc="0" locked="0" layoutInCell="1" allowOverlap="1" wp14:anchorId="05F2E949" wp14:editId="52EC53B6">
                <wp:simplePos x="0" y="0"/>
                <wp:positionH relativeFrom="column">
                  <wp:posOffset>247650</wp:posOffset>
                </wp:positionH>
                <wp:positionV relativeFrom="paragraph">
                  <wp:posOffset>72390</wp:posOffset>
                </wp:positionV>
                <wp:extent cx="312420" cy="311150"/>
                <wp:effectExtent l="0" t="0" r="0" b="0"/>
                <wp:wrapNone/>
                <wp:docPr id="162720607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80" w:type="dxa"/>
        </w:tcPr>
        <w:p w14:paraId="07F5092D" w14:textId="77777777" w:rsidR="0037592A" w:rsidRDefault="0037592A" w:rsidP="00DE4EC4">
          <w:pPr>
            <w:pStyle w:val="Header"/>
            <w:rPr>
              <w:noProof/>
            </w:rPr>
          </w:pPr>
          <w:r>
            <w:rPr>
              <w:noProof/>
            </w:rPr>
            <w:drawing>
              <wp:anchor distT="0" distB="0" distL="114300" distR="114300" simplePos="0" relativeHeight="251658252" behindDoc="0" locked="0" layoutInCell="1" allowOverlap="1" wp14:anchorId="4F543DD0" wp14:editId="6DD44673">
                <wp:simplePos x="0" y="0"/>
                <wp:positionH relativeFrom="column">
                  <wp:posOffset>247650</wp:posOffset>
                </wp:positionH>
                <wp:positionV relativeFrom="paragraph">
                  <wp:posOffset>72390</wp:posOffset>
                </wp:positionV>
                <wp:extent cx="312420" cy="311150"/>
                <wp:effectExtent l="0" t="0" r="0" b="0"/>
                <wp:wrapNone/>
                <wp:docPr id="126077553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5E6DB5C6" w14:textId="77777777" w:rsidR="0037592A" w:rsidRDefault="0037592A" w:rsidP="00DE4EC4">
          <w:pPr>
            <w:pStyle w:val="Header"/>
          </w:pPr>
          <w:r w:rsidRPr="00E021AD">
            <w:rPr>
              <w:noProof/>
            </w:rPr>
            <w:drawing>
              <wp:anchor distT="0" distB="0" distL="114300" distR="114300" simplePos="0" relativeHeight="251658250" behindDoc="0" locked="0" layoutInCell="1" allowOverlap="1" wp14:anchorId="039FAD95" wp14:editId="1FD2CDBA">
                <wp:simplePos x="0" y="0"/>
                <wp:positionH relativeFrom="margin">
                  <wp:posOffset>257810</wp:posOffset>
                </wp:positionH>
                <wp:positionV relativeFrom="paragraph">
                  <wp:posOffset>79375</wp:posOffset>
                </wp:positionV>
                <wp:extent cx="349250" cy="349250"/>
                <wp:effectExtent l="0" t="0" r="0" b="0"/>
                <wp:wrapNone/>
                <wp:docPr id="1080311739"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31E35023" w14:textId="77777777" w:rsidR="0037592A" w:rsidRPr="00E021AD" w:rsidRDefault="0037592A" w:rsidP="00DE4EC4">
          <w:pPr>
            <w:pStyle w:val="Header"/>
            <w:rPr>
              <w:noProof/>
            </w:rPr>
          </w:pPr>
          <w:r w:rsidRPr="00E021AD">
            <w:rPr>
              <w:noProof/>
            </w:rPr>
            <w:drawing>
              <wp:anchor distT="0" distB="0" distL="114300" distR="114300" simplePos="0" relativeHeight="251658251" behindDoc="0" locked="0" layoutInCell="1" allowOverlap="1" wp14:anchorId="752B0C91" wp14:editId="0F8E1921">
                <wp:simplePos x="0" y="0"/>
                <wp:positionH relativeFrom="margin">
                  <wp:posOffset>245745</wp:posOffset>
                </wp:positionH>
                <wp:positionV relativeFrom="paragraph">
                  <wp:posOffset>81280</wp:posOffset>
                </wp:positionV>
                <wp:extent cx="365760" cy="365760"/>
                <wp:effectExtent l="0" t="0" r="0" b="0"/>
                <wp:wrapNone/>
                <wp:docPr id="649162970"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37592A" w:rsidRPr="00DF7855" w14:paraId="6FD0329A" w14:textId="77777777" w:rsidTr="00071606">
      <w:trPr>
        <w:trHeight w:val="671"/>
        <w:jc w:val="center"/>
      </w:trPr>
      <w:tc>
        <w:tcPr>
          <w:tcW w:w="1518" w:type="dxa"/>
          <w:tcMar>
            <w:top w:w="85" w:type="dxa"/>
            <w:left w:w="85" w:type="dxa"/>
            <w:bottom w:w="85" w:type="dxa"/>
            <w:right w:w="85" w:type="dxa"/>
          </w:tcMar>
        </w:tcPr>
        <w:p w14:paraId="4AE342E2" w14:textId="77777777" w:rsidR="0037592A" w:rsidRPr="00723DDF" w:rsidRDefault="0037592A" w:rsidP="00DE4EC4">
          <w:pPr>
            <w:pStyle w:val="Header"/>
            <w:rPr>
              <w:i/>
              <w:iCs/>
              <w:color w:val="auto"/>
            </w:rPr>
          </w:pPr>
          <w:hyperlink w:anchor="Contents" w:history="1">
            <w:r w:rsidRPr="00723DDF">
              <w:rPr>
                <w:rStyle w:val="Hyperlink"/>
                <w:i w:val="0"/>
                <w:iCs/>
                <w:color w:val="auto"/>
                <w:u w:val="none"/>
              </w:rPr>
              <w:t>Contents</w:t>
            </w:r>
          </w:hyperlink>
        </w:p>
      </w:tc>
      <w:tc>
        <w:tcPr>
          <w:tcW w:w="1519" w:type="dxa"/>
          <w:tcMar>
            <w:top w:w="85" w:type="dxa"/>
            <w:left w:w="85" w:type="dxa"/>
            <w:bottom w:w="85" w:type="dxa"/>
            <w:right w:w="85" w:type="dxa"/>
          </w:tcMar>
        </w:tcPr>
        <w:p w14:paraId="0B89AEF2" w14:textId="77777777" w:rsidR="0037592A" w:rsidRPr="00723DDF" w:rsidRDefault="0037592A" w:rsidP="00DE4EC4">
          <w:pPr>
            <w:pStyle w:val="Header"/>
            <w:rPr>
              <w:i/>
              <w:iCs/>
              <w:color w:val="auto"/>
            </w:rPr>
          </w:pPr>
          <w:hyperlink w:anchor="Purposeandapplication" w:history="1">
            <w:r w:rsidRPr="00723DDF">
              <w:rPr>
                <w:rStyle w:val="Hyperlink"/>
                <w:i w:val="0"/>
                <w:iCs/>
                <w:color w:val="auto"/>
                <w:u w:val="none"/>
              </w:rPr>
              <w:t>Purpose and application</w:t>
            </w:r>
          </w:hyperlink>
        </w:p>
      </w:tc>
      <w:tc>
        <w:tcPr>
          <w:tcW w:w="1519" w:type="dxa"/>
          <w:shd w:val="clear" w:color="auto" w:fill="F9D9D3" w:themeFill="accent1" w:themeFillTint="33"/>
          <w:tcMar>
            <w:top w:w="85" w:type="dxa"/>
            <w:left w:w="85" w:type="dxa"/>
            <w:bottom w:w="85" w:type="dxa"/>
            <w:right w:w="85" w:type="dxa"/>
          </w:tcMar>
        </w:tcPr>
        <w:p w14:paraId="3C094165" w14:textId="77777777" w:rsidR="0037592A" w:rsidRPr="00723DDF" w:rsidRDefault="0037592A" w:rsidP="00726B4B">
          <w:pPr>
            <w:pStyle w:val="Header"/>
            <w:rPr>
              <w:i/>
              <w:iCs/>
              <w:color w:val="auto"/>
            </w:rPr>
          </w:pPr>
          <w:hyperlink w:anchor="Part2" w:history="1">
            <w:r w:rsidRPr="00723DDF">
              <w:rPr>
                <w:rStyle w:val="Hyperlink"/>
                <w:i w:val="0"/>
                <w:iCs/>
                <w:color w:val="auto"/>
                <w:u w:val="none"/>
              </w:rPr>
              <w:t>Admission requirements</w:t>
            </w:r>
          </w:hyperlink>
        </w:p>
      </w:tc>
      <w:tc>
        <w:tcPr>
          <w:tcW w:w="1519" w:type="dxa"/>
        </w:tcPr>
        <w:p w14:paraId="4A1EA478" w14:textId="77777777" w:rsidR="0037592A" w:rsidRPr="00723DDF" w:rsidRDefault="0037592A" w:rsidP="00DE4EC4">
          <w:pPr>
            <w:pStyle w:val="Header"/>
            <w:rPr>
              <w:i/>
              <w:iCs/>
              <w:color w:val="auto"/>
            </w:rPr>
          </w:pPr>
          <w:hyperlink w:anchor="Part6" w:history="1">
            <w:r w:rsidRPr="00723DDF">
              <w:rPr>
                <w:rStyle w:val="Hyperlink"/>
                <w:i w:val="0"/>
                <w:iCs/>
                <w:color w:val="auto"/>
                <w:u w:val="none"/>
              </w:rPr>
              <w:t>Credit and Recognition of Prior Learning</w:t>
            </w:r>
          </w:hyperlink>
        </w:p>
      </w:tc>
      <w:tc>
        <w:tcPr>
          <w:tcW w:w="1580" w:type="dxa"/>
        </w:tcPr>
        <w:p w14:paraId="14987533" w14:textId="77777777" w:rsidR="0037592A" w:rsidRPr="00723DDF" w:rsidRDefault="0037592A" w:rsidP="006E5814">
          <w:pPr>
            <w:pStyle w:val="Header"/>
            <w:tabs>
              <w:tab w:val="clear" w:pos="1134"/>
              <w:tab w:val="left" w:pos="1303"/>
            </w:tabs>
            <w:rPr>
              <w:i/>
              <w:iCs/>
              <w:color w:val="auto"/>
            </w:rPr>
          </w:pPr>
          <w:hyperlink w:anchor="Part7" w:history="1">
            <w:r w:rsidRPr="00723DDF">
              <w:rPr>
                <w:rStyle w:val="Hyperlink"/>
                <w:i w:val="0"/>
                <w:iCs/>
                <w:color w:val="auto"/>
                <w:u w:val="none"/>
              </w:rPr>
              <w:t>Enrolment and discontinuation</w:t>
            </w:r>
          </w:hyperlink>
        </w:p>
      </w:tc>
      <w:tc>
        <w:tcPr>
          <w:tcW w:w="1620" w:type="dxa"/>
          <w:tcBorders>
            <w:top w:val="nil"/>
            <w:bottom w:val="single" w:sz="4" w:space="0" w:color="FF0000"/>
          </w:tcBorders>
          <w:tcMar>
            <w:top w:w="85" w:type="dxa"/>
            <w:left w:w="85" w:type="dxa"/>
            <w:bottom w:w="85" w:type="dxa"/>
            <w:right w:w="85" w:type="dxa"/>
          </w:tcMar>
        </w:tcPr>
        <w:p w14:paraId="37D4E4B1" w14:textId="77777777" w:rsidR="0037592A" w:rsidRPr="00723DDF" w:rsidRDefault="0037592A" w:rsidP="00DE4EC4">
          <w:pPr>
            <w:pStyle w:val="Header"/>
            <w:rPr>
              <w:i/>
              <w:iCs/>
              <w:color w:val="auto"/>
            </w:rPr>
          </w:pPr>
          <w:hyperlink w:anchor="RolesAndResponsibilities" w:history="1">
            <w:r w:rsidRPr="00723DDF">
              <w:rPr>
                <w:rStyle w:val="Hyperlink"/>
                <w:i w:val="0"/>
                <w:iCs/>
                <w:color w:val="auto"/>
                <w:u w:val="none"/>
              </w:rPr>
              <w:t>Roles and responsibilities</w:t>
            </w:r>
          </w:hyperlink>
        </w:p>
      </w:tc>
      <w:tc>
        <w:tcPr>
          <w:tcW w:w="1519" w:type="dxa"/>
          <w:tcMar>
            <w:top w:w="85" w:type="dxa"/>
            <w:left w:w="85" w:type="dxa"/>
            <w:bottom w:w="85" w:type="dxa"/>
            <w:right w:w="85" w:type="dxa"/>
          </w:tcMar>
        </w:tcPr>
        <w:p w14:paraId="7D5638DB" w14:textId="77777777" w:rsidR="0037592A" w:rsidRPr="00723DDF" w:rsidRDefault="0037592A" w:rsidP="00DE4EC4">
          <w:pPr>
            <w:pStyle w:val="Header"/>
            <w:rPr>
              <w:i/>
              <w:iCs/>
              <w:color w:val="auto"/>
            </w:rPr>
          </w:pPr>
          <w:hyperlink w:anchor="Definitions" w:history="1">
            <w:r w:rsidRPr="00723DDF">
              <w:rPr>
                <w:rStyle w:val="Hyperlink"/>
                <w:i w:val="0"/>
                <w:iCs/>
                <w:color w:val="auto"/>
                <w:u w:val="none"/>
              </w:rPr>
              <w:t>Definitions</w:t>
            </w:r>
          </w:hyperlink>
        </w:p>
      </w:tc>
    </w:tr>
  </w:tbl>
  <w:p w14:paraId="21322054" w14:textId="77777777" w:rsidR="0037592A" w:rsidRPr="00C227CE" w:rsidRDefault="0037592A" w:rsidP="0053199E">
    <w:pPr>
      <w:pStyle w:val="Header"/>
      <w:rPr>
        <w:sz w:val="8"/>
        <w:szCs w:val="1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47E40" w14:textId="2FE10012" w:rsidR="00BD7115" w:rsidRDefault="00BD711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7FAA" w14:textId="21A3B280" w:rsidR="00BD7115" w:rsidRDefault="00BD711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80"/>
      <w:gridCol w:w="1620"/>
      <w:gridCol w:w="1519"/>
    </w:tblGrid>
    <w:tr w:rsidR="0037592A" w14:paraId="1C4DC8CC" w14:textId="77777777" w:rsidTr="009E475C">
      <w:trPr>
        <w:trHeight w:val="553"/>
        <w:jc w:val="center"/>
      </w:trPr>
      <w:tc>
        <w:tcPr>
          <w:tcW w:w="1518" w:type="dxa"/>
          <w:tcMar>
            <w:top w:w="85" w:type="dxa"/>
            <w:left w:w="85" w:type="dxa"/>
            <w:bottom w:w="85" w:type="dxa"/>
            <w:right w:w="85" w:type="dxa"/>
          </w:tcMar>
        </w:tcPr>
        <w:p w14:paraId="0CBF423D" w14:textId="77777777" w:rsidR="0037592A" w:rsidRDefault="0037592A" w:rsidP="00DE4EC4">
          <w:pPr>
            <w:pStyle w:val="Header"/>
          </w:pPr>
          <w:r w:rsidRPr="00E021AD">
            <w:rPr>
              <w:noProof/>
            </w:rPr>
            <w:drawing>
              <wp:anchor distT="0" distB="0" distL="114300" distR="114300" simplePos="0" relativeHeight="251658254" behindDoc="0" locked="0" layoutInCell="1" allowOverlap="1" wp14:anchorId="1227C9E8" wp14:editId="1B79775E">
                <wp:simplePos x="0" y="0"/>
                <wp:positionH relativeFrom="margin">
                  <wp:posOffset>259080</wp:posOffset>
                </wp:positionH>
                <wp:positionV relativeFrom="paragraph">
                  <wp:posOffset>84455</wp:posOffset>
                </wp:positionV>
                <wp:extent cx="335524" cy="335524"/>
                <wp:effectExtent l="0" t="0" r="7620" b="7620"/>
                <wp:wrapNone/>
                <wp:docPr id="1364872976"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205CDD1A" w14:textId="77777777" w:rsidR="0037592A" w:rsidRPr="00227F36" w:rsidRDefault="0037592A" w:rsidP="000428F6">
          <w:pPr>
            <w:pStyle w:val="Header"/>
          </w:pPr>
          <w:r w:rsidRPr="00E021AD">
            <w:rPr>
              <w:noProof/>
            </w:rPr>
            <w:drawing>
              <wp:anchor distT="0" distB="0" distL="114300" distR="114300" simplePos="0" relativeHeight="251658255" behindDoc="0" locked="0" layoutInCell="1" allowOverlap="1" wp14:anchorId="1DE504F7" wp14:editId="75FC2F36">
                <wp:simplePos x="0" y="0"/>
                <wp:positionH relativeFrom="margin">
                  <wp:posOffset>276225</wp:posOffset>
                </wp:positionH>
                <wp:positionV relativeFrom="paragraph">
                  <wp:posOffset>84455</wp:posOffset>
                </wp:positionV>
                <wp:extent cx="309282" cy="309282"/>
                <wp:effectExtent l="0" t="0" r="0" b="0"/>
                <wp:wrapNone/>
                <wp:docPr id="2016394305"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259AF81A" w14:textId="77777777" w:rsidR="0037592A" w:rsidRDefault="0037592A" w:rsidP="00DE4EC4">
          <w:pPr>
            <w:pStyle w:val="Header"/>
            <w:ind w:left="-185"/>
          </w:pPr>
          <w:r>
            <w:rPr>
              <w:noProof/>
            </w:rPr>
            <w:drawing>
              <wp:anchor distT="0" distB="0" distL="114300" distR="114300" simplePos="0" relativeHeight="251658256" behindDoc="0" locked="0" layoutInCell="1" allowOverlap="1" wp14:anchorId="66AC2B01" wp14:editId="75FABBAC">
                <wp:simplePos x="0" y="0"/>
                <wp:positionH relativeFrom="column">
                  <wp:posOffset>247650</wp:posOffset>
                </wp:positionH>
                <wp:positionV relativeFrom="paragraph">
                  <wp:posOffset>72390</wp:posOffset>
                </wp:positionV>
                <wp:extent cx="312420" cy="311150"/>
                <wp:effectExtent l="0" t="0" r="0" b="0"/>
                <wp:wrapNone/>
                <wp:docPr id="26654500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452CC620" w14:textId="77777777" w:rsidR="0037592A" w:rsidRDefault="0037592A" w:rsidP="00DE4EC4">
          <w:pPr>
            <w:pStyle w:val="Header"/>
            <w:rPr>
              <w:noProof/>
            </w:rPr>
          </w:pPr>
          <w:r>
            <w:rPr>
              <w:noProof/>
            </w:rPr>
            <w:drawing>
              <wp:anchor distT="0" distB="0" distL="114300" distR="114300" simplePos="0" relativeHeight="251658260" behindDoc="0" locked="0" layoutInCell="1" allowOverlap="1" wp14:anchorId="2EFEAE6C" wp14:editId="7B761F4D">
                <wp:simplePos x="0" y="0"/>
                <wp:positionH relativeFrom="column">
                  <wp:posOffset>247650</wp:posOffset>
                </wp:positionH>
                <wp:positionV relativeFrom="paragraph">
                  <wp:posOffset>72390</wp:posOffset>
                </wp:positionV>
                <wp:extent cx="312420" cy="311150"/>
                <wp:effectExtent l="0" t="0" r="0" b="0"/>
                <wp:wrapNone/>
                <wp:docPr id="28661756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80" w:type="dxa"/>
        </w:tcPr>
        <w:p w14:paraId="61B99ACE" w14:textId="77777777" w:rsidR="0037592A" w:rsidRDefault="0037592A" w:rsidP="00DE4EC4">
          <w:pPr>
            <w:pStyle w:val="Header"/>
            <w:rPr>
              <w:noProof/>
            </w:rPr>
          </w:pPr>
          <w:r>
            <w:rPr>
              <w:noProof/>
            </w:rPr>
            <w:drawing>
              <wp:anchor distT="0" distB="0" distL="114300" distR="114300" simplePos="0" relativeHeight="251658259" behindDoc="0" locked="0" layoutInCell="1" allowOverlap="1" wp14:anchorId="7D9BC468" wp14:editId="5BCAB84D">
                <wp:simplePos x="0" y="0"/>
                <wp:positionH relativeFrom="column">
                  <wp:posOffset>247650</wp:posOffset>
                </wp:positionH>
                <wp:positionV relativeFrom="paragraph">
                  <wp:posOffset>72390</wp:posOffset>
                </wp:positionV>
                <wp:extent cx="312420" cy="311150"/>
                <wp:effectExtent l="0" t="0" r="0" b="0"/>
                <wp:wrapNone/>
                <wp:docPr id="152139518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2874C13B" w14:textId="77777777" w:rsidR="0037592A" w:rsidRDefault="0037592A" w:rsidP="00DE4EC4">
          <w:pPr>
            <w:pStyle w:val="Header"/>
          </w:pPr>
          <w:r w:rsidRPr="00E021AD">
            <w:rPr>
              <w:noProof/>
            </w:rPr>
            <w:drawing>
              <wp:anchor distT="0" distB="0" distL="114300" distR="114300" simplePos="0" relativeHeight="251658257" behindDoc="0" locked="0" layoutInCell="1" allowOverlap="1" wp14:anchorId="0B0D38D1" wp14:editId="15497169">
                <wp:simplePos x="0" y="0"/>
                <wp:positionH relativeFrom="margin">
                  <wp:posOffset>257810</wp:posOffset>
                </wp:positionH>
                <wp:positionV relativeFrom="paragraph">
                  <wp:posOffset>79375</wp:posOffset>
                </wp:positionV>
                <wp:extent cx="349250" cy="349250"/>
                <wp:effectExtent l="0" t="0" r="0" b="0"/>
                <wp:wrapNone/>
                <wp:docPr id="287126051"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2225B998" w14:textId="77777777" w:rsidR="0037592A" w:rsidRPr="00E021AD" w:rsidRDefault="0037592A" w:rsidP="00DE4EC4">
          <w:pPr>
            <w:pStyle w:val="Header"/>
            <w:rPr>
              <w:noProof/>
            </w:rPr>
          </w:pPr>
          <w:r w:rsidRPr="00E021AD">
            <w:rPr>
              <w:noProof/>
            </w:rPr>
            <w:drawing>
              <wp:anchor distT="0" distB="0" distL="114300" distR="114300" simplePos="0" relativeHeight="251658258" behindDoc="0" locked="0" layoutInCell="1" allowOverlap="1" wp14:anchorId="3D90878F" wp14:editId="6CAD5E8D">
                <wp:simplePos x="0" y="0"/>
                <wp:positionH relativeFrom="margin">
                  <wp:posOffset>245745</wp:posOffset>
                </wp:positionH>
                <wp:positionV relativeFrom="paragraph">
                  <wp:posOffset>81280</wp:posOffset>
                </wp:positionV>
                <wp:extent cx="365760" cy="365760"/>
                <wp:effectExtent l="0" t="0" r="0" b="0"/>
                <wp:wrapNone/>
                <wp:docPr id="1621314818"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37592A" w:rsidRPr="00DF7855" w14:paraId="4B9729A4" w14:textId="77777777" w:rsidTr="009E475C">
      <w:trPr>
        <w:trHeight w:val="671"/>
        <w:jc w:val="center"/>
      </w:trPr>
      <w:tc>
        <w:tcPr>
          <w:tcW w:w="1518" w:type="dxa"/>
          <w:tcMar>
            <w:top w:w="85" w:type="dxa"/>
            <w:left w:w="85" w:type="dxa"/>
            <w:bottom w:w="85" w:type="dxa"/>
            <w:right w:w="85" w:type="dxa"/>
          </w:tcMar>
        </w:tcPr>
        <w:p w14:paraId="6F1D0602" w14:textId="77777777" w:rsidR="0037592A" w:rsidRPr="00723DDF" w:rsidRDefault="0037592A" w:rsidP="00DE4EC4">
          <w:pPr>
            <w:pStyle w:val="Header"/>
            <w:rPr>
              <w:i/>
              <w:iCs/>
              <w:color w:val="auto"/>
            </w:rPr>
          </w:pPr>
          <w:hyperlink w:anchor="Contents" w:history="1">
            <w:r w:rsidRPr="00723DDF">
              <w:rPr>
                <w:rStyle w:val="Hyperlink"/>
                <w:i w:val="0"/>
                <w:iCs/>
                <w:color w:val="auto"/>
                <w:u w:val="none"/>
              </w:rPr>
              <w:t>Contents</w:t>
            </w:r>
          </w:hyperlink>
        </w:p>
      </w:tc>
      <w:tc>
        <w:tcPr>
          <w:tcW w:w="1519" w:type="dxa"/>
          <w:tcMar>
            <w:top w:w="85" w:type="dxa"/>
            <w:left w:w="85" w:type="dxa"/>
            <w:bottom w:w="85" w:type="dxa"/>
            <w:right w:w="85" w:type="dxa"/>
          </w:tcMar>
        </w:tcPr>
        <w:p w14:paraId="477C7B01" w14:textId="77777777" w:rsidR="0037592A" w:rsidRPr="00723DDF" w:rsidRDefault="0037592A" w:rsidP="00DE4EC4">
          <w:pPr>
            <w:pStyle w:val="Header"/>
            <w:rPr>
              <w:i/>
              <w:iCs/>
              <w:color w:val="auto"/>
            </w:rPr>
          </w:pPr>
          <w:hyperlink w:anchor="Purposeandapplication" w:history="1">
            <w:r w:rsidRPr="00723DDF">
              <w:rPr>
                <w:rStyle w:val="Hyperlink"/>
                <w:i w:val="0"/>
                <w:iCs/>
                <w:color w:val="auto"/>
                <w:u w:val="none"/>
              </w:rPr>
              <w:t>Purpose and application</w:t>
            </w:r>
          </w:hyperlink>
        </w:p>
      </w:tc>
      <w:tc>
        <w:tcPr>
          <w:tcW w:w="1519" w:type="dxa"/>
          <w:tcMar>
            <w:top w:w="85" w:type="dxa"/>
            <w:left w:w="85" w:type="dxa"/>
            <w:bottom w:w="85" w:type="dxa"/>
            <w:right w:w="85" w:type="dxa"/>
          </w:tcMar>
        </w:tcPr>
        <w:p w14:paraId="0D87AE02" w14:textId="77777777" w:rsidR="0037592A" w:rsidRPr="00723DDF" w:rsidRDefault="0037592A" w:rsidP="00726B4B">
          <w:pPr>
            <w:pStyle w:val="Header"/>
            <w:rPr>
              <w:i/>
              <w:iCs/>
              <w:color w:val="auto"/>
            </w:rPr>
          </w:pPr>
          <w:hyperlink w:anchor="Part2" w:history="1">
            <w:r w:rsidRPr="00723DDF">
              <w:rPr>
                <w:rStyle w:val="Hyperlink"/>
                <w:i w:val="0"/>
                <w:iCs/>
                <w:color w:val="auto"/>
                <w:u w:val="none"/>
              </w:rPr>
              <w:t>Admission requirements</w:t>
            </w:r>
          </w:hyperlink>
        </w:p>
      </w:tc>
      <w:tc>
        <w:tcPr>
          <w:tcW w:w="1519" w:type="dxa"/>
        </w:tcPr>
        <w:p w14:paraId="292B31A2" w14:textId="77777777" w:rsidR="0037592A" w:rsidRPr="00723DDF" w:rsidRDefault="0037592A" w:rsidP="00DE4EC4">
          <w:pPr>
            <w:pStyle w:val="Header"/>
            <w:rPr>
              <w:i/>
              <w:iCs/>
              <w:color w:val="auto"/>
            </w:rPr>
          </w:pPr>
          <w:hyperlink w:anchor="Part6" w:history="1">
            <w:r w:rsidRPr="00723DDF">
              <w:rPr>
                <w:rStyle w:val="Hyperlink"/>
                <w:i w:val="0"/>
                <w:iCs/>
                <w:color w:val="auto"/>
                <w:u w:val="none"/>
              </w:rPr>
              <w:t>Credit and Recognition of Prior Learning</w:t>
            </w:r>
          </w:hyperlink>
        </w:p>
      </w:tc>
      <w:tc>
        <w:tcPr>
          <w:tcW w:w="1580" w:type="dxa"/>
        </w:tcPr>
        <w:p w14:paraId="791BE273" w14:textId="77777777" w:rsidR="0037592A" w:rsidRPr="00723DDF" w:rsidRDefault="0037592A" w:rsidP="006E5814">
          <w:pPr>
            <w:pStyle w:val="Header"/>
            <w:tabs>
              <w:tab w:val="clear" w:pos="1134"/>
              <w:tab w:val="left" w:pos="1303"/>
            </w:tabs>
            <w:rPr>
              <w:i/>
              <w:iCs/>
              <w:color w:val="auto"/>
            </w:rPr>
          </w:pPr>
          <w:hyperlink w:anchor="Part7" w:history="1">
            <w:r w:rsidRPr="00723DDF">
              <w:rPr>
                <w:rStyle w:val="Hyperlink"/>
                <w:i w:val="0"/>
                <w:iCs/>
                <w:color w:val="auto"/>
                <w:u w:val="none"/>
              </w:rPr>
              <w:t>Enrolment and discontinuation</w:t>
            </w:r>
          </w:hyperlink>
        </w:p>
      </w:tc>
      <w:tc>
        <w:tcPr>
          <w:tcW w:w="1620" w:type="dxa"/>
          <w:tcBorders>
            <w:top w:val="nil"/>
            <w:bottom w:val="single" w:sz="4" w:space="0" w:color="FF0000"/>
          </w:tcBorders>
          <w:tcMar>
            <w:top w:w="85" w:type="dxa"/>
            <w:left w:w="85" w:type="dxa"/>
            <w:bottom w:w="85" w:type="dxa"/>
            <w:right w:w="85" w:type="dxa"/>
          </w:tcMar>
        </w:tcPr>
        <w:p w14:paraId="3DCB445F" w14:textId="77777777" w:rsidR="0037592A" w:rsidRPr="00723DDF" w:rsidRDefault="0037592A" w:rsidP="00DE4EC4">
          <w:pPr>
            <w:pStyle w:val="Header"/>
            <w:rPr>
              <w:i/>
              <w:iCs/>
              <w:color w:val="auto"/>
            </w:rPr>
          </w:pPr>
          <w:hyperlink w:anchor="RolesAndResponsibilities" w:history="1">
            <w:r w:rsidRPr="00723DDF">
              <w:rPr>
                <w:rStyle w:val="Hyperlink"/>
                <w:i w:val="0"/>
                <w:iCs/>
                <w:color w:val="auto"/>
                <w:u w:val="none"/>
              </w:rPr>
              <w:t>Roles and responsibilities</w:t>
            </w:r>
          </w:hyperlink>
        </w:p>
      </w:tc>
      <w:tc>
        <w:tcPr>
          <w:tcW w:w="1519" w:type="dxa"/>
          <w:tcMar>
            <w:top w:w="85" w:type="dxa"/>
            <w:left w:w="85" w:type="dxa"/>
            <w:bottom w:w="85" w:type="dxa"/>
            <w:right w:w="85" w:type="dxa"/>
          </w:tcMar>
        </w:tcPr>
        <w:p w14:paraId="3A0ACE3F" w14:textId="77777777" w:rsidR="0037592A" w:rsidRPr="00723DDF" w:rsidRDefault="0037592A" w:rsidP="00DE4EC4">
          <w:pPr>
            <w:pStyle w:val="Header"/>
            <w:rPr>
              <w:i/>
              <w:iCs/>
              <w:color w:val="auto"/>
            </w:rPr>
          </w:pPr>
          <w:hyperlink w:anchor="Definitions" w:history="1">
            <w:r w:rsidRPr="00723DDF">
              <w:rPr>
                <w:rStyle w:val="Hyperlink"/>
                <w:i w:val="0"/>
                <w:iCs/>
                <w:color w:val="auto"/>
                <w:u w:val="none"/>
              </w:rPr>
              <w:t>Definitions</w:t>
            </w:r>
          </w:hyperlink>
        </w:p>
      </w:tc>
    </w:tr>
  </w:tbl>
  <w:p w14:paraId="012561DB" w14:textId="77777777" w:rsidR="0037592A" w:rsidRPr="00C227CE" w:rsidRDefault="0037592A" w:rsidP="0053199E">
    <w:pPr>
      <w:pStyle w:val="Header"/>
      <w:rPr>
        <w:sz w:val="8"/>
        <w:szCs w:val="1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FC3F" w14:textId="44E85F7A" w:rsidR="00BD7115" w:rsidRDefault="00BD711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80"/>
      <w:gridCol w:w="1620"/>
      <w:gridCol w:w="1519"/>
    </w:tblGrid>
    <w:tr w:rsidR="0037592A" w14:paraId="15AE4AD5" w14:textId="77777777" w:rsidTr="00071606">
      <w:trPr>
        <w:trHeight w:val="553"/>
        <w:jc w:val="center"/>
      </w:trPr>
      <w:tc>
        <w:tcPr>
          <w:tcW w:w="1518" w:type="dxa"/>
          <w:tcMar>
            <w:top w:w="85" w:type="dxa"/>
            <w:left w:w="85" w:type="dxa"/>
            <w:bottom w:w="85" w:type="dxa"/>
            <w:right w:w="85" w:type="dxa"/>
          </w:tcMar>
        </w:tcPr>
        <w:p w14:paraId="64F68494" w14:textId="77777777" w:rsidR="0037592A" w:rsidRDefault="0037592A" w:rsidP="00DE4EC4">
          <w:pPr>
            <w:pStyle w:val="Header"/>
          </w:pPr>
          <w:r w:rsidRPr="00E021AD">
            <w:rPr>
              <w:noProof/>
            </w:rPr>
            <w:drawing>
              <wp:anchor distT="0" distB="0" distL="114300" distR="114300" simplePos="0" relativeHeight="251658261" behindDoc="0" locked="0" layoutInCell="1" allowOverlap="1" wp14:anchorId="24D817F8" wp14:editId="111C5E30">
                <wp:simplePos x="0" y="0"/>
                <wp:positionH relativeFrom="margin">
                  <wp:posOffset>259080</wp:posOffset>
                </wp:positionH>
                <wp:positionV relativeFrom="paragraph">
                  <wp:posOffset>84455</wp:posOffset>
                </wp:positionV>
                <wp:extent cx="335524" cy="335524"/>
                <wp:effectExtent l="0" t="0" r="7620" b="7620"/>
                <wp:wrapNone/>
                <wp:docPr id="1571633299"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60491321" w14:textId="77777777" w:rsidR="0037592A" w:rsidRPr="00227F36" w:rsidRDefault="0037592A" w:rsidP="000428F6">
          <w:pPr>
            <w:pStyle w:val="Header"/>
          </w:pPr>
          <w:r w:rsidRPr="00E021AD">
            <w:rPr>
              <w:noProof/>
            </w:rPr>
            <w:drawing>
              <wp:anchor distT="0" distB="0" distL="114300" distR="114300" simplePos="0" relativeHeight="251658262" behindDoc="0" locked="0" layoutInCell="1" allowOverlap="1" wp14:anchorId="085609CB" wp14:editId="67C2669E">
                <wp:simplePos x="0" y="0"/>
                <wp:positionH relativeFrom="margin">
                  <wp:posOffset>276225</wp:posOffset>
                </wp:positionH>
                <wp:positionV relativeFrom="paragraph">
                  <wp:posOffset>84455</wp:posOffset>
                </wp:positionV>
                <wp:extent cx="309282" cy="309282"/>
                <wp:effectExtent l="0" t="0" r="0" b="0"/>
                <wp:wrapNone/>
                <wp:docPr id="203681321"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6E6FD25F" w14:textId="77777777" w:rsidR="0037592A" w:rsidRDefault="0037592A" w:rsidP="00DE4EC4">
          <w:pPr>
            <w:pStyle w:val="Header"/>
            <w:ind w:left="-185"/>
          </w:pPr>
          <w:r>
            <w:rPr>
              <w:noProof/>
            </w:rPr>
            <w:drawing>
              <wp:anchor distT="0" distB="0" distL="114300" distR="114300" simplePos="0" relativeHeight="251658263" behindDoc="0" locked="0" layoutInCell="1" allowOverlap="1" wp14:anchorId="27E7AC3E" wp14:editId="7DC78F20">
                <wp:simplePos x="0" y="0"/>
                <wp:positionH relativeFrom="column">
                  <wp:posOffset>247650</wp:posOffset>
                </wp:positionH>
                <wp:positionV relativeFrom="paragraph">
                  <wp:posOffset>72390</wp:posOffset>
                </wp:positionV>
                <wp:extent cx="312420" cy="311150"/>
                <wp:effectExtent l="0" t="0" r="0" b="0"/>
                <wp:wrapNone/>
                <wp:docPr id="21471371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shd w:val="clear" w:color="auto" w:fill="F9D9D3" w:themeFill="accent1" w:themeFillTint="33"/>
        </w:tcPr>
        <w:p w14:paraId="52E66A3E" w14:textId="77777777" w:rsidR="0037592A" w:rsidRDefault="0037592A" w:rsidP="00DE4EC4">
          <w:pPr>
            <w:pStyle w:val="Header"/>
            <w:rPr>
              <w:noProof/>
            </w:rPr>
          </w:pPr>
          <w:r>
            <w:rPr>
              <w:noProof/>
            </w:rPr>
            <w:drawing>
              <wp:anchor distT="0" distB="0" distL="114300" distR="114300" simplePos="0" relativeHeight="251658267" behindDoc="0" locked="0" layoutInCell="1" allowOverlap="1" wp14:anchorId="6BCABF33" wp14:editId="5C15FC0A">
                <wp:simplePos x="0" y="0"/>
                <wp:positionH relativeFrom="column">
                  <wp:posOffset>247650</wp:posOffset>
                </wp:positionH>
                <wp:positionV relativeFrom="paragraph">
                  <wp:posOffset>72390</wp:posOffset>
                </wp:positionV>
                <wp:extent cx="312420" cy="311150"/>
                <wp:effectExtent l="0" t="0" r="0" b="0"/>
                <wp:wrapNone/>
                <wp:docPr id="108645871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80" w:type="dxa"/>
        </w:tcPr>
        <w:p w14:paraId="6C869D5E" w14:textId="77777777" w:rsidR="0037592A" w:rsidRDefault="0037592A" w:rsidP="00DE4EC4">
          <w:pPr>
            <w:pStyle w:val="Header"/>
            <w:rPr>
              <w:noProof/>
            </w:rPr>
          </w:pPr>
          <w:r>
            <w:rPr>
              <w:noProof/>
            </w:rPr>
            <w:drawing>
              <wp:anchor distT="0" distB="0" distL="114300" distR="114300" simplePos="0" relativeHeight="251658266" behindDoc="0" locked="0" layoutInCell="1" allowOverlap="1" wp14:anchorId="5272F6DB" wp14:editId="1F7506A1">
                <wp:simplePos x="0" y="0"/>
                <wp:positionH relativeFrom="column">
                  <wp:posOffset>247650</wp:posOffset>
                </wp:positionH>
                <wp:positionV relativeFrom="paragraph">
                  <wp:posOffset>72390</wp:posOffset>
                </wp:positionV>
                <wp:extent cx="312420" cy="311150"/>
                <wp:effectExtent l="0" t="0" r="0" b="0"/>
                <wp:wrapNone/>
                <wp:docPr id="163999671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03501EFB" w14:textId="77777777" w:rsidR="0037592A" w:rsidRDefault="0037592A" w:rsidP="00DE4EC4">
          <w:pPr>
            <w:pStyle w:val="Header"/>
          </w:pPr>
          <w:r w:rsidRPr="00E021AD">
            <w:rPr>
              <w:noProof/>
            </w:rPr>
            <w:drawing>
              <wp:anchor distT="0" distB="0" distL="114300" distR="114300" simplePos="0" relativeHeight="251658264" behindDoc="0" locked="0" layoutInCell="1" allowOverlap="1" wp14:anchorId="678C0482" wp14:editId="0195EE02">
                <wp:simplePos x="0" y="0"/>
                <wp:positionH relativeFrom="margin">
                  <wp:posOffset>257810</wp:posOffset>
                </wp:positionH>
                <wp:positionV relativeFrom="paragraph">
                  <wp:posOffset>79375</wp:posOffset>
                </wp:positionV>
                <wp:extent cx="349250" cy="349250"/>
                <wp:effectExtent l="0" t="0" r="0" b="0"/>
                <wp:wrapNone/>
                <wp:docPr id="752526706"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33C1322A" w14:textId="77777777" w:rsidR="0037592A" w:rsidRPr="00E021AD" w:rsidRDefault="0037592A" w:rsidP="00DE4EC4">
          <w:pPr>
            <w:pStyle w:val="Header"/>
            <w:rPr>
              <w:noProof/>
            </w:rPr>
          </w:pPr>
          <w:r w:rsidRPr="00E021AD">
            <w:rPr>
              <w:noProof/>
            </w:rPr>
            <w:drawing>
              <wp:anchor distT="0" distB="0" distL="114300" distR="114300" simplePos="0" relativeHeight="251658265" behindDoc="0" locked="0" layoutInCell="1" allowOverlap="1" wp14:anchorId="6FD88316" wp14:editId="6029E451">
                <wp:simplePos x="0" y="0"/>
                <wp:positionH relativeFrom="margin">
                  <wp:posOffset>245745</wp:posOffset>
                </wp:positionH>
                <wp:positionV relativeFrom="paragraph">
                  <wp:posOffset>81280</wp:posOffset>
                </wp:positionV>
                <wp:extent cx="365760" cy="365760"/>
                <wp:effectExtent l="0" t="0" r="0" b="0"/>
                <wp:wrapNone/>
                <wp:docPr id="767038281"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37592A" w:rsidRPr="00DF7855" w14:paraId="35B9FE50" w14:textId="77777777" w:rsidTr="00071606">
      <w:trPr>
        <w:trHeight w:val="671"/>
        <w:jc w:val="center"/>
      </w:trPr>
      <w:tc>
        <w:tcPr>
          <w:tcW w:w="1518" w:type="dxa"/>
          <w:tcMar>
            <w:top w:w="85" w:type="dxa"/>
            <w:left w:w="85" w:type="dxa"/>
            <w:bottom w:w="85" w:type="dxa"/>
            <w:right w:w="85" w:type="dxa"/>
          </w:tcMar>
        </w:tcPr>
        <w:p w14:paraId="5A798221" w14:textId="77777777" w:rsidR="0037592A" w:rsidRPr="00723DDF" w:rsidRDefault="0037592A" w:rsidP="00DE4EC4">
          <w:pPr>
            <w:pStyle w:val="Header"/>
            <w:rPr>
              <w:i/>
              <w:iCs/>
              <w:color w:val="auto"/>
            </w:rPr>
          </w:pPr>
          <w:hyperlink w:anchor="Contents" w:history="1">
            <w:r w:rsidRPr="00723DDF">
              <w:rPr>
                <w:rStyle w:val="Hyperlink"/>
                <w:i w:val="0"/>
                <w:iCs/>
                <w:color w:val="auto"/>
                <w:u w:val="none"/>
              </w:rPr>
              <w:t>Contents</w:t>
            </w:r>
          </w:hyperlink>
        </w:p>
      </w:tc>
      <w:tc>
        <w:tcPr>
          <w:tcW w:w="1519" w:type="dxa"/>
          <w:tcMar>
            <w:top w:w="85" w:type="dxa"/>
            <w:left w:w="85" w:type="dxa"/>
            <w:bottom w:w="85" w:type="dxa"/>
            <w:right w:w="85" w:type="dxa"/>
          </w:tcMar>
        </w:tcPr>
        <w:p w14:paraId="02820109" w14:textId="77777777" w:rsidR="0037592A" w:rsidRPr="00723DDF" w:rsidRDefault="0037592A" w:rsidP="00DE4EC4">
          <w:pPr>
            <w:pStyle w:val="Header"/>
            <w:rPr>
              <w:i/>
              <w:iCs/>
              <w:color w:val="auto"/>
            </w:rPr>
          </w:pPr>
          <w:hyperlink w:anchor="Purposeandapplication" w:history="1">
            <w:r w:rsidRPr="00723DDF">
              <w:rPr>
                <w:rStyle w:val="Hyperlink"/>
                <w:i w:val="0"/>
                <w:iCs/>
                <w:color w:val="auto"/>
                <w:u w:val="none"/>
              </w:rPr>
              <w:t>Purpose and application</w:t>
            </w:r>
          </w:hyperlink>
        </w:p>
      </w:tc>
      <w:tc>
        <w:tcPr>
          <w:tcW w:w="1519" w:type="dxa"/>
          <w:tcMar>
            <w:top w:w="85" w:type="dxa"/>
            <w:left w:w="85" w:type="dxa"/>
            <w:bottom w:w="85" w:type="dxa"/>
            <w:right w:w="85" w:type="dxa"/>
          </w:tcMar>
        </w:tcPr>
        <w:p w14:paraId="506E6FF7" w14:textId="77777777" w:rsidR="0037592A" w:rsidRPr="00723DDF" w:rsidRDefault="0037592A" w:rsidP="00726B4B">
          <w:pPr>
            <w:pStyle w:val="Header"/>
            <w:rPr>
              <w:i/>
              <w:iCs/>
              <w:color w:val="auto"/>
            </w:rPr>
          </w:pPr>
          <w:hyperlink w:anchor="Part2" w:history="1">
            <w:r w:rsidRPr="00723DDF">
              <w:rPr>
                <w:rStyle w:val="Hyperlink"/>
                <w:i w:val="0"/>
                <w:iCs/>
                <w:color w:val="auto"/>
                <w:u w:val="none"/>
              </w:rPr>
              <w:t>Admission requirements</w:t>
            </w:r>
          </w:hyperlink>
        </w:p>
      </w:tc>
      <w:tc>
        <w:tcPr>
          <w:tcW w:w="1519" w:type="dxa"/>
          <w:shd w:val="clear" w:color="auto" w:fill="F9D9D3" w:themeFill="accent1" w:themeFillTint="33"/>
        </w:tcPr>
        <w:p w14:paraId="37CA2B54" w14:textId="77777777" w:rsidR="0037592A" w:rsidRPr="00723DDF" w:rsidRDefault="0037592A" w:rsidP="00DE4EC4">
          <w:pPr>
            <w:pStyle w:val="Header"/>
            <w:rPr>
              <w:i/>
              <w:iCs/>
              <w:color w:val="auto"/>
            </w:rPr>
          </w:pPr>
          <w:hyperlink w:anchor="Part6" w:history="1">
            <w:r w:rsidRPr="00723DDF">
              <w:rPr>
                <w:rStyle w:val="Hyperlink"/>
                <w:i w:val="0"/>
                <w:iCs/>
                <w:color w:val="auto"/>
                <w:u w:val="none"/>
              </w:rPr>
              <w:t>Credit and Recognition of Prior Learning</w:t>
            </w:r>
          </w:hyperlink>
        </w:p>
      </w:tc>
      <w:tc>
        <w:tcPr>
          <w:tcW w:w="1580" w:type="dxa"/>
        </w:tcPr>
        <w:p w14:paraId="61ED02C4" w14:textId="77777777" w:rsidR="0037592A" w:rsidRPr="00723DDF" w:rsidRDefault="0037592A" w:rsidP="006E5814">
          <w:pPr>
            <w:pStyle w:val="Header"/>
            <w:tabs>
              <w:tab w:val="clear" w:pos="1134"/>
              <w:tab w:val="left" w:pos="1303"/>
            </w:tabs>
            <w:rPr>
              <w:i/>
              <w:iCs/>
              <w:color w:val="auto"/>
            </w:rPr>
          </w:pPr>
          <w:hyperlink w:anchor="Part7" w:history="1">
            <w:r w:rsidRPr="00723DDF">
              <w:rPr>
                <w:rStyle w:val="Hyperlink"/>
                <w:i w:val="0"/>
                <w:iCs/>
                <w:color w:val="auto"/>
                <w:u w:val="none"/>
              </w:rPr>
              <w:t>Enrolment and discontinuation</w:t>
            </w:r>
          </w:hyperlink>
        </w:p>
      </w:tc>
      <w:tc>
        <w:tcPr>
          <w:tcW w:w="1620" w:type="dxa"/>
          <w:tcBorders>
            <w:top w:val="nil"/>
            <w:bottom w:val="single" w:sz="4" w:space="0" w:color="FF0000"/>
          </w:tcBorders>
          <w:tcMar>
            <w:top w:w="85" w:type="dxa"/>
            <w:left w:w="85" w:type="dxa"/>
            <w:bottom w:w="85" w:type="dxa"/>
            <w:right w:w="85" w:type="dxa"/>
          </w:tcMar>
        </w:tcPr>
        <w:p w14:paraId="5C8FFD75" w14:textId="77777777" w:rsidR="0037592A" w:rsidRPr="00723DDF" w:rsidRDefault="0037592A" w:rsidP="00DE4EC4">
          <w:pPr>
            <w:pStyle w:val="Header"/>
            <w:rPr>
              <w:i/>
              <w:iCs/>
              <w:color w:val="auto"/>
            </w:rPr>
          </w:pPr>
          <w:hyperlink w:anchor="RolesAndResponsibilities" w:history="1">
            <w:r w:rsidRPr="00723DDF">
              <w:rPr>
                <w:rStyle w:val="Hyperlink"/>
                <w:i w:val="0"/>
                <w:iCs/>
                <w:color w:val="auto"/>
                <w:u w:val="none"/>
              </w:rPr>
              <w:t>Roles and responsibilities</w:t>
            </w:r>
          </w:hyperlink>
        </w:p>
      </w:tc>
      <w:tc>
        <w:tcPr>
          <w:tcW w:w="1519" w:type="dxa"/>
          <w:tcMar>
            <w:top w:w="85" w:type="dxa"/>
            <w:left w:w="85" w:type="dxa"/>
            <w:bottom w:w="85" w:type="dxa"/>
            <w:right w:w="85" w:type="dxa"/>
          </w:tcMar>
        </w:tcPr>
        <w:p w14:paraId="1AFB4CB2" w14:textId="77777777" w:rsidR="0037592A" w:rsidRPr="00723DDF" w:rsidRDefault="0037592A" w:rsidP="00DE4EC4">
          <w:pPr>
            <w:pStyle w:val="Header"/>
            <w:rPr>
              <w:i/>
              <w:iCs/>
              <w:color w:val="auto"/>
            </w:rPr>
          </w:pPr>
          <w:hyperlink w:anchor="Definitions" w:history="1">
            <w:r w:rsidRPr="00723DDF">
              <w:rPr>
                <w:rStyle w:val="Hyperlink"/>
                <w:i w:val="0"/>
                <w:iCs/>
                <w:color w:val="auto"/>
                <w:u w:val="none"/>
              </w:rPr>
              <w:t>Definitions</w:t>
            </w:r>
          </w:hyperlink>
        </w:p>
      </w:tc>
    </w:tr>
  </w:tbl>
  <w:p w14:paraId="3B5E1F00" w14:textId="77777777" w:rsidR="0037592A" w:rsidRPr="00C227CE" w:rsidRDefault="0037592A" w:rsidP="0053199E">
    <w:pPr>
      <w:pStyle w:val="Header"/>
      <w:rPr>
        <w:sz w:val="8"/>
        <w:szCs w:val="1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80"/>
      <w:gridCol w:w="1620"/>
      <w:gridCol w:w="1519"/>
    </w:tblGrid>
    <w:tr w:rsidR="0037592A" w14:paraId="751A1784" w14:textId="77777777" w:rsidTr="00071606">
      <w:trPr>
        <w:trHeight w:val="553"/>
        <w:jc w:val="center"/>
      </w:trPr>
      <w:tc>
        <w:tcPr>
          <w:tcW w:w="1518" w:type="dxa"/>
          <w:tcMar>
            <w:top w:w="85" w:type="dxa"/>
            <w:left w:w="85" w:type="dxa"/>
            <w:bottom w:w="85" w:type="dxa"/>
            <w:right w:w="85" w:type="dxa"/>
          </w:tcMar>
        </w:tcPr>
        <w:p w14:paraId="436CEC64" w14:textId="77777777" w:rsidR="0037592A" w:rsidRDefault="0037592A" w:rsidP="00DE4EC4">
          <w:pPr>
            <w:pStyle w:val="Header"/>
          </w:pPr>
          <w:r w:rsidRPr="00E021AD">
            <w:rPr>
              <w:noProof/>
            </w:rPr>
            <w:drawing>
              <wp:anchor distT="0" distB="0" distL="114300" distR="114300" simplePos="0" relativeHeight="251658268" behindDoc="0" locked="0" layoutInCell="1" allowOverlap="1" wp14:anchorId="6EB4D8F0" wp14:editId="2AF36CFE">
                <wp:simplePos x="0" y="0"/>
                <wp:positionH relativeFrom="margin">
                  <wp:posOffset>259080</wp:posOffset>
                </wp:positionH>
                <wp:positionV relativeFrom="paragraph">
                  <wp:posOffset>84455</wp:posOffset>
                </wp:positionV>
                <wp:extent cx="335524" cy="335524"/>
                <wp:effectExtent l="0" t="0" r="7620" b="7620"/>
                <wp:wrapNone/>
                <wp:docPr id="479883005"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44B58EDF" w14:textId="77777777" w:rsidR="0037592A" w:rsidRPr="00227F36" w:rsidRDefault="0037592A" w:rsidP="000428F6">
          <w:pPr>
            <w:pStyle w:val="Header"/>
          </w:pPr>
          <w:r w:rsidRPr="00E021AD">
            <w:rPr>
              <w:noProof/>
            </w:rPr>
            <w:drawing>
              <wp:anchor distT="0" distB="0" distL="114300" distR="114300" simplePos="0" relativeHeight="251658269" behindDoc="0" locked="0" layoutInCell="1" allowOverlap="1" wp14:anchorId="57A92536" wp14:editId="0F0579C3">
                <wp:simplePos x="0" y="0"/>
                <wp:positionH relativeFrom="margin">
                  <wp:posOffset>276225</wp:posOffset>
                </wp:positionH>
                <wp:positionV relativeFrom="paragraph">
                  <wp:posOffset>84455</wp:posOffset>
                </wp:positionV>
                <wp:extent cx="309282" cy="309282"/>
                <wp:effectExtent l="0" t="0" r="0" b="0"/>
                <wp:wrapNone/>
                <wp:docPr id="332944177"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0436D2FD" w14:textId="77777777" w:rsidR="0037592A" w:rsidRDefault="0037592A" w:rsidP="00DE4EC4">
          <w:pPr>
            <w:pStyle w:val="Header"/>
            <w:ind w:left="-185"/>
          </w:pPr>
          <w:r>
            <w:rPr>
              <w:noProof/>
            </w:rPr>
            <w:drawing>
              <wp:anchor distT="0" distB="0" distL="114300" distR="114300" simplePos="0" relativeHeight="251658270" behindDoc="0" locked="0" layoutInCell="1" allowOverlap="1" wp14:anchorId="601CEBF4" wp14:editId="5094DFBC">
                <wp:simplePos x="0" y="0"/>
                <wp:positionH relativeFrom="column">
                  <wp:posOffset>247650</wp:posOffset>
                </wp:positionH>
                <wp:positionV relativeFrom="paragraph">
                  <wp:posOffset>72390</wp:posOffset>
                </wp:positionV>
                <wp:extent cx="312420" cy="311150"/>
                <wp:effectExtent l="0" t="0" r="0" b="0"/>
                <wp:wrapNone/>
                <wp:docPr id="11511215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4648DC72" w14:textId="77777777" w:rsidR="0037592A" w:rsidRDefault="0037592A" w:rsidP="00DE4EC4">
          <w:pPr>
            <w:pStyle w:val="Header"/>
            <w:rPr>
              <w:noProof/>
            </w:rPr>
          </w:pPr>
          <w:r>
            <w:rPr>
              <w:noProof/>
            </w:rPr>
            <w:drawing>
              <wp:anchor distT="0" distB="0" distL="114300" distR="114300" simplePos="0" relativeHeight="251658274" behindDoc="0" locked="0" layoutInCell="1" allowOverlap="1" wp14:anchorId="7A57FEF1" wp14:editId="1CDC66FA">
                <wp:simplePos x="0" y="0"/>
                <wp:positionH relativeFrom="column">
                  <wp:posOffset>247650</wp:posOffset>
                </wp:positionH>
                <wp:positionV relativeFrom="paragraph">
                  <wp:posOffset>72390</wp:posOffset>
                </wp:positionV>
                <wp:extent cx="312420" cy="311150"/>
                <wp:effectExtent l="0" t="0" r="0" b="0"/>
                <wp:wrapNone/>
                <wp:docPr id="42532461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80" w:type="dxa"/>
          <w:shd w:val="clear" w:color="auto" w:fill="F9D9D3" w:themeFill="accent1" w:themeFillTint="33"/>
        </w:tcPr>
        <w:p w14:paraId="743DE584" w14:textId="77777777" w:rsidR="0037592A" w:rsidRDefault="0037592A" w:rsidP="00DE4EC4">
          <w:pPr>
            <w:pStyle w:val="Header"/>
            <w:rPr>
              <w:noProof/>
            </w:rPr>
          </w:pPr>
          <w:r>
            <w:rPr>
              <w:noProof/>
            </w:rPr>
            <w:drawing>
              <wp:anchor distT="0" distB="0" distL="114300" distR="114300" simplePos="0" relativeHeight="251658273" behindDoc="0" locked="0" layoutInCell="1" allowOverlap="1" wp14:anchorId="4E674F60" wp14:editId="6C5CE572">
                <wp:simplePos x="0" y="0"/>
                <wp:positionH relativeFrom="column">
                  <wp:posOffset>247650</wp:posOffset>
                </wp:positionH>
                <wp:positionV relativeFrom="paragraph">
                  <wp:posOffset>72390</wp:posOffset>
                </wp:positionV>
                <wp:extent cx="312420" cy="311150"/>
                <wp:effectExtent l="0" t="0" r="0" b="0"/>
                <wp:wrapNone/>
                <wp:docPr id="165004267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059AEC92" w14:textId="77777777" w:rsidR="0037592A" w:rsidRDefault="0037592A" w:rsidP="00DE4EC4">
          <w:pPr>
            <w:pStyle w:val="Header"/>
          </w:pPr>
          <w:r w:rsidRPr="00E021AD">
            <w:rPr>
              <w:noProof/>
            </w:rPr>
            <w:drawing>
              <wp:anchor distT="0" distB="0" distL="114300" distR="114300" simplePos="0" relativeHeight="251658271" behindDoc="0" locked="0" layoutInCell="1" allowOverlap="1" wp14:anchorId="42DB42DF" wp14:editId="70A1339C">
                <wp:simplePos x="0" y="0"/>
                <wp:positionH relativeFrom="margin">
                  <wp:posOffset>257810</wp:posOffset>
                </wp:positionH>
                <wp:positionV relativeFrom="paragraph">
                  <wp:posOffset>79375</wp:posOffset>
                </wp:positionV>
                <wp:extent cx="349250" cy="349250"/>
                <wp:effectExtent l="0" t="0" r="0" b="0"/>
                <wp:wrapNone/>
                <wp:docPr id="387766684"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23725B02" w14:textId="77777777" w:rsidR="0037592A" w:rsidRPr="00E021AD" w:rsidRDefault="0037592A" w:rsidP="00DE4EC4">
          <w:pPr>
            <w:pStyle w:val="Header"/>
            <w:rPr>
              <w:noProof/>
            </w:rPr>
          </w:pPr>
          <w:r w:rsidRPr="00E021AD">
            <w:rPr>
              <w:noProof/>
            </w:rPr>
            <w:drawing>
              <wp:anchor distT="0" distB="0" distL="114300" distR="114300" simplePos="0" relativeHeight="251658272" behindDoc="0" locked="0" layoutInCell="1" allowOverlap="1" wp14:anchorId="7345D643" wp14:editId="5939CC70">
                <wp:simplePos x="0" y="0"/>
                <wp:positionH relativeFrom="margin">
                  <wp:posOffset>245745</wp:posOffset>
                </wp:positionH>
                <wp:positionV relativeFrom="paragraph">
                  <wp:posOffset>81280</wp:posOffset>
                </wp:positionV>
                <wp:extent cx="365760" cy="365760"/>
                <wp:effectExtent l="0" t="0" r="0" b="0"/>
                <wp:wrapNone/>
                <wp:docPr id="1539552385"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37592A" w:rsidRPr="00DF7855" w14:paraId="30B297D8" w14:textId="77777777" w:rsidTr="00071606">
      <w:trPr>
        <w:trHeight w:val="671"/>
        <w:jc w:val="center"/>
      </w:trPr>
      <w:tc>
        <w:tcPr>
          <w:tcW w:w="1518" w:type="dxa"/>
          <w:tcMar>
            <w:top w:w="85" w:type="dxa"/>
            <w:left w:w="85" w:type="dxa"/>
            <w:bottom w:w="85" w:type="dxa"/>
            <w:right w:w="85" w:type="dxa"/>
          </w:tcMar>
        </w:tcPr>
        <w:p w14:paraId="05052136" w14:textId="77777777" w:rsidR="0037592A" w:rsidRPr="00723DDF" w:rsidRDefault="0037592A" w:rsidP="00DE4EC4">
          <w:pPr>
            <w:pStyle w:val="Header"/>
            <w:rPr>
              <w:i/>
              <w:iCs/>
              <w:color w:val="auto"/>
            </w:rPr>
          </w:pPr>
          <w:hyperlink w:anchor="Contents" w:history="1">
            <w:r w:rsidRPr="00723DDF">
              <w:rPr>
                <w:rStyle w:val="Hyperlink"/>
                <w:i w:val="0"/>
                <w:iCs/>
                <w:color w:val="auto"/>
                <w:u w:val="none"/>
              </w:rPr>
              <w:t>Contents</w:t>
            </w:r>
          </w:hyperlink>
        </w:p>
      </w:tc>
      <w:tc>
        <w:tcPr>
          <w:tcW w:w="1519" w:type="dxa"/>
          <w:tcMar>
            <w:top w:w="85" w:type="dxa"/>
            <w:left w:w="85" w:type="dxa"/>
            <w:bottom w:w="85" w:type="dxa"/>
            <w:right w:w="85" w:type="dxa"/>
          </w:tcMar>
        </w:tcPr>
        <w:p w14:paraId="30D7CAA4" w14:textId="77777777" w:rsidR="0037592A" w:rsidRPr="00723DDF" w:rsidRDefault="0037592A" w:rsidP="00DE4EC4">
          <w:pPr>
            <w:pStyle w:val="Header"/>
            <w:rPr>
              <w:i/>
              <w:iCs/>
              <w:color w:val="auto"/>
            </w:rPr>
          </w:pPr>
          <w:hyperlink w:anchor="Purposeandapplication" w:history="1">
            <w:r w:rsidRPr="00723DDF">
              <w:rPr>
                <w:rStyle w:val="Hyperlink"/>
                <w:i w:val="0"/>
                <w:iCs/>
                <w:color w:val="auto"/>
                <w:u w:val="none"/>
              </w:rPr>
              <w:t>Purpose and application</w:t>
            </w:r>
          </w:hyperlink>
        </w:p>
      </w:tc>
      <w:tc>
        <w:tcPr>
          <w:tcW w:w="1519" w:type="dxa"/>
          <w:tcMar>
            <w:top w:w="85" w:type="dxa"/>
            <w:left w:w="85" w:type="dxa"/>
            <w:bottom w:w="85" w:type="dxa"/>
            <w:right w:w="85" w:type="dxa"/>
          </w:tcMar>
        </w:tcPr>
        <w:p w14:paraId="6185CDFE" w14:textId="77777777" w:rsidR="0037592A" w:rsidRPr="00723DDF" w:rsidRDefault="0037592A" w:rsidP="00726B4B">
          <w:pPr>
            <w:pStyle w:val="Header"/>
            <w:rPr>
              <w:i/>
              <w:iCs/>
              <w:color w:val="auto"/>
            </w:rPr>
          </w:pPr>
          <w:hyperlink w:anchor="Part2" w:history="1">
            <w:r w:rsidRPr="00723DDF">
              <w:rPr>
                <w:rStyle w:val="Hyperlink"/>
                <w:i w:val="0"/>
                <w:iCs/>
                <w:color w:val="auto"/>
                <w:u w:val="none"/>
              </w:rPr>
              <w:t>Admission requirements</w:t>
            </w:r>
          </w:hyperlink>
        </w:p>
      </w:tc>
      <w:tc>
        <w:tcPr>
          <w:tcW w:w="1519" w:type="dxa"/>
        </w:tcPr>
        <w:p w14:paraId="653C7000" w14:textId="77777777" w:rsidR="0037592A" w:rsidRPr="00723DDF" w:rsidRDefault="0037592A" w:rsidP="00DE4EC4">
          <w:pPr>
            <w:pStyle w:val="Header"/>
            <w:rPr>
              <w:i/>
              <w:iCs/>
              <w:color w:val="auto"/>
            </w:rPr>
          </w:pPr>
          <w:hyperlink w:anchor="Part6" w:history="1">
            <w:r w:rsidRPr="00723DDF">
              <w:rPr>
                <w:rStyle w:val="Hyperlink"/>
                <w:i w:val="0"/>
                <w:iCs/>
                <w:color w:val="auto"/>
                <w:u w:val="none"/>
              </w:rPr>
              <w:t>Credit and Recognition of Prior Learning</w:t>
            </w:r>
          </w:hyperlink>
        </w:p>
      </w:tc>
      <w:tc>
        <w:tcPr>
          <w:tcW w:w="1580" w:type="dxa"/>
          <w:shd w:val="clear" w:color="auto" w:fill="F9D9D3" w:themeFill="accent1" w:themeFillTint="33"/>
        </w:tcPr>
        <w:p w14:paraId="5AA18AF6" w14:textId="77777777" w:rsidR="0037592A" w:rsidRPr="00723DDF" w:rsidRDefault="0037592A" w:rsidP="006E5814">
          <w:pPr>
            <w:pStyle w:val="Header"/>
            <w:tabs>
              <w:tab w:val="clear" w:pos="1134"/>
              <w:tab w:val="left" w:pos="1303"/>
            </w:tabs>
            <w:rPr>
              <w:i/>
              <w:iCs/>
              <w:color w:val="auto"/>
            </w:rPr>
          </w:pPr>
          <w:hyperlink w:anchor="Part7" w:history="1">
            <w:r w:rsidRPr="00723DDF">
              <w:rPr>
                <w:rStyle w:val="Hyperlink"/>
                <w:i w:val="0"/>
                <w:iCs/>
                <w:color w:val="auto"/>
                <w:u w:val="none"/>
              </w:rPr>
              <w:t>Enrolment and discontinuation</w:t>
            </w:r>
          </w:hyperlink>
        </w:p>
      </w:tc>
      <w:tc>
        <w:tcPr>
          <w:tcW w:w="1620" w:type="dxa"/>
          <w:tcBorders>
            <w:top w:val="nil"/>
            <w:bottom w:val="single" w:sz="4" w:space="0" w:color="FF0000"/>
          </w:tcBorders>
          <w:tcMar>
            <w:top w:w="85" w:type="dxa"/>
            <w:left w:w="85" w:type="dxa"/>
            <w:bottom w:w="85" w:type="dxa"/>
            <w:right w:w="85" w:type="dxa"/>
          </w:tcMar>
        </w:tcPr>
        <w:p w14:paraId="025CECD7" w14:textId="77777777" w:rsidR="0037592A" w:rsidRPr="00723DDF" w:rsidRDefault="0037592A" w:rsidP="00DE4EC4">
          <w:pPr>
            <w:pStyle w:val="Header"/>
            <w:rPr>
              <w:i/>
              <w:iCs/>
              <w:color w:val="auto"/>
            </w:rPr>
          </w:pPr>
          <w:hyperlink w:anchor="RolesAndResponsibilities" w:history="1">
            <w:r w:rsidRPr="00723DDF">
              <w:rPr>
                <w:rStyle w:val="Hyperlink"/>
                <w:i w:val="0"/>
                <w:iCs/>
                <w:color w:val="auto"/>
                <w:u w:val="none"/>
              </w:rPr>
              <w:t>Roles and responsibilities</w:t>
            </w:r>
          </w:hyperlink>
        </w:p>
      </w:tc>
      <w:tc>
        <w:tcPr>
          <w:tcW w:w="1519" w:type="dxa"/>
          <w:tcMar>
            <w:top w:w="85" w:type="dxa"/>
            <w:left w:w="85" w:type="dxa"/>
            <w:bottom w:w="85" w:type="dxa"/>
            <w:right w:w="85" w:type="dxa"/>
          </w:tcMar>
        </w:tcPr>
        <w:p w14:paraId="41F6B60B" w14:textId="77777777" w:rsidR="0037592A" w:rsidRPr="00723DDF" w:rsidRDefault="0037592A" w:rsidP="00DE4EC4">
          <w:pPr>
            <w:pStyle w:val="Header"/>
            <w:rPr>
              <w:i/>
              <w:iCs/>
              <w:color w:val="auto"/>
            </w:rPr>
          </w:pPr>
          <w:hyperlink w:anchor="Definitions" w:history="1">
            <w:r w:rsidRPr="00723DDF">
              <w:rPr>
                <w:rStyle w:val="Hyperlink"/>
                <w:i w:val="0"/>
                <w:iCs/>
                <w:color w:val="auto"/>
                <w:u w:val="none"/>
              </w:rPr>
              <w:t>Definitions</w:t>
            </w:r>
          </w:hyperlink>
        </w:p>
      </w:tc>
    </w:tr>
  </w:tbl>
  <w:p w14:paraId="4E780DC3" w14:textId="77777777" w:rsidR="0037592A" w:rsidRPr="00C227CE" w:rsidRDefault="0037592A" w:rsidP="0053199E">
    <w:pPr>
      <w:pStyle w:val="Header"/>
      <w:rPr>
        <w:sz w:val="8"/>
        <w:szCs w:val="1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80"/>
      <w:gridCol w:w="1620"/>
      <w:gridCol w:w="1519"/>
    </w:tblGrid>
    <w:tr w:rsidR="0037592A" w14:paraId="659A70FE" w14:textId="77777777" w:rsidTr="00071606">
      <w:trPr>
        <w:trHeight w:val="553"/>
        <w:jc w:val="center"/>
      </w:trPr>
      <w:tc>
        <w:tcPr>
          <w:tcW w:w="1518" w:type="dxa"/>
          <w:tcMar>
            <w:top w:w="85" w:type="dxa"/>
            <w:left w:w="85" w:type="dxa"/>
            <w:bottom w:w="85" w:type="dxa"/>
            <w:right w:w="85" w:type="dxa"/>
          </w:tcMar>
        </w:tcPr>
        <w:p w14:paraId="3E033BBF" w14:textId="77777777" w:rsidR="0037592A" w:rsidRDefault="0037592A" w:rsidP="00DE4EC4">
          <w:pPr>
            <w:pStyle w:val="Header"/>
          </w:pPr>
          <w:r w:rsidRPr="00E021AD">
            <w:rPr>
              <w:noProof/>
            </w:rPr>
            <w:drawing>
              <wp:anchor distT="0" distB="0" distL="114300" distR="114300" simplePos="0" relativeHeight="251658275" behindDoc="0" locked="0" layoutInCell="1" allowOverlap="1" wp14:anchorId="1F36FC9F" wp14:editId="1B862B24">
                <wp:simplePos x="0" y="0"/>
                <wp:positionH relativeFrom="margin">
                  <wp:posOffset>259080</wp:posOffset>
                </wp:positionH>
                <wp:positionV relativeFrom="paragraph">
                  <wp:posOffset>84455</wp:posOffset>
                </wp:positionV>
                <wp:extent cx="335524" cy="335524"/>
                <wp:effectExtent l="0" t="0" r="7620" b="7620"/>
                <wp:wrapNone/>
                <wp:docPr id="2087794092"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1D17D652" w14:textId="77777777" w:rsidR="0037592A" w:rsidRPr="00227F36" w:rsidRDefault="0037592A" w:rsidP="000428F6">
          <w:pPr>
            <w:pStyle w:val="Header"/>
          </w:pPr>
          <w:r w:rsidRPr="00E021AD">
            <w:rPr>
              <w:noProof/>
            </w:rPr>
            <w:drawing>
              <wp:anchor distT="0" distB="0" distL="114300" distR="114300" simplePos="0" relativeHeight="251658276" behindDoc="0" locked="0" layoutInCell="1" allowOverlap="1" wp14:anchorId="0531D395" wp14:editId="638EA3E3">
                <wp:simplePos x="0" y="0"/>
                <wp:positionH relativeFrom="margin">
                  <wp:posOffset>276225</wp:posOffset>
                </wp:positionH>
                <wp:positionV relativeFrom="paragraph">
                  <wp:posOffset>84455</wp:posOffset>
                </wp:positionV>
                <wp:extent cx="309282" cy="309282"/>
                <wp:effectExtent l="0" t="0" r="0" b="0"/>
                <wp:wrapNone/>
                <wp:docPr id="981057929"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3685C9A7" w14:textId="77777777" w:rsidR="0037592A" w:rsidRDefault="0037592A" w:rsidP="00DE4EC4">
          <w:pPr>
            <w:pStyle w:val="Header"/>
            <w:ind w:left="-185"/>
          </w:pPr>
          <w:r>
            <w:rPr>
              <w:noProof/>
            </w:rPr>
            <w:drawing>
              <wp:anchor distT="0" distB="0" distL="114300" distR="114300" simplePos="0" relativeHeight="251658277" behindDoc="0" locked="0" layoutInCell="1" allowOverlap="1" wp14:anchorId="72323479" wp14:editId="0B13ED36">
                <wp:simplePos x="0" y="0"/>
                <wp:positionH relativeFrom="column">
                  <wp:posOffset>247650</wp:posOffset>
                </wp:positionH>
                <wp:positionV relativeFrom="paragraph">
                  <wp:posOffset>72390</wp:posOffset>
                </wp:positionV>
                <wp:extent cx="312420" cy="311150"/>
                <wp:effectExtent l="0" t="0" r="0" b="0"/>
                <wp:wrapNone/>
                <wp:docPr id="143626847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4595D88B" w14:textId="77777777" w:rsidR="0037592A" w:rsidRDefault="0037592A" w:rsidP="00DE4EC4">
          <w:pPr>
            <w:pStyle w:val="Header"/>
            <w:rPr>
              <w:noProof/>
            </w:rPr>
          </w:pPr>
          <w:r>
            <w:rPr>
              <w:noProof/>
            </w:rPr>
            <w:drawing>
              <wp:anchor distT="0" distB="0" distL="114300" distR="114300" simplePos="0" relativeHeight="251658281" behindDoc="0" locked="0" layoutInCell="1" allowOverlap="1" wp14:anchorId="167FEFC9" wp14:editId="451EAA37">
                <wp:simplePos x="0" y="0"/>
                <wp:positionH relativeFrom="column">
                  <wp:posOffset>247650</wp:posOffset>
                </wp:positionH>
                <wp:positionV relativeFrom="paragraph">
                  <wp:posOffset>72390</wp:posOffset>
                </wp:positionV>
                <wp:extent cx="312420" cy="311150"/>
                <wp:effectExtent l="0" t="0" r="0" b="0"/>
                <wp:wrapNone/>
                <wp:docPr id="187935334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80" w:type="dxa"/>
        </w:tcPr>
        <w:p w14:paraId="20A13446" w14:textId="77777777" w:rsidR="0037592A" w:rsidRDefault="0037592A" w:rsidP="00DE4EC4">
          <w:pPr>
            <w:pStyle w:val="Header"/>
            <w:rPr>
              <w:noProof/>
            </w:rPr>
          </w:pPr>
          <w:r>
            <w:rPr>
              <w:noProof/>
            </w:rPr>
            <w:drawing>
              <wp:anchor distT="0" distB="0" distL="114300" distR="114300" simplePos="0" relativeHeight="251658280" behindDoc="0" locked="0" layoutInCell="1" allowOverlap="1" wp14:anchorId="4474E2A9" wp14:editId="53284FB3">
                <wp:simplePos x="0" y="0"/>
                <wp:positionH relativeFrom="column">
                  <wp:posOffset>247650</wp:posOffset>
                </wp:positionH>
                <wp:positionV relativeFrom="paragraph">
                  <wp:posOffset>72390</wp:posOffset>
                </wp:positionV>
                <wp:extent cx="312420" cy="311150"/>
                <wp:effectExtent l="0" t="0" r="0" b="0"/>
                <wp:wrapNone/>
                <wp:docPr id="61586564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shd w:val="clear" w:color="auto" w:fill="F9D9D3" w:themeFill="accent1" w:themeFillTint="33"/>
          <w:tcMar>
            <w:top w:w="85" w:type="dxa"/>
            <w:left w:w="85" w:type="dxa"/>
            <w:bottom w:w="85" w:type="dxa"/>
            <w:right w:w="85" w:type="dxa"/>
          </w:tcMar>
        </w:tcPr>
        <w:p w14:paraId="635F2ADC" w14:textId="77777777" w:rsidR="0037592A" w:rsidRDefault="0037592A" w:rsidP="00DE4EC4">
          <w:pPr>
            <w:pStyle w:val="Header"/>
          </w:pPr>
          <w:r w:rsidRPr="00E021AD">
            <w:rPr>
              <w:noProof/>
            </w:rPr>
            <w:drawing>
              <wp:anchor distT="0" distB="0" distL="114300" distR="114300" simplePos="0" relativeHeight="251658278" behindDoc="0" locked="0" layoutInCell="1" allowOverlap="1" wp14:anchorId="4C866BDB" wp14:editId="5BE484A0">
                <wp:simplePos x="0" y="0"/>
                <wp:positionH relativeFrom="margin">
                  <wp:posOffset>257810</wp:posOffset>
                </wp:positionH>
                <wp:positionV relativeFrom="paragraph">
                  <wp:posOffset>79375</wp:posOffset>
                </wp:positionV>
                <wp:extent cx="349250" cy="349250"/>
                <wp:effectExtent l="0" t="0" r="0" b="0"/>
                <wp:wrapNone/>
                <wp:docPr id="1162370259"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54FC140F" w14:textId="77777777" w:rsidR="0037592A" w:rsidRPr="00E021AD" w:rsidRDefault="0037592A" w:rsidP="00DE4EC4">
          <w:pPr>
            <w:pStyle w:val="Header"/>
            <w:rPr>
              <w:noProof/>
            </w:rPr>
          </w:pPr>
          <w:r w:rsidRPr="00E021AD">
            <w:rPr>
              <w:noProof/>
            </w:rPr>
            <w:drawing>
              <wp:anchor distT="0" distB="0" distL="114300" distR="114300" simplePos="0" relativeHeight="251658279" behindDoc="0" locked="0" layoutInCell="1" allowOverlap="1" wp14:anchorId="68C0E6AF" wp14:editId="4B5EAB61">
                <wp:simplePos x="0" y="0"/>
                <wp:positionH relativeFrom="margin">
                  <wp:posOffset>245745</wp:posOffset>
                </wp:positionH>
                <wp:positionV relativeFrom="paragraph">
                  <wp:posOffset>81280</wp:posOffset>
                </wp:positionV>
                <wp:extent cx="365760" cy="365760"/>
                <wp:effectExtent l="0" t="0" r="0" b="0"/>
                <wp:wrapNone/>
                <wp:docPr id="1890244046"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37592A" w:rsidRPr="00DF7855" w14:paraId="7EFFF4CA" w14:textId="77777777" w:rsidTr="00071606">
      <w:trPr>
        <w:trHeight w:val="671"/>
        <w:jc w:val="center"/>
      </w:trPr>
      <w:tc>
        <w:tcPr>
          <w:tcW w:w="1518" w:type="dxa"/>
          <w:tcMar>
            <w:top w:w="85" w:type="dxa"/>
            <w:left w:w="85" w:type="dxa"/>
            <w:bottom w:w="85" w:type="dxa"/>
            <w:right w:w="85" w:type="dxa"/>
          </w:tcMar>
        </w:tcPr>
        <w:p w14:paraId="70EDAF8A" w14:textId="77777777" w:rsidR="0037592A" w:rsidRPr="00723DDF" w:rsidRDefault="0037592A" w:rsidP="00DE4EC4">
          <w:pPr>
            <w:pStyle w:val="Header"/>
            <w:rPr>
              <w:i/>
              <w:iCs/>
              <w:color w:val="auto"/>
            </w:rPr>
          </w:pPr>
          <w:hyperlink w:anchor="Contents" w:history="1">
            <w:r w:rsidRPr="00723DDF">
              <w:rPr>
                <w:rStyle w:val="Hyperlink"/>
                <w:i w:val="0"/>
                <w:iCs/>
                <w:color w:val="auto"/>
                <w:u w:val="none"/>
              </w:rPr>
              <w:t>Contents</w:t>
            </w:r>
          </w:hyperlink>
        </w:p>
      </w:tc>
      <w:tc>
        <w:tcPr>
          <w:tcW w:w="1519" w:type="dxa"/>
          <w:tcMar>
            <w:top w:w="85" w:type="dxa"/>
            <w:left w:w="85" w:type="dxa"/>
            <w:bottom w:w="85" w:type="dxa"/>
            <w:right w:w="85" w:type="dxa"/>
          </w:tcMar>
        </w:tcPr>
        <w:p w14:paraId="69743738" w14:textId="77777777" w:rsidR="0037592A" w:rsidRPr="00723DDF" w:rsidRDefault="0037592A" w:rsidP="00DE4EC4">
          <w:pPr>
            <w:pStyle w:val="Header"/>
            <w:rPr>
              <w:i/>
              <w:iCs/>
              <w:color w:val="auto"/>
            </w:rPr>
          </w:pPr>
          <w:hyperlink w:anchor="Purposeandapplication" w:history="1">
            <w:r w:rsidRPr="00723DDF">
              <w:rPr>
                <w:rStyle w:val="Hyperlink"/>
                <w:i w:val="0"/>
                <w:iCs/>
                <w:color w:val="auto"/>
                <w:u w:val="none"/>
              </w:rPr>
              <w:t>Purpose and application</w:t>
            </w:r>
          </w:hyperlink>
        </w:p>
      </w:tc>
      <w:tc>
        <w:tcPr>
          <w:tcW w:w="1519" w:type="dxa"/>
          <w:tcMar>
            <w:top w:w="85" w:type="dxa"/>
            <w:left w:w="85" w:type="dxa"/>
            <w:bottom w:w="85" w:type="dxa"/>
            <w:right w:w="85" w:type="dxa"/>
          </w:tcMar>
        </w:tcPr>
        <w:p w14:paraId="2A774360" w14:textId="77777777" w:rsidR="0037592A" w:rsidRPr="00723DDF" w:rsidRDefault="0037592A" w:rsidP="00726B4B">
          <w:pPr>
            <w:pStyle w:val="Header"/>
            <w:rPr>
              <w:i/>
              <w:iCs/>
              <w:color w:val="auto"/>
            </w:rPr>
          </w:pPr>
          <w:hyperlink w:anchor="Part2" w:history="1">
            <w:r w:rsidRPr="00723DDF">
              <w:rPr>
                <w:rStyle w:val="Hyperlink"/>
                <w:i w:val="0"/>
                <w:iCs/>
                <w:color w:val="auto"/>
                <w:u w:val="none"/>
              </w:rPr>
              <w:t>Admission requirements</w:t>
            </w:r>
          </w:hyperlink>
        </w:p>
      </w:tc>
      <w:tc>
        <w:tcPr>
          <w:tcW w:w="1519" w:type="dxa"/>
        </w:tcPr>
        <w:p w14:paraId="3C608029" w14:textId="77777777" w:rsidR="0037592A" w:rsidRPr="00723DDF" w:rsidRDefault="0037592A" w:rsidP="00DE4EC4">
          <w:pPr>
            <w:pStyle w:val="Header"/>
            <w:rPr>
              <w:i/>
              <w:iCs/>
              <w:color w:val="auto"/>
            </w:rPr>
          </w:pPr>
          <w:hyperlink w:anchor="Part6" w:history="1">
            <w:r w:rsidRPr="00723DDF">
              <w:rPr>
                <w:rStyle w:val="Hyperlink"/>
                <w:i w:val="0"/>
                <w:iCs/>
                <w:color w:val="auto"/>
                <w:u w:val="none"/>
              </w:rPr>
              <w:t>Credit and Recognition of Prior Learning</w:t>
            </w:r>
          </w:hyperlink>
        </w:p>
      </w:tc>
      <w:tc>
        <w:tcPr>
          <w:tcW w:w="1580" w:type="dxa"/>
        </w:tcPr>
        <w:p w14:paraId="5D2166E8" w14:textId="77777777" w:rsidR="0037592A" w:rsidRPr="00723DDF" w:rsidRDefault="0037592A" w:rsidP="006E5814">
          <w:pPr>
            <w:pStyle w:val="Header"/>
            <w:tabs>
              <w:tab w:val="clear" w:pos="1134"/>
              <w:tab w:val="left" w:pos="1303"/>
            </w:tabs>
            <w:rPr>
              <w:i/>
              <w:iCs/>
              <w:color w:val="auto"/>
            </w:rPr>
          </w:pPr>
          <w:hyperlink w:anchor="Part7" w:history="1">
            <w:r w:rsidRPr="00723DDF">
              <w:rPr>
                <w:rStyle w:val="Hyperlink"/>
                <w:i w:val="0"/>
                <w:iCs/>
                <w:color w:val="auto"/>
                <w:u w:val="none"/>
              </w:rPr>
              <w:t>Enrolment and discontinuation</w:t>
            </w:r>
          </w:hyperlink>
        </w:p>
      </w:tc>
      <w:tc>
        <w:tcPr>
          <w:tcW w:w="1620" w:type="dxa"/>
          <w:tcBorders>
            <w:top w:val="nil"/>
            <w:bottom w:val="single" w:sz="4" w:space="0" w:color="FF0000"/>
          </w:tcBorders>
          <w:shd w:val="clear" w:color="auto" w:fill="F9D9D3" w:themeFill="accent1" w:themeFillTint="33"/>
          <w:tcMar>
            <w:top w:w="85" w:type="dxa"/>
            <w:left w:w="85" w:type="dxa"/>
            <w:bottom w:w="85" w:type="dxa"/>
            <w:right w:w="85" w:type="dxa"/>
          </w:tcMar>
        </w:tcPr>
        <w:p w14:paraId="6575AD18" w14:textId="77777777" w:rsidR="0037592A" w:rsidRPr="00723DDF" w:rsidRDefault="0037592A" w:rsidP="00DE4EC4">
          <w:pPr>
            <w:pStyle w:val="Header"/>
            <w:rPr>
              <w:i/>
              <w:iCs/>
              <w:color w:val="auto"/>
            </w:rPr>
          </w:pPr>
          <w:hyperlink w:anchor="RolesAndResponsibilities" w:history="1">
            <w:r w:rsidRPr="00723DDF">
              <w:rPr>
                <w:rStyle w:val="Hyperlink"/>
                <w:i w:val="0"/>
                <w:iCs/>
                <w:color w:val="auto"/>
                <w:u w:val="none"/>
              </w:rPr>
              <w:t>Roles and responsibilities</w:t>
            </w:r>
          </w:hyperlink>
        </w:p>
      </w:tc>
      <w:tc>
        <w:tcPr>
          <w:tcW w:w="1519" w:type="dxa"/>
          <w:tcMar>
            <w:top w:w="85" w:type="dxa"/>
            <w:left w:w="85" w:type="dxa"/>
            <w:bottom w:w="85" w:type="dxa"/>
            <w:right w:w="85" w:type="dxa"/>
          </w:tcMar>
        </w:tcPr>
        <w:p w14:paraId="6E7E5140" w14:textId="77777777" w:rsidR="0037592A" w:rsidRPr="00723DDF" w:rsidRDefault="0037592A" w:rsidP="00DE4EC4">
          <w:pPr>
            <w:pStyle w:val="Header"/>
            <w:rPr>
              <w:i/>
              <w:iCs/>
              <w:color w:val="auto"/>
            </w:rPr>
          </w:pPr>
          <w:hyperlink w:anchor="Definitions" w:history="1">
            <w:r w:rsidRPr="00723DDF">
              <w:rPr>
                <w:rStyle w:val="Hyperlink"/>
                <w:i w:val="0"/>
                <w:iCs/>
                <w:color w:val="auto"/>
                <w:u w:val="none"/>
              </w:rPr>
              <w:t>Definitions</w:t>
            </w:r>
          </w:hyperlink>
        </w:p>
      </w:tc>
    </w:tr>
  </w:tbl>
  <w:p w14:paraId="3C5EE2FE" w14:textId="77777777" w:rsidR="0037592A" w:rsidRPr="00C227CE" w:rsidRDefault="0037592A" w:rsidP="0053199E">
    <w:pPr>
      <w:pStyle w:val="Header"/>
      <w:rPr>
        <w:sz w:val="8"/>
        <w:szCs w:val="1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E584" w14:textId="2F42417F" w:rsidR="00BD7115" w:rsidRDefault="00BD711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80"/>
      <w:gridCol w:w="1620"/>
      <w:gridCol w:w="1519"/>
    </w:tblGrid>
    <w:tr w:rsidR="0037592A" w14:paraId="5B155E66" w14:textId="77777777" w:rsidTr="00071606">
      <w:trPr>
        <w:trHeight w:val="553"/>
        <w:jc w:val="center"/>
      </w:trPr>
      <w:tc>
        <w:tcPr>
          <w:tcW w:w="1518" w:type="dxa"/>
          <w:tcMar>
            <w:top w:w="85" w:type="dxa"/>
            <w:left w:w="85" w:type="dxa"/>
            <w:bottom w:w="85" w:type="dxa"/>
            <w:right w:w="85" w:type="dxa"/>
          </w:tcMar>
        </w:tcPr>
        <w:p w14:paraId="306032CF" w14:textId="77777777" w:rsidR="0037592A" w:rsidRDefault="0037592A" w:rsidP="00DE4EC4">
          <w:pPr>
            <w:pStyle w:val="Header"/>
          </w:pPr>
          <w:r w:rsidRPr="00E021AD">
            <w:rPr>
              <w:noProof/>
            </w:rPr>
            <w:drawing>
              <wp:anchor distT="0" distB="0" distL="114300" distR="114300" simplePos="0" relativeHeight="251658282" behindDoc="0" locked="0" layoutInCell="1" allowOverlap="1" wp14:anchorId="5EBE0760" wp14:editId="3B2DE10A">
                <wp:simplePos x="0" y="0"/>
                <wp:positionH relativeFrom="margin">
                  <wp:posOffset>259080</wp:posOffset>
                </wp:positionH>
                <wp:positionV relativeFrom="paragraph">
                  <wp:posOffset>84455</wp:posOffset>
                </wp:positionV>
                <wp:extent cx="335524" cy="335524"/>
                <wp:effectExtent l="0" t="0" r="7620" b="7620"/>
                <wp:wrapNone/>
                <wp:docPr id="2018379471"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7589F807" w14:textId="77777777" w:rsidR="0037592A" w:rsidRPr="00227F36" w:rsidRDefault="0037592A" w:rsidP="000428F6">
          <w:pPr>
            <w:pStyle w:val="Header"/>
          </w:pPr>
          <w:r w:rsidRPr="00E021AD">
            <w:rPr>
              <w:noProof/>
            </w:rPr>
            <w:drawing>
              <wp:anchor distT="0" distB="0" distL="114300" distR="114300" simplePos="0" relativeHeight="251658283" behindDoc="0" locked="0" layoutInCell="1" allowOverlap="1" wp14:anchorId="6A1F1D70" wp14:editId="46B9459A">
                <wp:simplePos x="0" y="0"/>
                <wp:positionH relativeFrom="margin">
                  <wp:posOffset>276225</wp:posOffset>
                </wp:positionH>
                <wp:positionV relativeFrom="paragraph">
                  <wp:posOffset>84455</wp:posOffset>
                </wp:positionV>
                <wp:extent cx="309282" cy="309282"/>
                <wp:effectExtent l="0" t="0" r="0" b="0"/>
                <wp:wrapNone/>
                <wp:docPr id="816887811"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48FD13A9" w14:textId="77777777" w:rsidR="0037592A" w:rsidRDefault="0037592A" w:rsidP="00DE4EC4">
          <w:pPr>
            <w:pStyle w:val="Header"/>
            <w:ind w:left="-185"/>
          </w:pPr>
          <w:r>
            <w:rPr>
              <w:noProof/>
            </w:rPr>
            <w:drawing>
              <wp:anchor distT="0" distB="0" distL="114300" distR="114300" simplePos="0" relativeHeight="251658284" behindDoc="0" locked="0" layoutInCell="1" allowOverlap="1" wp14:anchorId="4CAFFEB5" wp14:editId="16CB56D3">
                <wp:simplePos x="0" y="0"/>
                <wp:positionH relativeFrom="column">
                  <wp:posOffset>247650</wp:posOffset>
                </wp:positionH>
                <wp:positionV relativeFrom="paragraph">
                  <wp:posOffset>72390</wp:posOffset>
                </wp:positionV>
                <wp:extent cx="312420" cy="311150"/>
                <wp:effectExtent l="0" t="0" r="0" b="0"/>
                <wp:wrapNone/>
                <wp:docPr id="214340659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2FE8229F" w14:textId="77777777" w:rsidR="0037592A" w:rsidRDefault="0037592A" w:rsidP="00DE4EC4">
          <w:pPr>
            <w:pStyle w:val="Header"/>
            <w:rPr>
              <w:noProof/>
            </w:rPr>
          </w:pPr>
          <w:r>
            <w:rPr>
              <w:noProof/>
            </w:rPr>
            <w:drawing>
              <wp:anchor distT="0" distB="0" distL="114300" distR="114300" simplePos="0" relativeHeight="251658288" behindDoc="0" locked="0" layoutInCell="1" allowOverlap="1" wp14:anchorId="11CE93CD" wp14:editId="3D08ED53">
                <wp:simplePos x="0" y="0"/>
                <wp:positionH relativeFrom="column">
                  <wp:posOffset>247650</wp:posOffset>
                </wp:positionH>
                <wp:positionV relativeFrom="paragraph">
                  <wp:posOffset>72390</wp:posOffset>
                </wp:positionV>
                <wp:extent cx="312420" cy="311150"/>
                <wp:effectExtent l="0" t="0" r="0" b="0"/>
                <wp:wrapNone/>
                <wp:docPr id="9580275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80" w:type="dxa"/>
        </w:tcPr>
        <w:p w14:paraId="7784FAA3" w14:textId="77777777" w:rsidR="0037592A" w:rsidRDefault="0037592A" w:rsidP="00DE4EC4">
          <w:pPr>
            <w:pStyle w:val="Header"/>
            <w:rPr>
              <w:noProof/>
            </w:rPr>
          </w:pPr>
          <w:r>
            <w:rPr>
              <w:noProof/>
            </w:rPr>
            <w:drawing>
              <wp:anchor distT="0" distB="0" distL="114300" distR="114300" simplePos="0" relativeHeight="251658287" behindDoc="0" locked="0" layoutInCell="1" allowOverlap="1" wp14:anchorId="1A85586E" wp14:editId="089E2E2F">
                <wp:simplePos x="0" y="0"/>
                <wp:positionH relativeFrom="column">
                  <wp:posOffset>247650</wp:posOffset>
                </wp:positionH>
                <wp:positionV relativeFrom="paragraph">
                  <wp:posOffset>72390</wp:posOffset>
                </wp:positionV>
                <wp:extent cx="312420" cy="311150"/>
                <wp:effectExtent l="0" t="0" r="0" b="0"/>
                <wp:wrapNone/>
                <wp:docPr id="31949291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439026FE" w14:textId="77777777" w:rsidR="0037592A" w:rsidRDefault="0037592A" w:rsidP="00DE4EC4">
          <w:pPr>
            <w:pStyle w:val="Header"/>
          </w:pPr>
          <w:r w:rsidRPr="00E021AD">
            <w:rPr>
              <w:noProof/>
            </w:rPr>
            <w:drawing>
              <wp:anchor distT="0" distB="0" distL="114300" distR="114300" simplePos="0" relativeHeight="251658285" behindDoc="0" locked="0" layoutInCell="1" allowOverlap="1" wp14:anchorId="375E79B9" wp14:editId="3E706DF9">
                <wp:simplePos x="0" y="0"/>
                <wp:positionH relativeFrom="margin">
                  <wp:posOffset>257810</wp:posOffset>
                </wp:positionH>
                <wp:positionV relativeFrom="paragraph">
                  <wp:posOffset>79375</wp:posOffset>
                </wp:positionV>
                <wp:extent cx="349250" cy="349250"/>
                <wp:effectExtent l="0" t="0" r="0" b="0"/>
                <wp:wrapNone/>
                <wp:docPr id="246918900"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shd w:val="clear" w:color="auto" w:fill="F9D9D3" w:themeFill="accent1" w:themeFillTint="33"/>
          <w:tcMar>
            <w:top w:w="85" w:type="dxa"/>
            <w:left w:w="85" w:type="dxa"/>
            <w:bottom w:w="85" w:type="dxa"/>
            <w:right w:w="85" w:type="dxa"/>
          </w:tcMar>
        </w:tcPr>
        <w:p w14:paraId="0C34A7C8" w14:textId="77777777" w:rsidR="0037592A" w:rsidRPr="00E021AD" w:rsidRDefault="0037592A" w:rsidP="00DE4EC4">
          <w:pPr>
            <w:pStyle w:val="Header"/>
            <w:rPr>
              <w:noProof/>
            </w:rPr>
          </w:pPr>
          <w:r w:rsidRPr="00E021AD">
            <w:rPr>
              <w:noProof/>
            </w:rPr>
            <w:drawing>
              <wp:anchor distT="0" distB="0" distL="114300" distR="114300" simplePos="0" relativeHeight="251658286" behindDoc="0" locked="0" layoutInCell="1" allowOverlap="1" wp14:anchorId="7A37B309" wp14:editId="45DC4858">
                <wp:simplePos x="0" y="0"/>
                <wp:positionH relativeFrom="margin">
                  <wp:posOffset>245745</wp:posOffset>
                </wp:positionH>
                <wp:positionV relativeFrom="paragraph">
                  <wp:posOffset>81280</wp:posOffset>
                </wp:positionV>
                <wp:extent cx="365760" cy="365760"/>
                <wp:effectExtent l="0" t="0" r="0" b="0"/>
                <wp:wrapNone/>
                <wp:docPr id="145552757"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37592A" w:rsidRPr="00DF7855" w14:paraId="5C005332" w14:textId="77777777" w:rsidTr="00071606">
      <w:trPr>
        <w:trHeight w:val="671"/>
        <w:jc w:val="center"/>
      </w:trPr>
      <w:tc>
        <w:tcPr>
          <w:tcW w:w="1518" w:type="dxa"/>
          <w:tcMar>
            <w:top w:w="85" w:type="dxa"/>
            <w:left w:w="85" w:type="dxa"/>
            <w:bottom w:w="85" w:type="dxa"/>
            <w:right w:w="85" w:type="dxa"/>
          </w:tcMar>
        </w:tcPr>
        <w:p w14:paraId="5DD3587A" w14:textId="77777777" w:rsidR="0037592A" w:rsidRPr="00723DDF" w:rsidRDefault="0037592A" w:rsidP="00DE4EC4">
          <w:pPr>
            <w:pStyle w:val="Header"/>
            <w:rPr>
              <w:i/>
              <w:iCs/>
              <w:color w:val="auto"/>
            </w:rPr>
          </w:pPr>
          <w:hyperlink w:anchor="Contents" w:history="1">
            <w:r w:rsidRPr="00723DDF">
              <w:rPr>
                <w:rStyle w:val="Hyperlink"/>
                <w:i w:val="0"/>
                <w:iCs/>
                <w:color w:val="auto"/>
                <w:u w:val="none"/>
              </w:rPr>
              <w:t>Contents</w:t>
            </w:r>
          </w:hyperlink>
        </w:p>
      </w:tc>
      <w:tc>
        <w:tcPr>
          <w:tcW w:w="1519" w:type="dxa"/>
          <w:tcMar>
            <w:top w:w="85" w:type="dxa"/>
            <w:left w:w="85" w:type="dxa"/>
            <w:bottom w:w="85" w:type="dxa"/>
            <w:right w:w="85" w:type="dxa"/>
          </w:tcMar>
        </w:tcPr>
        <w:p w14:paraId="0FF62FF7" w14:textId="77777777" w:rsidR="0037592A" w:rsidRPr="00723DDF" w:rsidRDefault="0037592A" w:rsidP="00DE4EC4">
          <w:pPr>
            <w:pStyle w:val="Header"/>
            <w:rPr>
              <w:i/>
              <w:iCs/>
              <w:color w:val="auto"/>
            </w:rPr>
          </w:pPr>
          <w:hyperlink w:anchor="Purposeandapplication" w:history="1">
            <w:r w:rsidRPr="00723DDF">
              <w:rPr>
                <w:rStyle w:val="Hyperlink"/>
                <w:i w:val="0"/>
                <w:iCs/>
                <w:color w:val="auto"/>
                <w:u w:val="none"/>
              </w:rPr>
              <w:t>Purpose and application</w:t>
            </w:r>
          </w:hyperlink>
        </w:p>
      </w:tc>
      <w:tc>
        <w:tcPr>
          <w:tcW w:w="1519" w:type="dxa"/>
          <w:tcMar>
            <w:top w:w="85" w:type="dxa"/>
            <w:left w:w="85" w:type="dxa"/>
            <w:bottom w:w="85" w:type="dxa"/>
            <w:right w:w="85" w:type="dxa"/>
          </w:tcMar>
        </w:tcPr>
        <w:p w14:paraId="729AE2EE" w14:textId="77777777" w:rsidR="0037592A" w:rsidRPr="00723DDF" w:rsidRDefault="0037592A" w:rsidP="00726B4B">
          <w:pPr>
            <w:pStyle w:val="Header"/>
            <w:rPr>
              <w:i/>
              <w:iCs/>
              <w:color w:val="auto"/>
            </w:rPr>
          </w:pPr>
          <w:hyperlink w:anchor="Part2" w:history="1">
            <w:r w:rsidRPr="00723DDF">
              <w:rPr>
                <w:rStyle w:val="Hyperlink"/>
                <w:i w:val="0"/>
                <w:iCs/>
                <w:color w:val="auto"/>
                <w:u w:val="none"/>
              </w:rPr>
              <w:t>Admission requirements</w:t>
            </w:r>
          </w:hyperlink>
        </w:p>
      </w:tc>
      <w:tc>
        <w:tcPr>
          <w:tcW w:w="1519" w:type="dxa"/>
        </w:tcPr>
        <w:p w14:paraId="3B00BA40" w14:textId="77777777" w:rsidR="0037592A" w:rsidRPr="00723DDF" w:rsidRDefault="0037592A" w:rsidP="00DE4EC4">
          <w:pPr>
            <w:pStyle w:val="Header"/>
            <w:rPr>
              <w:i/>
              <w:iCs/>
              <w:color w:val="auto"/>
            </w:rPr>
          </w:pPr>
          <w:hyperlink w:anchor="Part6" w:history="1">
            <w:r w:rsidRPr="00723DDF">
              <w:rPr>
                <w:rStyle w:val="Hyperlink"/>
                <w:i w:val="0"/>
                <w:iCs/>
                <w:color w:val="auto"/>
                <w:u w:val="none"/>
              </w:rPr>
              <w:t>Credit and Recognition of Prior Learning</w:t>
            </w:r>
          </w:hyperlink>
        </w:p>
      </w:tc>
      <w:tc>
        <w:tcPr>
          <w:tcW w:w="1580" w:type="dxa"/>
        </w:tcPr>
        <w:p w14:paraId="25F5F168" w14:textId="77777777" w:rsidR="0037592A" w:rsidRPr="00723DDF" w:rsidRDefault="0037592A" w:rsidP="006E5814">
          <w:pPr>
            <w:pStyle w:val="Header"/>
            <w:tabs>
              <w:tab w:val="clear" w:pos="1134"/>
              <w:tab w:val="left" w:pos="1303"/>
            </w:tabs>
            <w:rPr>
              <w:i/>
              <w:iCs/>
              <w:color w:val="auto"/>
            </w:rPr>
          </w:pPr>
          <w:hyperlink w:anchor="Part7" w:history="1">
            <w:r w:rsidRPr="00723DDF">
              <w:rPr>
                <w:rStyle w:val="Hyperlink"/>
                <w:i w:val="0"/>
                <w:iCs/>
                <w:color w:val="auto"/>
                <w:u w:val="none"/>
              </w:rPr>
              <w:t>Enrolment and discontinuation</w:t>
            </w:r>
          </w:hyperlink>
        </w:p>
      </w:tc>
      <w:tc>
        <w:tcPr>
          <w:tcW w:w="1620" w:type="dxa"/>
          <w:tcBorders>
            <w:top w:val="nil"/>
            <w:bottom w:val="single" w:sz="4" w:space="0" w:color="FF0000"/>
          </w:tcBorders>
          <w:tcMar>
            <w:top w:w="85" w:type="dxa"/>
            <w:left w:w="85" w:type="dxa"/>
            <w:bottom w:w="85" w:type="dxa"/>
            <w:right w:w="85" w:type="dxa"/>
          </w:tcMar>
        </w:tcPr>
        <w:p w14:paraId="673AF98C" w14:textId="77777777" w:rsidR="0037592A" w:rsidRPr="00723DDF" w:rsidRDefault="0037592A" w:rsidP="00DE4EC4">
          <w:pPr>
            <w:pStyle w:val="Header"/>
            <w:rPr>
              <w:i/>
              <w:iCs/>
              <w:color w:val="auto"/>
            </w:rPr>
          </w:pPr>
          <w:hyperlink w:anchor="RolesAndResponsibilities" w:history="1">
            <w:r w:rsidRPr="00723DDF">
              <w:rPr>
                <w:rStyle w:val="Hyperlink"/>
                <w:i w:val="0"/>
                <w:iCs/>
                <w:color w:val="auto"/>
                <w:u w:val="none"/>
              </w:rPr>
              <w:t>Roles and responsibilities</w:t>
            </w:r>
          </w:hyperlink>
        </w:p>
      </w:tc>
      <w:tc>
        <w:tcPr>
          <w:tcW w:w="1519" w:type="dxa"/>
          <w:shd w:val="clear" w:color="auto" w:fill="F9D9D3" w:themeFill="accent1" w:themeFillTint="33"/>
          <w:tcMar>
            <w:top w:w="85" w:type="dxa"/>
            <w:left w:w="85" w:type="dxa"/>
            <w:bottom w:w="85" w:type="dxa"/>
            <w:right w:w="85" w:type="dxa"/>
          </w:tcMar>
        </w:tcPr>
        <w:p w14:paraId="5C8456BC" w14:textId="77777777" w:rsidR="0037592A" w:rsidRPr="00723DDF" w:rsidRDefault="0037592A" w:rsidP="00DE4EC4">
          <w:pPr>
            <w:pStyle w:val="Header"/>
            <w:rPr>
              <w:i/>
              <w:iCs/>
              <w:color w:val="auto"/>
            </w:rPr>
          </w:pPr>
          <w:hyperlink w:anchor="Definitions" w:history="1">
            <w:r w:rsidRPr="00723DDF">
              <w:rPr>
                <w:rStyle w:val="Hyperlink"/>
                <w:i w:val="0"/>
                <w:iCs/>
                <w:color w:val="auto"/>
                <w:u w:val="none"/>
              </w:rPr>
              <w:t>Definitions</w:t>
            </w:r>
          </w:hyperlink>
        </w:p>
      </w:tc>
    </w:tr>
  </w:tbl>
  <w:p w14:paraId="13848A65" w14:textId="77777777" w:rsidR="0037592A" w:rsidRPr="00C227CE" w:rsidRDefault="0037592A" w:rsidP="0053199E">
    <w:pPr>
      <w:pStyle w:val="Header"/>
      <w:rPr>
        <w:sz w:val="8"/>
        <w:szCs w:val="1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484D" w14:textId="43CD1F9A" w:rsidR="00BD7115" w:rsidRDefault="00BD711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5A53" w14:textId="79BA14BD" w:rsidR="00BD7115" w:rsidRDefault="00BD711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519"/>
      <w:gridCol w:w="1580"/>
      <w:gridCol w:w="1620"/>
      <w:gridCol w:w="1519"/>
    </w:tblGrid>
    <w:tr w:rsidR="0037592A" w14:paraId="050DE57B" w14:textId="77777777" w:rsidTr="009E475C">
      <w:trPr>
        <w:trHeight w:val="553"/>
        <w:jc w:val="center"/>
      </w:trPr>
      <w:tc>
        <w:tcPr>
          <w:tcW w:w="1518" w:type="dxa"/>
          <w:tcMar>
            <w:top w:w="85" w:type="dxa"/>
            <w:left w:w="85" w:type="dxa"/>
            <w:bottom w:w="85" w:type="dxa"/>
            <w:right w:w="85" w:type="dxa"/>
          </w:tcMar>
        </w:tcPr>
        <w:p w14:paraId="1D32B4B2" w14:textId="77777777" w:rsidR="0037592A" w:rsidRDefault="0037592A" w:rsidP="00DE4EC4">
          <w:pPr>
            <w:pStyle w:val="Header"/>
          </w:pPr>
          <w:r w:rsidRPr="00E021AD">
            <w:rPr>
              <w:noProof/>
            </w:rPr>
            <w:drawing>
              <wp:anchor distT="0" distB="0" distL="114300" distR="114300" simplePos="0" relativeHeight="251658289" behindDoc="0" locked="0" layoutInCell="1" allowOverlap="1" wp14:anchorId="6C77B9B6" wp14:editId="481C7D6B">
                <wp:simplePos x="0" y="0"/>
                <wp:positionH relativeFrom="margin">
                  <wp:posOffset>259080</wp:posOffset>
                </wp:positionH>
                <wp:positionV relativeFrom="paragraph">
                  <wp:posOffset>84455</wp:posOffset>
                </wp:positionV>
                <wp:extent cx="335524" cy="335524"/>
                <wp:effectExtent l="0" t="0" r="7620" b="7620"/>
                <wp:wrapNone/>
                <wp:docPr id="2005086725"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3D4AE110" w14:textId="77777777" w:rsidR="0037592A" w:rsidRPr="00227F36" w:rsidRDefault="0037592A" w:rsidP="000428F6">
          <w:pPr>
            <w:pStyle w:val="Header"/>
          </w:pPr>
          <w:r w:rsidRPr="00E021AD">
            <w:rPr>
              <w:noProof/>
            </w:rPr>
            <w:drawing>
              <wp:anchor distT="0" distB="0" distL="114300" distR="114300" simplePos="0" relativeHeight="251658290" behindDoc="0" locked="0" layoutInCell="1" allowOverlap="1" wp14:anchorId="080446EB" wp14:editId="27215F11">
                <wp:simplePos x="0" y="0"/>
                <wp:positionH relativeFrom="margin">
                  <wp:posOffset>276225</wp:posOffset>
                </wp:positionH>
                <wp:positionV relativeFrom="paragraph">
                  <wp:posOffset>84455</wp:posOffset>
                </wp:positionV>
                <wp:extent cx="309282" cy="309282"/>
                <wp:effectExtent l="0" t="0" r="0" b="0"/>
                <wp:wrapNone/>
                <wp:docPr id="145372524"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7CA8F8D4" w14:textId="77777777" w:rsidR="0037592A" w:rsidRDefault="0037592A" w:rsidP="00DE4EC4">
          <w:pPr>
            <w:pStyle w:val="Header"/>
            <w:ind w:left="-185"/>
          </w:pPr>
          <w:r>
            <w:rPr>
              <w:noProof/>
            </w:rPr>
            <w:drawing>
              <wp:anchor distT="0" distB="0" distL="114300" distR="114300" simplePos="0" relativeHeight="251658291" behindDoc="0" locked="0" layoutInCell="1" allowOverlap="1" wp14:anchorId="4648E3C5" wp14:editId="7556D92D">
                <wp:simplePos x="0" y="0"/>
                <wp:positionH relativeFrom="column">
                  <wp:posOffset>247650</wp:posOffset>
                </wp:positionH>
                <wp:positionV relativeFrom="paragraph">
                  <wp:posOffset>72390</wp:posOffset>
                </wp:positionV>
                <wp:extent cx="312420" cy="311150"/>
                <wp:effectExtent l="0" t="0" r="0" b="0"/>
                <wp:wrapNone/>
                <wp:docPr id="123402640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795ECAEF" w14:textId="77777777" w:rsidR="0037592A" w:rsidRDefault="0037592A" w:rsidP="00DE4EC4">
          <w:pPr>
            <w:pStyle w:val="Header"/>
            <w:rPr>
              <w:noProof/>
            </w:rPr>
          </w:pPr>
          <w:r>
            <w:rPr>
              <w:noProof/>
            </w:rPr>
            <w:drawing>
              <wp:anchor distT="0" distB="0" distL="114300" distR="114300" simplePos="0" relativeHeight="251658295" behindDoc="0" locked="0" layoutInCell="1" allowOverlap="1" wp14:anchorId="1FD680AC" wp14:editId="0312FA90">
                <wp:simplePos x="0" y="0"/>
                <wp:positionH relativeFrom="column">
                  <wp:posOffset>247650</wp:posOffset>
                </wp:positionH>
                <wp:positionV relativeFrom="paragraph">
                  <wp:posOffset>72390</wp:posOffset>
                </wp:positionV>
                <wp:extent cx="312420" cy="311150"/>
                <wp:effectExtent l="0" t="0" r="0" b="0"/>
                <wp:wrapNone/>
                <wp:docPr id="9557818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80" w:type="dxa"/>
        </w:tcPr>
        <w:p w14:paraId="449C1EA5" w14:textId="77777777" w:rsidR="0037592A" w:rsidRDefault="0037592A" w:rsidP="00DE4EC4">
          <w:pPr>
            <w:pStyle w:val="Header"/>
            <w:rPr>
              <w:noProof/>
            </w:rPr>
          </w:pPr>
          <w:r>
            <w:rPr>
              <w:noProof/>
            </w:rPr>
            <w:drawing>
              <wp:anchor distT="0" distB="0" distL="114300" distR="114300" simplePos="0" relativeHeight="251658294" behindDoc="0" locked="0" layoutInCell="1" allowOverlap="1" wp14:anchorId="0A232302" wp14:editId="0102BC27">
                <wp:simplePos x="0" y="0"/>
                <wp:positionH relativeFrom="column">
                  <wp:posOffset>247650</wp:posOffset>
                </wp:positionH>
                <wp:positionV relativeFrom="paragraph">
                  <wp:posOffset>72390</wp:posOffset>
                </wp:positionV>
                <wp:extent cx="312420" cy="311150"/>
                <wp:effectExtent l="0" t="0" r="0" b="0"/>
                <wp:wrapNone/>
                <wp:docPr id="15938966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34508878" w14:textId="77777777" w:rsidR="0037592A" w:rsidRDefault="0037592A" w:rsidP="00DE4EC4">
          <w:pPr>
            <w:pStyle w:val="Header"/>
          </w:pPr>
          <w:r w:rsidRPr="00E021AD">
            <w:rPr>
              <w:noProof/>
            </w:rPr>
            <w:drawing>
              <wp:anchor distT="0" distB="0" distL="114300" distR="114300" simplePos="0" relativeHeight="251658292" behindDoc="0" locked="0" layoutInCell="1" allowOverlap="1" wp14:anchorId="60F8E605" wp14:editId="479D31CD">
                <wp:simplePos x="0" y="0"/>
                <wp:positionH relativeFrom="margin">
                  <wp:posOffset>257810</wp:posOffset>
                </wp:positionH>
                <wp:positionV relativeFrom="paragraph">
                  <wp:posOffset>79375</wp:posOffset>
                </wp:positionV>
                <wp:extent cx="349250" cy="349250"/>
                <wp:effectExtent l="0" t="0" r="0" b="0"/>
                <wp:wrapNone/>
                <wp:docPr id="1353825227"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109025FC" w14:textId="77777777" w:rsidR="0037592A" w:rsidRPr="00E021AD" w:rsidRDefault="0037592A" w:rsidP="00DE4EC4">
          <w:pPr>
            <w:pStyle w:val="Header"/>
            <w:rPr>
              <w:noProof/>
            </w:rPr>
          </w:pPr>
          <w:r w:rsidRPr="00E021AD">
            <w:rPr>
              <w:noProof/>
            </w:rPr>
            <w:drawing>
              <wp:anchor distT="0" distB="0" distL="114300" distR="114300" simplePos="0" relativeHeight="251658293" behindDoc="0" locked="0" layoutInCell="1" allowOverlap="1" wp14:anchorId="748C57AB" wp14:editId="470C1EED">
                <wp:simplePos x="0" y="0"/>
                <wp:positionH relativeFrom="margin">
                  <wp:posOffset>245745</wp:posOffset>
                </wp:positionH>
                <wp:positionV relativeFrom="paragraph">
                  <wp:posOffset>81280</wp:posOffset>
                </wp:positionV>
                <wp:extent cx="365760" cy="365760"/>
                <wp:effectExtent l="0" t="0" r="0" b="0"/>
                <wp:wrapNone/>
                <wp:docPr id="1684692872"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37592A" w:rsidRPr="00DF7855" w14:paraId="3A658650" w14:textId="77777777" w:rsidTr="009E475C">
      <w:trPr>
        <w:trHeight w:val="671"/>
        <w:jc w:val="center"/>
      </w:trPr>
      <w:tc>
        <w:tcPr>
          <w:tcW w:w="1518" w:type="dxa"/>
          <w:tcMar>
            <w:top w:w="85" w:type="dxa"/>
            <w:left w:w="85" w:type="dxa"/>
            <w:bottom w:w="85" w:type="dxa"/>
            <w:right w:w="85" w:type="dxa"/>
          </w:tcMar>
        </w:tcPr>
        <w:p w14:paraId="01294441" w14:textId="77777777" w:rsidR="0037592A" w:rsidRPr="00723DDF" w:rsidRDefault="0037592A" w:rsidP="00DE4EC4">
          <w:pPr>
            <w:pStyle w:val="Header"/>
            <w:rPr>
              <w:i/>
              <w:iCs/>
              <w:color w:val="auto"/>
            </w:rPr>
          </w:pPr>
          <w:hyperlink w:anchor="Contents" w:history="1">
            <w:r w:rsidRPr="00723DDF">
              <w:rPr>
                <w:rStyle w:val="Hyperlink"/>
                <w:i w:val="0"/>
                <w:iCs/>
                <w:color w:val="auto"/>
                <w:u w:val="none"/>
              </w:rPr>
              <w:t>Contents</w:t>
            </w:r>
          </w:hyperlink>
        </w:p>
      </w:tc>
      <w:tc>
        <w:tcPr>
          <w:tcW w:w="1519" w:type="dxa"/>
          <w:tcMar>
            <w:top w:w="85" w:type="dxa"/>
            <w:left w:w="85" w:type="dxa"/>
            <w:bottom w:w="85" w:type="dxa"/>
            <w:right w:w="85" w:type="dxa"/>
          </w:tcMar>
        </w:tcPr>
        <w:p w14:paraId="272C174E" w14:textId="77777777" w:rsidR="0037592A" w:rsidRPr="00723DDF" w:rsidRDefault="0037592A" w:rsidP="00DE4EC4">
          <w:pPr>
            <w:pStyle w:val="Header"/>
            <w:rPr>
              <w:i/>
              <w:iCs/>
              <w:color w:val="auto"/>
            </w:rPr>
          </w:pPr>
          <w:hyperlink w:anchor="Purposeandapplication" w:history="1">
            <w:r w:rsidRPr="00723DDF">
              <w:rPr>
                <w:rStyle w:val="Hyperlink"/>
                <w:i w:val="0"/>
                <w:iCs/>
                <w:color w:val="auto"/>
                <w:u w:val="none"/>
              </w:rPr>
              <w:t>Purpose and application</w:t>
            </w:r>
          </w:hyperlink>
        </w:p>
      </w:tc>
      <w:tc>
        <w:tcPr>
          <w:tcW w:w="1519" w:type="dxa"/>
          <w:tcMar>
            <w:top w:w="85" w:type="dxa"/>
            <w:left w:w="85" w:type="dxa"/>
            <w:bottom w:w="85" w:type="dxa"/>
            <w:right w:w="85" w:type="dxa"/>
          </w:tcMar>
        </w:tcPr>
        <w:p w14:paraId="6186CCD3" w14:textId="77777777" w:rsidR="0037592A" w:rsidRPr="00723DDF" w:rsidRDefault="0037592A" w:rsidP="00726B4B">
          <w:pPr>
            <w:pStyle w:val="Header"/>
            <w:rPr>
              <w:i/>
              <w:iCs/>
              <w:color w:val="auto"/>
            </w:rPr>
          </w:pPr>
          <w:hyperlink w:anchor="Part2" w:history="1">
            <w:r w:rsidRPr="00723DDF">
              <w:rPr>
                <w:rStyle w:val="Hyperlink"/>
                <w:i w:val="0"/>
                <w:iCs/>
                <w:color w:val="auto"/>
                <w:u w:val="none"/>
              </w:rPr>
              <w:t>Admission requirements</w:t>
            </w:r>
          </w:hyperlink>
        </w:p>
      </w:tc>
      <w:tc>
        <w:tcPr>
          <w:tcW w:w="1519" w:type="dxa"/>
        </w:tcPr>
        <w:p w14:paraId="0B6C968E" w14:textId="77777777" w:rsidR="0037592A" w:rsidRPr="00723DDF" w:rsidRDefault="0037592A" w:rsidP="00DE4EC4">
          <w:pPr>
            <w:pStyle w:val="Header"/>
            <w:rPr>
              <w:i/>
              <w:iCs/>
              <w:color w:val="auto"/>
            </w:rPr>
          </w:pPr>
          <w:hyperlink w:anchor="Part6" w:history="1">
            <w:r w:rsidRPr="00723DDF">
              <w:rPr>
                <w:rStyle w:val="Hyperlink"/>
                <w:i w:val="0"/>
                <w:iCs/>
                <w:color w:val="auto"/>
                <w:u w:val="none"/>
              </w:rPr>
              <w:t>Credit and Recognition of Prior Learning</w:t>
            </w:r>
          </w:hyperlink>
        </w:p>
      </w:tc>
      <w:tc>
        <w:tcPr>
          <w:tcW w:w="1580" w:type="dxa"/>
        </w:tcPr>
        <w:p w14:paraId="5FD883ED" w14:textId="77777777" w:rsidR="0037592A" w:rsidRPr="00723DDF" w:rsidRDefault="0037592A" w:rsidP="006E5814">
          <w:pPr>
            <w:pStyle w:val="Header"/>
            <w:tabs>
              <w:tab w:val="clear" w:pos="1134"/>
              <w:tab w:val="left" w:pos="1303"/>
            </w:tabs>
            <w:rPr>
              <w:i/>
              <w:iCs/>
              <w:color w:val="auto"/>
            </w:rPr>
          </w:pPr>
          <w:hyperlink w:anchor="Part7" w:history="1">
            <w:r w:rsidRPr="00723DDF">
              <w:rPr>
                <w:rStyle w:val="Hyperlink"/>
                <w:i w:val="0"/>
                <w:iCs/>
                <w:color w:val="auto"/>
                <w:u w:val="none"/>
              </w:rPr>
              <w:t>Enrolment and discontinuation</w:t>
            </w:r>
          </w:hyperlink>
        </w:p>
      </w:tc>
      <w:tc>
        <w:tcPr>
          <w:tcW w:w="1620" w:type="dxa"/>
          <w:tcBorders>
            <w:top w:val="nil"/>
            <w:bottom w:val="single" w:sz="4" w:space="0" w:color="FF0000"/>
          </w:tcBorders>
          <w:tcMar>
            <w:top w:w="85" w:type="dxa"/>
            <w:left w:w="85" w:type="dxa"/>
            <w:bottom w:w="85" w:type="dxa"/>
            <w:right w:w="85" w:type="dxa"/>
          </w:tcMar>
        </w:tcPr>
        <w:p w14:paraId="1049F9BC" w14:textId="77777777" w:rsidR="0037592A" w:rsidRPr="00723DDF" w:rsidRDefault="0037592A" w:rsidP="00DE4EC4">
          <w:pPr>
            <w:pStyle w:val="Header"/>
            <w:rPr>
              <w:i/>
              <w:iCs/>
              <w:color w:val="auto"/>
            </w:rPr>
          </w:pPr>
          <w:hyperlink w:anchor="RolesAndResponsibilities" w:history="1">
            <w:r w:rsidRPr="00723DDF">
              <w:rPr>
                <w:rStyle w:val="Hyperlink"/>
                <w:i w:val="0"/>
                <w:iCs/>
                <w:color w:val="auto"/>
                <w:u w:val="none"/>
              </w:rPr>
              <w:t>Roles and responsibilities</w:t>
            </w:r>
          </w:hyperlink>
        </w:p>
      </w:tc>
      <w:tc>
        <w:tcPr>
          <w:tcW w:w="1519" w:type="dxa"/>
          <w:tcMar>
            <w:top w:w="85" w:type="dxa"/>
            <w:left w:w="85" w:type="dxa"/>
            <w:bottom w:w="85" w:type="dxa"/>
            <w:right w:w="85" w:type="dxa"/>
          </w:tcMar>
        </w:tcPr>
        <w:p w14:paraId="00FE6496" w14:textId="77777777" w:rsidR="0037592A" w:rsidRPr="00723DDF" w:rsidRDefault="0037592A" w:rsidP="00DE4EC4">
          <w:pPr>
            <w:pStyle w:val="Header"/>
            <w:rPr>
              <w:i/>
              <w:iCs/>
              <w:color w:val="auto"/>
            </w:rPr>
          </w:pPr>
          <w:hyperlink w:anchor="Definitions" w:history="1">
            <w:r w:rsidRPr="00723DDF">
              <w:rPr>
                <w:rStyle w:val="Hyperlink"/>
                <w:i w:val="0"/>
                <w:iCs/>
                <w:color w:val="auto"/>
                <w:u w:val="none"/>
              </w:rPr>
              <w:t>Definitions</w:t>
            </w:r>
          </w:hyperlink>
        </w:p>
      </w:tc>
    </w:tr>
  </w:tbl>
  <w:p w14:paraId="63DE9144" w14:textId="77777777" w:rsidR="0037592A" w:rsidRPr="00C227CE" w:rsidRDefault="0037592A" w:rsidP="0053199E">
    <w:pPr>
      <w:pStyle w:val="Header"/>
      <w:rPr>
        <w:sz w:val="8"/>
        <w:szCs w:val="1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28F6" w14:textId="311E7D4F" w:rsidR="00BD7115" w:rsidRDefault="00BD71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F6C33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40A5A"/>
    <w:multiLevelType w:val="multilevel"/>
    <w:tmpl w:val="5580A554"/>
    <w:lvl w:ilvl="0">
      <w:start w:val="4"/>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F44A20"/>
    <w:multiLevelType w:val="multilevel"/>
    <w:tmpl w:val="07CA4132"/>
    <w:numStyleLink w:val="PolicyListStyle"/>
  </w:abstractNum>
  <w:abstractNum w:abstractNumId="3" w15:restartNumberingAfterBreak="0">
    <w:nsid w:val="0640782D"/>
    <w:multiLevelType w:val="multilevel"/>
    <w:tmpl w:val="02E0BB40"/>
    <w:lvl w:ilvl="0">
      <w:start w:val="1"/>
      <w:numFmt w:val="decimal"/>
      <w:pStyle w:val="Heading1"/>
      <w:lvlText w:val="Part %1"/>
      <w:lvlJc w:val="left"/>
      <w:pPr>
        <w:ind w:left="1843" w:hanging="1701"/>
      </w:pPr>
      <w:rPr>
        <w:rFonts w:hint="default"/>
      </w:rPr>
    </w:lvl>
    <w:lvl w:ilvl="1">
      <w:start w:val="1"/>
      <w:numFmt w:val="decimal"/>
      <w:pStyle w:val="Heading2"/>
      <w:lvlText w:val="%1.%2"/>
      <w:lvlJc w:val="left"/>
      <w:pPr>
        <w:ind w:left="-1502" w:firstLine="1644"/>
      </w:pPr>
      <w:rPr>
        <w:rFonts w:hint="default"/>
      </w:rPr>
    </w:lvl>
    <w:lvl w:ilvl="2">
      <w:start w:val="1"/>
      <w:numFmt w:val="decimal"/>
      <w:lvlText w:val="(%3)"/>
      <w:lvlJc w:val="left"/>
      <w:pPr>
        <w:ind w:left="-567" w:hanging="567"/>
      </w:pPr>
      <w:rPr>
        <w:rFonts w:hint="default"/>
      </w:rPr>
    </w:lvl>
    <w:lvl w:ilvl="3">
      <w:start w:val="1"/>
      <w:numFmt w:val="lowerLetter"/>
      <w:lvlText w:val="(%4)"/>
      <w:lvlJc w:val="left"/>
      <w:pPr>
        <w:ind w:left="-284" w:hanging="567"/>
      </w:pPr>
      <w:rPr>
        <w:rFonts w:hint="default"/>
      </w:rPr>
    </w:lvl>
    <w:lvl w:ilvl="4">
      <w:start w:val="1"/>
      <w:numFmt w:val="lowerRoman"/>
      <w:lvlText w:val="(%5)"/>
      <w:lvlJc w:val="left"/>
      <w:pPr>
        <w:ind w:left="284" w:hanging="567"/>
      </w:pPr>
      <w:rPr>
        <w:rFonts w:hint="default"/>
      </w:rPr>
    </w:lvl>
    <w:lvl w:ilvl="5">
      <w:start w:val="1"/>
      <w:numFmt w:val="lowerRoman"/>
      <w:lvlText w:val="%6."/>
      <w:lvlJc w:val="right"/>
      <w:pPr>
        <w:ind w:left="2335" w:hanging="180"/>
      </w:pPr>
      <w:rPr>
        <w:rFonts w:hint="default"/>
      </w:rPr>
    </w:lvl>
    <w:lvl w:ilvl="6">
      <w:start w:val="1"/>
      <w:numFmt w:val="decimal"/>
      <w:lvlText w:val="%7."/>
      <w:lvlJc w:val="left"/>
      <w:pPr>
        <w:ind w:left="3055" w:hanging="360"/>
      </w:pPr>
      <w:rPr>
        <w:rFonts w:hint="default"/>
      </w:rPr>
    </w:lvl>
    <w:lvl w:ilvl="7">
      <w:start w:val="1"/>
      <w:numFmt w:val="lowerLetter"/>
      <w:lvlText w:val="%8."/>
      <w:lvlJc w:val="left"/>
      <w:pPr>
        <w:ind w:left="3775" w:hanging="360"/>
      </w:pPr>
      <w:rPr>
        <w:rFonts w:hint="default"/>
      </w:rPr>
    </w:lvl>
    <w:lvl w:ilvl="8">
      <w:start w:val="1"/>
      <w:numFmt w:val="lowerRoman"/>
      <w:lvlText w:val="%9."/>
      <w:lvlJc w:val="right"/>
      <w:pPr>
        <w:ind w:left="4495" w:hanging="180"/>
      </w:pPr>
      <w:rPr>
        <w:rFonts w:hint="default"/>
      </w:rPr>
    </w:lvl>
  </w:abstractNum>
  <w:abstractNum w:abstractNumId="4" w15:restartNumberingAfterBreak="0">
    <w:nsid w:val="07697694"/>
    <w:multiLevelType w:val="multilevel"/>
    <w:tmpl w:val="8F5EB0E0"/>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552"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8803C08"/>
    <w:multiLevelType w:val="multilevel"/>
    <w:tmpl w:val="07CA4132"/>
    <w:numStyleLink w:val="PolicyListStyle"/>
  </w:abstractNum>
  <w:abstractNum w:abstractNumId="6" w15:restartNumberingAfterBreak="0">
    <w:nsid w:val="095358C3"/>
    <w:multiLevelType w:val="multilevel"/>
    <w:tmpl w:val="07CA4132"/>
    <w:numStyleLink w:val="PolicyListStyle"/>
  </w:abstractNum>
  <w:abstractNum w:abstractNumId="7" w15:restartNumberingAfterBreak="0">
    <w:nsid w:val="0A1A3116"/>
    <w:multiLevelType w:val="multilevel"/>
    <w:tmpl w:val="07CA4132"/>
    <w:styleLink w:val="PolicyListStyle"/>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A6E5BFE"/>
    <w:multiLevelType w:val="multilevel"/>
    <w:tmpl w:val="07CA4132"/>
    <w:numStyleLink w:val="PolicyListStyle"/>
  </w:abstractNum>
  <w:abstractNum w:abstractNumId="9" w15:restartNumberingAfterBreak="0">
    <w:nsid w:val="11CD16F0"/>
    <w:multiLevelType w:val="multilevel"/>
    <w:tmpl w:val="07CA4132"/>
    <w:numStyleLink w:val="PolicyListStyle"/>
  </w:abstractNum>
  <w:abstractNum w:abstractNumId="10" w15:restartNumberingAfterBreak="0">
    <w:nsid w:val="14651E53"/>
    <w:multiLevelType w:val="multilevel"/>
    <w:tmpl w:val="28BC1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574785"/>
    <w:multiLevelType w:val="multilevel"/>
    <w:tmpl w:val="07CA4132"/>
    <w:numStyleLink w:val="PolicyListStyle"/>
  </w:abstractNum>
  <w:abstractNum w:abstractNumId="12" w15:restartNumberingAfterBreak="0">
    <w:nsid w:val="179738BA"/>
    <w:multiLevelType w:val="multilevel"/>
    <w:tmpl w:val="07CA4132"/>
    <w:numStyleLink w:val="PolicyListStyle"/>
  </w:abstractNum>
  <w:abstractNum w:abstractNumId="13" w15:restartNumberingAfterBreak="0">
    <w:nsid w:val="19061E9B"/>
    <w:multiLevelType w:val="multilevel"/>
    <w:tmpl w:val="07CA4132"/>
    <w:numStyleLink w:val="PolicyListStyle"/>
  </w:abstractNum>
  <w:abstractNum w:abstractNumId="14" w15:restartNumberingAfterBreak="0">
    <w:nsid w:val="195E721F"/>
    <w:multiLevelType w:val="multilevel"/>
    <w:tmpl w:val="07CA4132"/>
    <w:numStyleLink w:val="PolicyListStyle"/>
  </w:abstractNum>
  <w:abstractNum w:abstractNumId="15" w15:restartNumberingAfterBreak="0">
    <w:nsid w:val="1A2702A4"/>
    <w:multiLevelType w:val="multilevel"/>
    <w:tmpl w:val="07CA4132"/>
    <w:numStyleLink w:val="PolicyListStyle"/>
  </w:abstractNum>
  <w:abstractNum w:abstractNumId="16" w15:restartNumberingAfterBreak="0">
    <w:nsid w:val="1A6D10B6"/>
    <w:multiLevelType w:val="hybridMultilevel"/>
    <w:tmpl w:val="294480E0"/>
    <w:lvl w:ilvl="0" w:tplc="19F0667E">
      <w:start w:val="1"/>
      <w:numFmt w:val="decimal"/>
      <w:pStyle w:val="TablelistLevel1"/>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1B147F32"/>
    <w:multiLevelType w:val="multilevel"/>
    <w:tmpl w:val="07CA4132"/>
    <w:numStyleLink w:val="PolicyListStyle"/>
  </w:abstractNum>
  <w:abstractNum w:abstractNumId="18" w15:restartNumberingAfterBreak="0">
    <w:nsid w:val="1DEE57D4"/>
    <w:multiLevelType w:val="multilevel"/>
    <w:tmpl w:val="E536E388"/>
    <w:name w:val="Policy"/>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1FF65410"/>
    <w:multiLevelType w:val="multilevel"/>
    <w:tmpl w:val="07CA4132"/>
    <w:numStyleLink w:val="PolicyListStyle"/>
  </w:abstractNum>
  <w:abstractNum w:abstractNumId="20" w15:restartNumberingAfterBreak="0">
    <w:nsid w:val="20411F67"/>
    <w:multiLevelType w:val="multilevel"/>
    <w:tmpl w:val="07CA4132"/>
    <w:numStyleLink w:val="PolicyListStyle"/>
  </w:abstractNum>
  <w:abstractNum w:abstractNumId="21" w15:restartNumberingAfterBreak="0">
    <w:nsid w:val="21A85480"/>
    <w:multiLevelType w:val="multilevel"/>
    <w:tmpl w:val="FE8042BA"/>
    <w:lvl w:ilvl="0">
      <w:start w:val="2"/>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1FB40CC"/>
    <w:multiLevelType w:val="multilevel"/>
    <w:tmpl w:val="07CA4132"/>
    <w:numStyleLink w:val="PolicyListStyle"/>
  </w:abstractNum>
  <w:abstractNum w:abstractNumId="23" w15:restartNumberingAfterBreak="0">
    <w:nsid w:val="247718FE"/>
    <w:multiLevelType w:val="multilevel"/>
    <w:tmpl w:val="0C09001D"/>
    <w:name w:val="Policy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6972C34"/>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2F6A1FA3"/>
    <w:multiLevelType w:val="multilevel"/>
    <w:tmpl w:val="07CA4132"/>
    <w:numStyleLink w:val="PolicyListStyle"/>
  </w:abstractNum>
  <w:abstractNum w:abstractNumId="26" w15:restartNumberingAfterBreak="0">
    <w:nsid w:val="31315FF0"/>
    <w:multiLevelType w:val="multilevel"/>
    <w:tmpl w:val="07CA4132"/>
    <w:numStyleLink w:val="PolicyListStyle"/>
  </w:abstractNum>
  <w:abstractNum w:abstractNumId="27" w15:restartNumberingAfterBreak="0">
    <w:nsid w:val="35DE4AB0"/>
    <w:multiLevelType w:val="multilevel"/>
    <w:tmpl w:val="07CA4132"/>
    <w:numStyleLink w:val="PolicyListStyle"/>
  </w:abstractNum>
  <w:abstractNum w:abstractNumId="28" w15:restartNumberingAfterBreak="0">
    <w:nsid w:val="365055B1"/>
    <w:multiLevelType w:val="multilevel"/>
    <w:tmpl w:val="07CA4132"/>
    <w:numStyleLink w:val="PolicyListStyle"/>
  </w:abstractNum>
  <w:abstractNum w:abstractNumId="29" w15:restartNumberingAfterBreak="0">
    <w:nsid w:val="37951441"/>
    <w:multiLevelType w:val="multilevel"/>
    <w:tmpl w:val="7278D38C"/>
    <w:lvl w:ilvl="0">
      <w:start w:val="3"/>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3AF4603C"/>
    <w:multiLevelType w:val="multilevel"/>
    <w:tmpl w:val="0809001D"/>
    <w:name w:val="Policy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B0C7241"/>
    <w:multiLevelType w:val="multilevel"/>
    <w:tmpl w:val="17043E0C"/>
    <w:name w:val="Templatenumbering"/>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BE92B91"/>
    <w:multiLevelType w:val="multilevel"/>
    <w:tmpl w:val="07CA4132"/>
    <w:numStyleLink w:val="PolicyListStyle"/>
  </w:abstractNum>
  <w:abstractNum w:abstractNumId="33" w15:restartNumberingAfterBreak="0">
    <w:nsid w:val="3D162BB5"/>
    <w:multiLevelType w:val="multilevel"/>
    <w:tmpl w:val="07CA4132"/>
    <w:numStyleLink w:val="PolicyListStyle"/>
  </w:abstractNum>
  <w:abstractNum w:abstractNumId="34" w15:restartNumberingAfterBreak="0">
    <w:nsid w:val="3E090D0F"/>
    <w:multiLevelType w:val="multilevel"/>
    <w:tmpl w:val="07CA4132"/>
    <w:numStyleLink w:val="PolicyListStyle"/>
  </w:abstractNum>
  <w:abstractNum w:abstractNumId="35" w15:restartNumberingAfterBreak="0">
    <w:nsid w:val="3EA0528A"/>
    <w:multiLevelType w:val="multilevel"/>
    <w:tmpl w:val="07CA4132"/>
    <w:numStyleLink w:val="PolicyListStyle"/>
  </w:abstractNum>
  <w:abstractNum w:abstractNumId="36" w15:restartNumberingAfterBreak="0">
    <w:nsid w:val="445A70C0"/>
    <w:multiLevelType w:val="multilevel"/>
    <w:tmpl w:val="07CA4132"/>
    <w:numStyleLink w:val="PolicyListStyle"/>
  </w:abstractNum>
  <w:abstractNum w:abstractNumId="37" w15:restartNumberingAfterBreak="0">
    <w:nsid w:val="45242DD5"/>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67D7667"/>
    <w:multiLevelType w:val="hybridMultilevel"/>
    <w:tmpl w:val="6388D766"/>
    <w:lvl w:ilvl="0" w:tplc="0B308F7E">
      <w:start w:val="1"/>
      <w:numFmt w:val="bullet"/>
      <w:pStyle w:val="Level6bulletlist"/>
      <w:lvlText w:val=""/>
      <w:lvlJc w:val="left"/>
      <w:pPr>
        <w:ind w:left="1948" w:hanging="360"/>
      </w:pPr>
      <w:rPr>
        <w:rFonts w:ascii="Symbol" w:hAnsi="Symbol" w:hint="default"/>
      </w:rPr>
    </w:lvl>
    <w:lvl w:ilvl="1" w:tplc="08090003" w:tentative="1">
      <w:start w:val="1"/>
      <w:numFmt w:val="bullet"/>
      <w:lvlText w:val="o"/>
      <w:lvlJc w:val="left"/>
      <w:pPr>
        <w:ind w:left="2668" w:hanging="360"/>
      </w:pPr>
      <w:rPr>
        <w:rFonts w:ascii="Courier New" w:hAnsi="Courier New" w:cs="Courier New" w:hint="default"/>
      </w:rPr>
    </w:lvl>
    <w:lvl w:ilvl="2" w:tplc="08090005" w:tentative="1">
      <w:start w:val="1"/>
      <w:numFmt w:val="bullet"/>
      <w:lvlText w:val=""/>
      <w:lvlJc w:val="left"/>
      <w:pPr>
        <w:ind w:left="3388" w:hanging="360"/>
      </w:pPr>
      <w:rPr>
        <w:rFonts w:ascii="Wingdings" w:hAnsi="Wingdings" w:hint="default"/>
      </w:rPr>
    </w:lvl>
    <w:lvl w:ilvl="3" w:tplc="08090001" w:tentative="1">
      <w:start w:val="1"/>
      <w:numFmt w:val="bullet"/>
      <w:lvlText w:val=""/>
      <w:lvlJc w:val="left"/>
      <w:pPr>
        <w:ind w:left="4108" w:hanging="360"/>
      </w:pPr>
      <w:rPr>
        <w:rFonts w:ascii="Symbol" w:hAnsi="Symbol" w:hint="default"/>
      </w:rPr>
    </w:lvl>
    <w:lvl w:ilvl="4" w:tplc="08090003" w:tentative="1">
      <w:start w:val="1"/>
      <w:numFmt w:val="bullet"/>
      <w:lvlText w:val="o"/>
      <w:lvlJc w:val="left"/>
      <w:pPr>
        <w:ind w:left="4828" w:hanging="360"/>
      </w:pPr>
      <w:rPr>
        <w:rFonts w:ascii="Courier New" w:hAnsi="Courier New" w:cs="Courier New" w:hint="default"/>
      </w:rPr>
    </w:lvl>
    <w:lvl w:ilvl="5" w:tplc="08090005" w:tentative="1">
      <w:start w:val="1"/>
      <w:numFmt w:val="bullet"/>
      <w:lvlText w:val=""/>
      <w:lvlJc w:val="left"/>
      <w:pPr>
        <w:ind w:left="5548" w:hanging="360"/>
      </w:pPr>
      <w:rPr>
        <w:rFonts w:ascii="Wingdings" w:hAnsi="Wingdings" w:hint="default"/>
      </w:rPr>
    </w:lvl>
    <w:lvl w:ilvl="6" w:tplc="08090001" w:tentative="1">
      <w:start w:val="1"/>
      <w:numFmt w:val="bullet"/>
      <w:lvlText w:val=""/>
      <w:lvlJc w:val="left"/>
      <w:pPr>
        <w:ind w:left="6268" w:hanging="360"/>
      </w:pPr>
      <w:rPr>
        <w:rFonts w:ascii="Symbol" w:hAnsi="Symbol" w:hint="default"/>
      </w:rPr>
    </w:lvl>
    <w:lvl w:ilvl="7" w:tplc="08090003" w:tentative="1">
      <w:start w:val="1"/>
      <w:numFmt w:val="bullet"/>
      <w:lvlText w:val="o"/>
      <w:lvlJc w:val="left"/>
      <w:pPr>
        <w:ind w:left="6988" w:hanging="360"/>
      </w:pPr>
      <w:rPr>
        <w:rFonts w:ascii="Courier New" w:hAnsi="Courier New" w:cs="Courier New" w:hint="default"/>
      </w:rPr>
    </w:lvl>
    <w:lvl w:ilvl="8" w:tplc="08090005" w:tentative="1">
      <w:start w:val="1"/>
      <w:numFmt w:val="bullet"/>
      <w:lvlText w:val=""/>
      <w:lvlJc w:val="left"/>
      <w:pPr>
        <w:ind w:left="7708" w:hanging="360"/>
      </w:pPr>
      <w:rPr>
        <w:rFonts w:ascii="Wingdings" w:hAnsi="Wingdings" w:hint="default"/>
      </w:rPr>
    </w:lvl>
  </w:abstractNum>
  <w:abstractNum w:abstractNumId="39" w15:restartNumberingAfterBreak="0">
    <w:nsid w:val="47D612E6"/>
    <w:multiLevelType w:val="multilevel"/>
    <w:tmpl w:val="07CA4132"/>
    <w:numStyleLink w:val="PolicyListStyle"/>
  </w:abstractNum>
  <w:abstractNum w:abstractNumId="40" w15:restartNumberingAfterBreak="0">
    <w:nsid w:val="48F23EAA"/>
    <w:multiLevelType w:val="multilevel"/>
    <w:tmpl w:val="07CA4132"/>
    <w:numStyleLink w:val="PolicyListStyle"/>
  </w:abstractNum>
  <w:abstractNum w:abstractNumId="41" w15:restartNumberingAfterBreak="0">
    <w:nsid w:val="4A2F2BC6"/>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4B79334F"/>
    <w:multiLevelType w:val="multilevel"/>
    <w:tmpl w:val="07CA4132"/>
    <w:numStyleLink w:val="PolicyListStyle"/>
  </w:abstractNum>
  <w:abstractNum w:abstractNumId="43" w15:restartNumberingAfterBreak="0">
    <w:nsid w:val="4BB354DB"/>
    <w:multiLevelType w:val="hybridMultilevel"/>
    <w:tmpl w:val="B50E6548"/>
    <w:lvl w:ilvl="0" w:tplc="1858616A">
      <w:start w:val="1"/>
      <w:numFmt w:val="lowerRoman"/>
      <w:pStyle w:val="Tablelistlevel2"/>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D8F2B68"/>
    <w:multiLevelType w:val="multilevel"/>
    <w:tmpl w:val="07CA4132"/>
    <w:numStyleLink w:val="PolicyListStyle"/>
  </w:abstractNum>
  <w:abstractNum w:abstractNumId="45" w15:restartNumberingAfterBreak="0">
    <w:nsid w:val="50C6721F"/>
    <w:multiLevelType w:val="multilevel"/>
    <w:tmpl w:val="07CA4132"/>
    <w:numStyleLink w:val="PolicyListStyle"/>
  </w:abstractNum>
  <w:abstractNum w:abstractNumId="46" w15:restartNumberingAfterBreak="0">
    <w:nsid w:val="536D513D"/>
    <w:multiLevelType w:val="multilevel"/>
    <w:tmpl w:val="07CA4132"/>
    <w:name w:val="Policytemplate"/>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573E40A3"/>
    <w:multiLevelType w:val="hybridMultilevel"/>
    <w:tmpl w:val="F72CE77E"/>
    <w:lvl w:ilvl="0" w:tplc="61D21594">
      <w:start w:val="1"/>
      <w:numFmt w:val="decimal"/>
      <w:lvlText w:val="%1)"/>
      <w:lvlJc w:val="left"/>
      <w:pPr>
        <w:ind w:left="1020" w:hanging="360"/>
      </w:pPr>
    </w:lvl>
    <w:lvl w:ilvl="1" w:tplc="0FD606E6">
      <w:start w:val="1"/>
      <w:numFmt w:val="decimal"/>
      <w:lvlText w:val="%2)"/>
      <w:lvlJc w:val="left"/>
      <w:pPr>
        <w:ind w:left="1020" w:hanging="360"/>
      </w:pPr>
    </w:lvl>
    <w:lvl w:ilvl="2" w:tplc="ED429EAA">
      <w:start w:val="1"/>
      <w:numFmt w:val="decimal"/>
      <w:lvlText w:val="%3)"/>
      <w:lvlJc w:val="left"/>
      <w:pPr>
        <w:ind w:left="1020" w:hanging="360"/>
      </w:pPr>
    </w:lvl>
    <w:lvl w:ilvl="3" w:tplc="5AEA3C7A">
      <w:start w:val="1"/>
      <w:numFmt w:val="decimal"/>
      <w:lvlText w:val="%4)"/>
      <w:lvlJc w:val="left"/>
      <w:pPr>
        <w:ind w:left="1020" w:hanging="360"/>
      </w:pPr>
    </w:lvl>
    <w:lvl w:ilvl="4" w:tplc="99085AF8">
      <w:start w:val="1"/>
      <w:numFmt w:val="decimal"/>
      <w:lvlText w:val="%5)"/>
      <w:lvlJc w:val="left"/>
      <w:pPr>
        <w:ind w:left="1020" w:hanging="360"/>
      </w:pPr>
    </w:lvl>
    <w:lvl w:ilvl="5" w:tplc="7670324A">
      <w:start w:val="1"/>
      <w:numFmt w:val="decimal"/>
      <w:lvlText w:val="%6)"/>
      <w:lvlJc w:val="left"/>
      <w:pPr>
        <w:ind w:left="1020" w:hanging="360"/>
      </w:pPr>
    </w:lvl>
    <w:lvl w:ilvl="6" w:tplc="BF5EEDE8">
      <w:start w:val="1"/>
      <w:numFmt w:val="decimal"/>
      <w:lvlText w:val="%7)"/>
      <w:lvlJc w:val="left"/>
      <w:pPr>
        <w:ind w:left="1020" w:hanging="360"/>
      </w:pPr>
    </w:lvl>
    <w:lvl w:ilvl="7" w:tplc="68481C4E">
      <w:start w:val="1"/>
      <w:numFmt w:val="decimal"/>
      <w:lvlText w:val="%8)"/>
      <w:lvlJc w:val="left"/>
      <w:pPr>
        <w:ind w:left="1020" w:hanging="360"/>
      </w:pPr>
    </w:lvl>
    <w:lvl w:ilvl="8" w:tplc="2BDCE2C0">
      <w:start w:val="1"/>
      <w:numFmt w:val="decimal"/>
      <w:lvlText w:val="%9)"/>
      <w:lvlJc w:val="left"/>
      <w:pPr>
        <w:ind w:left="1020" w:hanging="360"/>
      </w:pPr>
    </w:lvl>
  </w:abstractNum>
  <w:abstractNum w:abstractNumId="48" w15:restartNumberingAfterBreak="0">
    <w:nsid w:val="57907267"/>
    <w:multiLevelType w:val="multilevel"/>
    <w:tmpl w:val="07CA4132"/>
    <w:numStyleLink w:val="PolicyListStyle"/>
  </w:abstractNum>
  <w:abstractNum w:abstractNumId="49" w15:restartNumberingAfterBreak="0">
    <w:nsid w:val="585C04F1"/>
    <w:multiLevelType w:val="multilevel"/>
    <w:tmpl w:val="07CA4132"/>
    <w:numStyleLink w:val="PolicyListStyle"/>
  </w:abstractNum>
  <w:abstractNum w:abstractNumId="50" w15:restartNumberingAfterBreak="0">
    <w:nsid w:val="59461901"/>
    <w:multiLevelType w:val="multilevel"/>
    <w:tmpl w:val="07CA4132"/>
    <w:numStyleLink w:val="PolicyListStyle"/>
  </w:abstractNum>
  <w:abstractNum w:abstractNumId="51" w15:restartNumberingAfterBreak="0">
    <w:nsid w:val="599A2046"/>
    <w:multiLevelType w:val="multilevel"/>
    <w:tmpl w:val="07CA4132"/>
    <w:numStyleLink w:val="PolicyListStyle"/>
  </w:abstractNum>
  <w:abstractNum w:abstractNumId="52" w15:restartNumberingAfterBreak="0">
    <w:nsid w:val="5B5F1175"/>
    <w:multiLevelType w:val="multilevel"/>
    <w:tmpl w:val="8F5EB0E0"/>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552"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5BC72FAD"/>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5DFF3F38"/>
    <w:multiLevelType w:val="multilevel"/>
    <w:tmpl w:val="07CA4132"/>
    <w:numStyleLink w:val="PolicyListStyle"/>
  </w:abstractNum>
  <w:abstractNum w:abstractNumId="55" w15:restartNumberingAfterBreak="0">
    <w:nsid w:val="5E5521BB"/>
    <w:multiLevelType w:val="multilevel"/>
    <w:tmpl w:val="07CA4132"/>
    <w:numStyleLink w:val="PolicyListStyle"/>
  </w:abstractNum>
  <w:abstractNum w:abstractNumId="56" w15:restartNumberingAfterBreak="0">
    <w:nsid w:val="5E6E7D6D"/>
    <w:multiLevelType w:val="multilevel"/>
    <w:tmpl w:val="07CA4132"/>
    <w:numStyleLink w:val="PolicyListStyle"/>
  </w:abstractNum>
  <w:abstractNum w:abstractNumId="57" w15:restartNumberingAfterBreak="0">
    <w:nsid w:val="5EB17D72"/>
    <w:multiLevelType w:val="multilevel"/>
    <w:tmpl w:val="07CA4132"/>
    <w:numStyleLink w:val="PolicyListStyle"/>
  </w:abstractNum>
  <w:abstractNum w:abstractNumId="58" w15:restartNumberingAfterBreak="0">
    <w:nsid w:val="62187E24"/>
    <w:multiLevelType w:val="multilevel"/>
    <w:tmpl w:val="07CA4132"/>
    <w:numStyleLink w:val="PolicyListStyle"/>
  </w:abstractNum>
  <w:abstractNum w:abstractNumId="59" w15:restartNumberingAfterBreak="0">
    <w:nsid w:val="64AF5EF0"/>
    <w:multiLevelType w:val="multilevel"/>
    <w:tmpl w:val="07CA4132"/>
    <w:numStyleLink w:val="PolicyListStyle"/>
  </w:abstractNum>
  <w:abstractNum w:abstractNumId="60" w15:restartNumberingAfterBreak="0">
    <w:nsid w:val="669B0965"/>
    <w:multiLevelType w:val="hybridMultilevel"/>
    <w:tmpl w:val="0FD4BF8A"/>
    <w:lvl w:ilvl="0" w:tplc="87180816">
      <w:start w:val="1"/>
      <w:numFmt w:val="bullet"/>
      <w:pStyle w:val="Table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787711B"/>
    <w:multiLevelType w:val="multilevel"/>
    <w:tmpl w:val="07CA4132"/>
    <w:numStyleLink w:val="PolicyListStyle"/>
  </w:abstractNum>
  <w:abstractNum w:abstractNumId="62" w15:restartNumberingAfterBreak="0">
    <w:nsid w:val="689E46E2"/>
    <w:multiLevelType w:val="multilevel"/>
    <w:tmpl w:val="07CA4132"/>
    <w:numStyleLink w:val="PolicyListStyle"/>
  </w:abstractNum>
  <w:abstractNum w:abstractNumId="63" w15:restartNumberingAfterBreak="0">
    <w:nsid w:val="68E430C6"/>
    <w:multiLevelType w:val="multilevel"/>
    <w:tmpl w:val="07CA4132"/>
    <w:numStyleLink w:val="PolicyListStyle"/>
  </w:abstractNum>
  <w:abstractNum w:abstractNumId="64" w15:restartNumberingAfterBreak="0">
    <w:nsid w:val="694F3ECA"/>
    <w:multiLevelType w:val="multilevel"/>
    <w:tmpl w:val="07CA4132"/>
    <w:numStyleLink w:val="PolicyListStyle"/>
  </w:abstractNum>
  <w:abstractNum w:abstractNumId="65" w15:restartNumberingAfterBreak="0">
    <w:nsid w:val="6E8075D7"/>
    <w:multiLevelType w:val="multilevel"/>
    <w:tmpl w:val="07CA4132"/>
    <w:numStyleLink w:val="PolicyListStyle"/>
  </w:abstractNum>
  <w:abstractNum w:abstractNumId="66" w15:restartNumberingAfterBreak="0">
    <w:nsid w:val="75CD1317"/>
    <w:multiLevelType w:val="multilevel"/>
    <w:tmpl w:val="07CA4132"/>
    <w:numStyleLink w:val="PolicyListStyle"/>
  </w:abstractNum>
  <w:abstractNum w:abstractNumId="67" w15:restartNumberingAfterBreak="0">
    <w:nsid w:val="7C494713"/>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7D9B7EFE"/>
    <w:multiLevelType w:val="hybridMultilevel"/>
    <w:tmpl w:val="99909668"/>
    <w:lvl w:ilvl="0" w:tplc="B80635CE">
      <w:start w:val="1"/>
      <w:numFmt w:val="lowerLetter"/>
      <w:pStyle w:val="Tablelistlevel1righ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E9F6CFC"/>
    <w:multiLevelType w:val="multilevel"/>
    <w:tmpl w:val="07CA4132"/>
    <w:numStyleLink w:val="PolicyListStyle"/>
  </w:abstractNum>
  <w:abstractNum w:abstractNumId="70" w15:restartNumberingAfterBreak="0">
    <w:nsid w:val="7F7D25B5"/>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369646546">
    <w:abstractNumId w:val="60"/>
  </w:num>
  <w:num w:numId="2" w16cid:durableId="515390811">
    <w:abstractNumId w:val="3"/>
  </w:num>
  <w:num w:numId="3" w16cid:durableId="942225194">
    <w:abstractNumId w:val="68"/>
  </w:num>
  <w:num w:numId="4" w16cid:durableId="1596278703">
    <w:abstractNumId w:val="43"/>
  </w:num>
  <w:num w:numId="5" w16cid:durableId="378744835">
    <w:abstractNumId w:val="16"/>
  </w:num>
  <w:num w:numId="6" w16cid:durableId="2044666092">
    <w:abstractNumId w:val="0"/>
  </w:num>
  <w:num w:numId="7" w16cid:durableId="1549607529">
    <w:abstractNumId w:val="38"/>
  </w:num>
  <w:num w:numId="8" w16cid:durableId="1315065777">
    <w:abstractNumId w:val="46"/>
  </w:num>
  <w:num w:numId="9" w16cid:durableId="2029722147">
    <w:abstractNumId w:val="52"/>
  </w:num>
  <w:num w:numId="10" w16cid:durableId="1781293976">
    <w:abstractNumId w:val="4"/>
  </w:num>
  <w:num w:numId="11" w16cid:durableId="931087649">
    <w:abstractNumId w:val="41"/>
  </w:num>
  <w:num w:numId="12" w16cid:durableId="665132094">
    <w:abstractNumId w:val="24"/>
  </w:num>
  <w:num w:numId="13" w16cid:durableId="388117479">
    <w:abstractNumId w:val="7"/>
  </w:num>
  <w:num w:numId="14" w16cid:durableId="1852790039">
    <w:abstractNumId w:val="8"/>
  </w:num>
  <w:num w:numId="15" w16cid:durableId="2062903418">
    <w:abstractNumId w:val="49"/>
  </w:num>
  <w:num w:numId="16" w16cid:durableId="32537146">
    <w:abstractNumId w:val="37"/>
  </w:num>
  <w:num w:numId="17" w16cid:durableId="1878353520">
    <w:abstractNumId w:val="67"/>
  </w:num>
  <w:num w:numId="18" w16cid:durableId="350842344">
    <w:abstractNumId w:val="21"/>
  </w:num>
  <w:num w:numId="19" w16cid:durableId="495191855">
    <w:abstractNumId w:val="29"/>
  </w:num>
  <w:num w:numId="20" w16cid:durableId="359163490">
    <w:abstractNumId w:val="1"/>
  </w:num>
  <w:num w:numId="21" w16cid:durableId="1577472208">
    <w:abstractNumId w:val="5"/>
  </w:num>
  <w:num w:numId="22" w16cid:durableId="1010178736">
    <w:abstractNumId w:val="12"/>
  </w:num>
  <w:num w:numId="23" w16cid:durableId="1411540492">
    <w:abstractNumId w:val="25"/>
  </w:num>
  <w:num w:numId="24" w16cid:durableId="1035889589">
    <w:abstractNumId w:val="45"/>
  </w:num>
  <w:num w:numId="25" w16cid:durableId="278876120">
    <w:abstractNumId w:val="50"/>
  </w:num>
  <w:num w:numId="26" w16cid:durableId="832453065">
    <w:abstractNumId w:val="6"/>
  </w:num>
  <w:num w:numId="27" w16cid:durableId="136383454">
    <w:abstractNumId w:val="64"/>
  </w:num>
  <w:num w:numId="28" w16cid:durableId="512765316">
    <w:abstractNumId w:val="48"/>
  </w:num>
  <w:num w:numId="29" w16cid:durableId="1482890912">
    <w:abstractNumId w:val="20"/>
  </w:num>
  <w:num w:numId="30" w16cid:durableId="1169753864">
    <w:abstractNumId w:val="61"/>
  </w:num>
  <w:num w:numId="31" w16cid:durableId="1721006168">
    <w:abstractNumId w:val="11"/>
  </w:num>
  <w:num w:numId="32" w16cid:durableId="2014212698">
    <w:abstractNumId w:val="34"/>
  </w:num>
  <w:num w:numId="33" w16cid:durableId="258101963">
    <w:abstractNumId w:val="69"/>
  </w:num>
  <w:num w:numId="34" w16cid:durableId="754127678">
    <w:abstractNumId w:val="51"/>
  </w:num>
  <w:num w:numId="35" w16cid:durableId="1350789099">
    <w:abstractNumId w:val="62"/>
  </w:num>
  <w:num w:numId="36" w16cid:durableId="1512184527">
    <w:abstractNumId w:val="32"/>
  </w:num>
  <w:num w:numId="37" w16cid:durableId="1032731671">
    <w:abstractNumId w:val="70"/>
  </w:num>
  <w:num w:numId="38" w16cid:durableId="1006786436">
    <w:abstractNumId w:val="28"/>
  </w:num>
  <w:num w:numId="39" w16cid:durableId="611401803">
    <w:abstractNumId w:val="44"/>
  </w:num>
  <w:num w:numId="40" w16cid:durableId="845482625">
    <w:abstractNumId w:val="14"/>
  </w:num>
  <w:num w:numId="41" w16cid:durableId="1496799941">
    <w:abstractNumId w:val="2"/>
  </w:num>
  <w:num w:numId="42" w16cid:durableId="416100502">
    <w:abstractNumId w:val="26"/>
  </w:num>
  <w:num w:numId="43" w16cid:durableId="2075858747">
    <w:abstractNumId w:val="57"/>
  </w:num>
  <w:num w:numId="44" w16cid:durableId="257177671">
    <w:abstractNumId w:val="27"/>
  </w:num>
  <w:num w:numId="45" w16cid:durableId="270942181">
    <w:abstractNumId w:val="66"/>
  </w:num>
  <w:num w:numId="46" w16cid:durableId="1815293496">
    <w:abstractNumId w:val="42"/>
  </w:num>
  <w:num w:numId="47" w16cid:durableId="1354041377">
    <w:abstractNumId w:val="13"/>
  </w:num>
  <w:num w:numId="48" w16cid:durableId="1409769056">
    <w:abstractNumId w:val="36"/>
  </w:num>
  <w:num w:numId="49" w16cid:durableId="1573468632">
    <w:abstractNumId w:val="58"/>
  </w:num>
  <w:num w:numId="50" w16cid:durableId="970935713">
    <w:abstractNumId w:val="59"/>
  </w:num>
  <w:num w:numId="51" w16cid:durableId="1717460737">
    <w:abstractNumId w:val="65"/>
  </w:num>
  <w:num w:numId="52" w16cid:durableId="1524779223">
    <w:abstractNumId w:val="19"/>
  </w:num>
  <w:num w:numId="53" w16cid:durableId="1123620353">
    <w:abstractNumId w:val="40"/>
  </w:num>
  <w:num w:numId="54" w16cid:durableId="275529595">
    <w:abstractNumId w:val="15"/>
  </w:num>
  <w:num w:numId="55" w16cid:durableId="1701971403">
    <w:abstractNumId w:val="54"/>
  </w:num>
  <w:num w:numId="56" w16cid:durableId="1048605513">
    <w:abstractNumId w:val="17"/>
  </w:num>
  <w:num w:numId="57" w16cid:durableId="169682666">
    <w:abstractNumId w:val="22"/>
  </w:num>
  <w:num w:numId="58" w16cid:durableId="216358865">
    <w:abstractNumId w:val="9"/>
  </w:num>
  <w:num w:numId="59" w16cid:durableId="1416896381">
    <w:abstractNumId w:val="39"/>
  </w:num>
  <w:num w:numId="60" w16cid:durableId="1380468865">
    <w:abstractNumId w:val="47"/>
  </w:num>
  <w:num w:numId="61" w16cid:durableId="1319923650">
    <w:abstractNumId w:val="35"/>
  </w:num>
  <w:num w:numId="62" w16cid:durableId="78714860">
    <w:abstractNumId w:val="55"/>
  </w:num>
  <w:num w:numId="63" w16cid:durableId="1334453513">
    <w:abstractNumId w:val="53"/>
  </w:num>
  <w:num w:numId="64" w16cid:durableId="1960796062">
    <w:abstractNumId w:val="33"/>
  </w:num>
  <w:num w:numId="65" w16cid:durableId="930746341">
    <w:abstractNumId w:val="10"/>
  </w:num>
  <w:num w:numId="66" w16cid:durableId="351807205">
    <w:abstractNumId w:val="56"/>
  </w:num>
  <w:num w:numId="67" w16cid:durableId="2110463663">
    <w:abstractNumId w:val="6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dzKgsfCTDuSeAC5jHCczBbsPuAuZes3V6yv/i0SGPY6H8UkgH1n9Rb3rnZLIrMpFNudz+4QdFxG0PcbV+3FLIw==" w:salt="L/JEG/06CnjrsZoTIKEXM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CE"/>
    <w:rsid w:val="000001DC"/>
    <w:rsid w:val="00000448"/>
    <w:rsid w:val="00000525"/>
    <w:rsid w:val="00000C82"/>
    <w:rsid w:val="00000DCF"/>
    <w:rsid w:val="00001703"/>
    <w:rsid w:val="000034A4"/>
    <w:rsid w:val="00005BFB"/>
    <w:rsid w:val="00005D26"/>
    <w:rsid w:val="000060EE"/>
    <w:rsid w:val="00006637"/>
    <w:rsid w:val="0000687B"/>
    <w:rsid w:val="00007B00"/>
    <w:rsid w:val="00007B19"/>
    <w:rsid w:val="00007B41"/>
    <w:rsid w:val="0001042B"/>
    <w:rsid w:val="00010B2C"/>
    <w:rsid w:val="000127B7"/>
    <w:rsid w:val="00013341"/>
    <w:rsid w:val="000137E3"/>
    <w:rsid w:val="0001394C"/>
    <w:rsid w:val="00013F73"/>
    <w:rsid w:val="00013FAA"/>
    <w:rsid w:val="0001408B"/>
    <w:rsid w:val="0001472E"/>
    <w:rsid w:val="00015640"/>
    <w:rsid w:val="000160B3"/>
    <w:rsid w:val="0001664E"/>
    <w:rsid w:val="00016C1E"/>
    <w:rsid w:val="00016FE7"/>
    <w:rsid w:val="000175EA"/>
    <w:rsid w:val="00017BE2"/>
    <w:rsid w:val="00020735"/>
    <w:rsid w:val="00020895"/>
    <w:rsid w:val="00020CE8"/>
    <w:rsid w:val="00021399"/>
    <w:rsid w:val="000240D8"/>
    <w:rsid w:val="000246DA"/>
    <w:rsid w:val="00024D11"/>
    <w:rsid w:val="00024D1D"/>
    <w:rsid w:val="00024D24"/>
    <w:rsid w:val="00024EE3"/>
    <w:rsid w:val="000250B2"/>
    <w:rsid w:val="00025756"/>
    <w:rsid w:val="000262BC"/>
    <w:rsid w:val="0002639B"/>
    <w:rsid w:val="0002680E"/>
    <w:rsid w:val="0002790F"/>
    <w:rsid w:val="00030CD0"/>
    <w:rsid w:val="00030FCE"/>
    <w:rsid w:val="00031389"/>
    <w:rsid w:val="000314A0"/>
    <w:rsid w:val="000317EB"/>
    <w:rsid w:val="00031CF8"/>
    <w:rsid w:val="000322BA"/>
    <w:rsid w:val="000325A6"/>
    <w:rsid w:val="000336D1"/>
    <w:rsid w:val="00035047"/>
    <w:rsid w:val="0003590B"/>
    <w:rsid w:val="00036C99"/>
    <w:rsid w:val="00036DC2"/>
    <w:rsid w:val="000402CB"/>
    <w:rsid w:val="00040F36"/>
    <w:rsid w:val="00041742"/>
    <w:rsid w:val="000428F6"/>
    <w:rsid w:val="00043AEF"/>
    <w:rsid w:val="00044927"/>
    <w:rsid w:val="00044C5F"/>
    <w:rsid w:val="00045219"/>
    <w:rsid w:val="00045E00"/>
    <w:rsid w:val="0004603E"/>
    <w:rsid w:val="000464D6"/>
    <w:rsid w:val="00050C34"/>
    <w:rsid w:val="00050D80"/>
    <w:rsid w:val="00050EF8"/>
    <w:rsid w:val="000511BD"/>
    <w:rsid w:val="0005128B"/>
    <w:rsid w:val="0005185F"/>
    <w:rsid w:val="000524A4"/>
    <w:rsid w:val="00053765"/>
    <w:rsid w:val="0005451B"/>
    <w:rsid w:val="0005531E"/>
    <w:rsid w:val="00055E8A"/>
    <w:rsid w:val="00055FEE"/>
    <w:rsid w:val="000563AB"/>
    <w:rsid w:val="000572EC"/>
    <w:rsid w:val="00057B34"/>
    <w:rsid w:val="0006012D"/>
    <w:rsid w:val="000605BB"/>
    <w:rsid w:val="0006132B"/>
    <w:rsid w:val="000620EC"/>
    <w:rsid w:val="000623FC"/>
    <w:rsid w:val="0006329D"/>
    <w:rsid w:val="000638DB"/>
    <w:rsid w:val="0006393C"/>
    <w:rsid w:val="00064876"/>
    <w:rsid w:val="00064A89"/>
    <w:rsid w:val="0006676F"/>
    <w:rsid w:val="000670F8"/>
    <w:rsid w:val="0007123C"/>
    <w:rsid w:val="00071606"/>
    <w:rsid w:val="00072120"/>
    <w:rsid w:val="0007289B"/>
    <w:rsid w:val="00072C64"/>
    <w:rsid w:val="00073315"/>
    <w:rsid w:val="000737AB"/>
    <w:rsid w:val="00073BB8"/>
    <w:rsid w:val="00074050"/>
    <w:rsid w:val="00074D80"/>
    <w:rsid w:val="00074E81"/>
    <w:rsid w:val="000759CA"/>
    <w:rsid w:val="00076057"/>
    <w:rsid w:val="00076301"/>
    <w:rsid w:val="00076632"/>
    <w:rsid w:val="00076FA8"/>
    <w:rsid w:val="0007700C"/>
    <w:rsid w:val="00077046"/>
    <w:rsid w:val="00077796"/>
    <w:rsid w:val="00080924"/>
    <w:rsid w:val="00081516"/>
    <w:rsid w:val="00081D82"/>
    <w:rsid w:val="00081DFA"/>
    <w:rsid w:val="00083378"/>
    <w:rsid w:val="000835F9"/>
    <w:rsid w:val="00084242"/>
    <w:rsid w:val="000845AB"/>
    <w:rsid w:val="000850DA"/>
    <w:rsid w:val="00085919"/>
    <w:rsid w:val="00085A21"/>
    <w:rsid w:val="00086B36"/>
    <w:rsid w:val="00086BD2"/>
    <w:rsid w:val="00086DCC"/>
    <w:rsid w:val="000874F4"/>
    <w:rsid w:val="00087741"/>
    <w:rsid w:val="00087E41"/>
    <w:rsid w:val="0009002C"/>
    <w:rsid w:val="00090AF5"/>
    <w:rsid w:val="000917B1"/>
    <w:rsid w:val="00091899"/>
    <w:rsid w:val="00091FB2"/>
    <w:rsid w:val="000920EE"/>
    <w:rsid w:val="00092831"/>
    <w:rsid w:val="0009345A"/>
    <w:rsid w:val="000939A4"/>
    <w:rsid w:val="00093D1E"/>
    <w:rsid w:val="000940C7"/>
    <w:rsid w:val="00094915"/>
    <w:rsid w:val="00095186"/>
    <w:rsid w:val="000958B8"/>
    <w:rsid w:val="000961DA"/>
    <w:rsid w:val="0009673B"/>
    <w:rsid w:val="000969BB"/>
    <w:rsid w:val="00096C99"/>
    <w:rsid w:val="000A0C4E"/>
    <w:rsid w:val="000A1881"/>
    <w:rsid w:val="000A1D75"/>
    <w:rsid w:val="000A2779"/>
    <w:rsid w:val="000A2993"/>
    <w:rsid w:val="000A2AD2"/>
    <w:rsid w:val="000A3B34"/>
    <w:rsid w:val="000A4B05"/>
    <w:rsid w:val="000A4F7D"/>
    <w:rsid w:val="000A5BA8"/>
    <w:rsid w:val="000A5D82"/>
    <w:rsid w:val="000A62D1"/>
    <w:rsid w:val="000A631C"/>
    <w:rsid w:val="000A775E"/>
    <w:rsid w:val="000B0A45"/>
    <w:rsid w:val="000B1101"/>
    <w:rsid w:val="000B3B51"/>
    <w:rsid w:val="000B5EDE"/>
    <w:rsid w:val="000B64D3"/>
    <w:rsid w:val="000B79D8"/>
    <w:rsid w:val="000C0132"/>
    <w:rsid w:val="000C03E6"/>
    <w:rsid w:val="000C23D5"/>
    <w:rsid w:val="000C3720"/>
    <w:rsid w:val="000C3BD3"/>
    <w:rsid w:val="000C479C"/>
    <w:rsid w:val="000C5070"/>
    <w:rsid w:val="000C62EF"/>
    <w:rsid w:val="000C68B0"/>
    <w:rsid w:val="000C719C"/>
    <w:rsid w:val="000D0361"/>
    <w:rsid w:val="000D0A5C"/>
    <w:rsid w:val="000D1016"/>
    <w:rsid w:val="000D11BE"/>
    <w:rsid w:val="000D13B3"/>
    <w:rsid w:val="000D1417"/>
    <w:rsid w:val="000D18B2"/>
    <w:rsid w:val="000D2233"/>
    <w:rsid w:val="000D22B4"/>
    <w:rsid w:val="000D2B13"/>
    <w:rsid w:val="000D2BC0"/>
    <w:rsid w:val="000D2EB3"/>
    <w:rsid w:val="000D2F24"/>
    <w:rsid w:val="000D338F"/>
    <w:rsid w:val="000D4919"/>
    <w:rsid w:val="000D4C48"/>
    <w:rsid w:val="000D55DA"/>
    <w:rsid w:val="000D6172"/>
    <w:rsid w:val="000D6EE9"/>
    <w:rsid w:val="000D7BBC"/>
    <w:rsid w:val="000E09CC"/>
    <w:rsid w:val="000E147F"/>
    <w:rsid w:val="000E2866"/>
    <w:rsid w:val="000E2E67"/>
    <w:rsid w:val="000E3677"/>
    <w:rsid w:val="000E4848"/>
    <w:rsid w:val="000E4958"/>
    <w:rsid w:val="000E4DD4"/>
    <w:rsid w:val="000E585E"/>
    <w:rsid w:val="000E73F7"/>
    <w:rsid w:val="000E7647"/>
    <w:rsid w:val="000E7A62"/>
    <w:rsid w:val="000F00D9"/>
    <w:rsid w:val="000F0394"/>
    <w:rsid w:val="000F05BD"/>
    <w:rsid w:val="000F0BE3"/>
    <w:rsid w:val="000F0CD8"/>
    <w:rsid w:val="000F2A36"/>
    <w:rsid w:val="000F3D5A"/>
    <w:rsid w:val="000F422E"/>
    <w:rsid w:val="000F4EB6"/>
    <w:rsid w:val="000F5262"/>
    <w:rsid w:val="000F6B03"/>
    <w:rsid w:val="000F6F08"/>
    <w:rsid w:val="000F78A2"/>
    <w:rsid w:val="000F7924"/>
    <w:rsid w:val="000F7E09"/>
    <w:rsid w:val="001002BD"/>
    <w:rsid w:val="00100364"/>
    <w:rsid w:val="0010045C"/>
    <w:rsid w:val="001009D5"/>
    <w:rsid w:val="00101BC5"/>
    <w:rsid w:val="00101BFD"/>
    <w:rsid w:val="0010221C"/>
    <w:rsid w:val="001026E3"/>
    <w:rsid w:val="00102E35"/>
    <w:rsid w:val="00103E19"/>
    <w:rsid w:val="00103EA7"/>
    <w:rsid w:val="001046B3"/>
    <w:rsid w:val="0010545A"/>
    <w:rsid w:val="001079FE"/>
    <w:rsid w:val="0011157E"/>
    <w:rsid w:val="0011180C"/>
    <w:rsid w:val="00112998"/>
    <w:rsid w:val="00112BB8"/>
    <w:rsid w:val="001132A3"/>
    <w:rsid w:val="00113BCD"/>
    <w:rsid w:val="0011449E"/>
    <w:rsid w:val="00114755"/>
    <w:rsid w:val="00114779"/>
    <w:rsid w:val="00115292"/>
    <w:rsid w:val="00115978"/>
    <w:rsid w:val="001159DF"/>
    <w:rsid w:val="00116FC0"/>
    <w:rsid w:val="001174FE"/>
    <w:rsid w:val="001175EF"/>
    <w:rsid w:val="00120041"/>
    <w:rsid w:val="001200EA"/>
    <w:rsid w:val="001202EF"/>
    <w:rsid w:val="00120E0E"/>
    <w:rsid w:val="00120EFB"/>
    <w:rsid w:val="001212BC"/>
    <w:rsid w:val="001233AB"/>
    <w:rsid w:val="0012422A"/>
    <w:rsid w:val="00125268"/>
    <w:rsid w:val="001254B2"/>
    <w:rsid w:val="001256A2"/>
    <w:rsid w:val="001258E3"/>
    <w:rsid w:val="0012691B"/>
    <w:rsid w:val="00127698"/>
    <w:rsid w:val="001278F2"/>
    <w:rsid w:val="001279F3"/>
    <w:rsid w:val="00127DD6"/>
    <w:rsid w:val="00130C95"/>
    <w:rsid w:val="0013301B"/>
    <w:rsid w:val="001338AC"/>
    <w:rsid w:val="00133CE7"/>
    <w:rsid w:val="00134433"/>
    <w:rsid w:val="00134650"/>
    <w:rsid w:val="00134B18"/>
    <w:rsid w:val="001351B3"/>
    <w:rsid w:val="00135624"/>
    <w:rsid w:val="001362B8"/>
    <w:rsid w:val="00136F39"/>
    <w:rsid w:val="00137589"/>
    <w:rsid w:val="001376AE"/>
    <w:rsid w:val="00142543"/>
    <w:rsid w:val="00142B1E"/>
    <w:rsid w:val="001434DE"/>
    <w:rsid w:val="00143AFD"/>
    <w:rsid w:val="00143D39"/>
    <w:rsid w:val="00144928"/>
    <w:rsid w:val="001450F9"/>
    <w:rsid w:val="00146827"/>
    <w:rsid w:val="00146E85"/>
    <w:rsid w:val="001470F0"/>
    <w:rsid w:val="001479F4"/>
    <w:rsid w:val="00150EAD"/>
    <w:rsid w:val="001514DD"/>
    <w:rsid w:val="00151896"/>
    <w:rsid w:val="001522A6"/>
    <w:rsid w:val="001523D6"/>
    <w:rsid w:val="00152CA9"/>
    <w:rsid w:val="001535A4"/>
    <w:rsid w:val="0015399C"/>
    <w:rsid w:val="00153CE0"/>
    <w:rsid w:val="00153E1E"/>
    <w:rsid w:val="00154A14"/>
    <w:rsid w:val="00154B90"/>
    <w:rsid w:val="00155528"/>
    <w:rsid w:val="001559A6"/>
    <w:rsid w:val="00156A00"/>
    <w:rsid w:val="001608EE"/>
    <w:rsid w:val="0016188B"/>
    <w:rsid w:val="00161917"/>
    <w:rsid w:val="00164327"/>
    <w:rsid w:val="00164C34"/>
    <w:rsid w:val="0016540F"/>
    <w:rsid w:val="00165CC1"/>
    <w:rsid w:val="001660CD"/>
    <w:rsid w:val="001669AA"/>
    <w:rsid w:val="00166CD3"/>
    <w:rsid w:val="00167021"/>
    <w:rsid w:val="001706D7"/>
    <w:rsid w:val="00170867"/>
    <w:rsid w:val="00170F8B"/>
    <w:rsid w:val="0017188D"/>
    <w:rsid w:val="00171E53"/>
    <w:rsid w:val="00171E7B"/>
    <w:rsid w:val="0017286C"/>
    <w:rsid w:val="00172A35"/>
    <w:rsid w:val="00172E96"/>
    <w:rsid w:val="00173409"/>
    <w:rsid w:val="001739CD"/>
    <w:rsid w:val="00173C1A"/>
    <w:rsid w:val="00173C75"/>
    <w:rsid w:val="001744B3"/>
    <w:rsid w:val="00175B0E"/>
    <w:rsid w:val="00175B57"/>
    <w:rsid w:val="00176432"/>
    <w:rsid w:val="001775C8"/>
    <w:rsid w:val="00180D79"/>
    <w:rsid w:val="001813C1"/>
    <w:rsid w:val="001823BB"/>
    <w:rsid w:val="001827BC"/>
    <w:rsid w:val="00182B40"/>
    <w:rsid w:val="001844FC"/>
    <w:rsid w:val="0018524B"/>
    <w:rsid w:val="00186314"/>
    <w:rsid w:val="0018740E"/>
    <w:rsid w:val="001879C4"/>
    <w:rsid w:val="00190792"/>
    <w:rsid w:val="00190D62"/>
    <w:rsid w:val="00190EDD"/>
    <w:rsid w:val="001916A4"/>
    <w:rsid w:val="001918F7"/>
    <w:rsid w:val="00191B65"/>
    <w:rsid w:val="00191CAA"/>
    <w:rsid w:val="00191D7E"/>
    <w:rsid w:val="00192AB9"/>
    <w:rsid w:val="001936B3"/>
    <w:rsid w:val="001951AB"/>
    <w:rsid w:val="001955AC"/>
    <w:rsid w:val="00195686"/>
    <w:rsid w:val="001961CE"/>
    <w:rsid w:val="001965F2"/>
    <w:rsid w:val="001A007A"/>
    <w:rsid w:val="001A0B02"/>
    <w:rsid w:val="001A0D22"/>
    <w:rsid w:val="001A1423"/>
    <w:rsid w:val="001A1D50"/>
    <w:rsid w:val="001A2BB5"/>
    <w:rsid w:val="001A3258"/>
    <w:rsid w:val="001A3938"/>
    <w:rsid w:val="001A4613"/>
    <w:rsid w:val="001A4645"/>
    <w:rsid w:val="001A470E"/>
    <w:rsid w:val="001A49B8"/>
    <w:rsid w:val="001A6CCD"/>
    <w:rsid w:val="001A737D"/>
    <w:rsid w:val="001A78D3"/>
    <w:rsid w:val="001A7C19"/>
    <w:rsid w:val="001B01D0"/>
    <w:rsid w:val="001B047E"/>
    <w:rsid w:val="001B1368"/>
    <w:rsid w:val="001B20E2"/>
    <w:rsid w:val="001B2C13"/>
    <w:rsid w:val="001B3100"/>
    <w:rsid w:val="001B3966"/>
    <w:rsid w:val="001B423E"/>
    <w:rsid w:val="001B51F4"/>
    <w:rsid w:val="001B5C0F"/>
    <w:rsid w:val="001B73E5"/>
    <w:rsid w:val="001B78D5"/>
    <w:rsid w:val="001B7F38"/>
    <w:rsid w:val="001C107F"/>
    <w:rsid w:val="001C1663"/>
    <w:rsid w:val="001C199D"/>
    <w:rsid w:val="001C2E2A"/>
    <w:rsid w:val="001C3423"/>
    <w:rsid w:val="001C4136"/>
    <w:rsid w:val="001C587F"/>
    <w:rsid w:val="001C58E7"/>
    <w:rsid w:val="001C5F84"/>
    <w:rsid w:val="001C6085"/>
    <w:rsid w:val="001C6E20"/>
    <w:rsid w:val="001C7684"/>
    <w:rsid w:val="001C7CC5"/>
    <w:rsid w:val="001C7FBF"/>
    <w:rsid w:val="001D0245"/>
    <w:rsid w:val="001D0F15"/>
    <w:rsid w:val="001D1F09"/>
    <w:rsid w:val="001D28B1"/>
    <w:rsid w:val="001D29C1"/>
    <w:rsid w:val="001D2CE4"/>
    <w:rsid w:val="001D3780"/>
    <w:rsid w:val="001D4249"/>
    <w:rsid w:val="001D4D4E"/>
    <w:rsid w:val="001D5789"/>
    <w:rsid w:val="001D66A3"/>
    <w:rsid w:val="001D6B75"/>
    <w:rsid w:val="001D76DE"/>
    <w:rsid w:val="001E0231"/>
    <w:rsid w:val="001E09D9"/>
    <w:rsid w:val="001E0CB7"/>
    <w:rsid w:val="001E1B3C"/>
    <w:rsid w:val="001E1EFD"/>
    <w:rsid w:val="001E2411"/>
    <w:rsid w:val="001E35E7"/>
    <w:rsid w:val="001E40F8"/>
    <w:rsid w:val="001E516F"/>
    <w:rsid w:val="001E5584"/>
    <w:rsid w:val="001E5881"/>
    <w:rsid w:val="001E7567"/>
    <w:rsid w:val="001F05C9"/>
    <w:rsid w:val="001F0FBD"/>
    <w:rsid w:val="001F1015"/>
    <w:rsid w:val="001F1AB7"/>
    <w:rsid w:val="001F1CFE"/>
    <w:rsid w:val="001F22AD"/>
    <w:rsid w:val="001F2750"/>
    <w:rsid w:val="001F27EA"/>
    <w:rsid w:val="001F2801"/>
    <w:rsid w:val="001F286D"/>
    <w:rsid w:val="001F2AA3"/>
    <w:rsid w:val="001F47AE"/>
    <w:rsid w:val="001F57A5"/>
    <w:rsid w:val="001F6271"/>
    <w:rsid w:val="001F6F16"/>
    <w:rsid w:val="00200865"/>
    <w:rsid w:val="002022F6"/>
    <w:rsid w:val="00202C1A"/>
    <w:rsid w:val="0020366B"/>
    <w:rsid w:val="00203899"/>
    <w:rsid w:val="002038D5"/>
    <w:rsid w:val="00205051"/>
    <w:rsid w:val="002051D6"/>
    <w:rsid w:val="0020530E"/>
    <w:rsid w:val="0020661D"/>
    <w:rsid w:val="002076BF"/>
    <w:rsid w:val="0020777A"/>
    <w:rsid w:val="002108DF"/>
    <w:rsid w:val="00210C9E"/>
    <w:rsid w:val="00210CDE"/>
    <w:rsid w:val="002114A1"/>
    <w:rsid w:val="002123C0"/>
    <w:rsid w:val="002127FA"/>
    <w:rsid w:val="00213408"/>
    <w:rsid w:val="00215094"/>
    <w:rsid w:val="002157A3"/>
    <w:rsid w:val="00215DC4"/>
    <w:rsid w:val="002162D4"/>
    <w:rsid w:val="00216F1A"/>
    <w:rsid w:val="00217532"/>
    <w:rsid w:val="0022140A"/>
    <w:rsid w:val="00221E6B"/>
    <w:rsid w:val="0022231A"/>
    <w:rsid w:val="0022337D"/>
    <w:rsid w:val="00223D03"/>
    <w:rsid w:val="00223D69"/>
    <w:rsid w:val="00224E73"/>
    <w:rsid w:val="00225A5C"/>
    <w:rsid w:val="00226DF2"/>
    <w:rsid w:val="002278EE"/>
    <w:rsid w:val="00230BBF"/>
    <w:rsid w:val="00231131"/>
    <w:rsid w:val="00232063"/>
    <w:rsid w:val="00232D89"/>
    <w:rsid w:val="00233DAE"/>
    <w:rsid w:val="00234185"/>
    <w:rsid w:val="00234310"/>
    <w:rsid w:val="0023460C"/>
    <w:rsid w:val="00234EAE"/>
    <w:rsid w:val="0023510D"/>
    <w:rsid w:val="00235F38"/>
    <w:rsid w:val="0023694C"/>
    <w:rsid w:val="00236F87"/>
    <w:rsid w:val="00237532"/>
    <w:rsid w:val="0023782E"/>
    <w:rsid w:val="00240061"/>
    <w:rsid w:val="00240C5D"/>
    <w:rsid w:val="00241DF2"/>
    <w:rsid w:val="00243180"/>
    <w:rsid w:val="00243A4A"/>
    <w:rsid w:val="00244CC9"/>
    <w:rsid w:val="00245323"/>
    <w:rsid w:val="002456B4"/>
    <w:rsid w:val="00245908"/>
    <w:rsid w:val="00247159"/>
    <w:rsid w:val="002476A3"/>
    <w:rsid w:val="002506EB"/>
    <w:rsid w:val="00250A26"/>
    <w:rsid w:val="002510E7"/>
    <w:rsid w:val="00251741"/>
    <w:rsid w:val="00251B59"/>
    <w:rsid w:val="002528F3"/>
    <w:rsid w:val="00253875"/>
    <w:rsid w:val="00254C37"/>
    <w:rsid w:val="00255864"/>
    <w:rsid w:val="00255931"/>
    <w:rsid w:val="0025661D"/>
    <w:rsid w:val="00256CE4"/>
    <w:rsid w:val="00256EF6"/>
    <w:rsid w:val="002574E4"/>
    <w:rsid w:val="00257714"/>
    <w:rsid w:val="00257A82"/>
    <w:rsid w:val="0026121B"/>
    <w:rsid w:val="00261C2A"/>
    <w:rsid w:val="00262484"/>
    <w:rsid w:val="00262B7A"/>
    <w:rsid w:val="002630A1"/>
    <w:rsid w:val="00263D79"/>
    <w:rsid w:val="00263FCE"/>
    <w:rsid w:val="002641B6"/>
    <w:rsid w:val="00264821"/>
    <w:rsid w:val="00265B3E"/>
    <w:rsid w:val="002667EB"/>
    <w:rsid w:val="00266A60"/>
    <w:rsid w:val="002704C7"/>
    <w:rsid w:val="00270EAE"/>
    <w:rsid w:val="00271359"/>
    <w:rsid w:val="002714AD"/>
    <w:rsid w:val="0027198B"/>
    <w:rsid w:val="002722F9"/>
    <w:rsid w:val="00275572"/>
    <w:rsid w:val="002778C0"/>
    <w:rsid w:val="00281072"/>
    <w:rsid w:val="00281195"/>
    <w:rsid w:val="002826BF"/>
    <w:rsid w:val="0028362D"/>
    <w:rsid w:val="0028416B"/>
    <w:rsid w:val="00285A9D"/>
    <w:rsid w:val="002862A1"/>
    <w:rsid w:val="002862A4"/>
    <w:rsid w:val="00286C4F"/>
    <w:rsid w:val="00286F2A"/>
    <w:rsid w:val="00290036"/>
    <w:rsid w:val="00291370"/>
    <w:rsid w:val="00291908"/>
    <w:rsid w:val="0029228C"/>
    <w:rsid w:val="002928E3"/>
    <w:rsid w:val="002934E9"/>
    <w:rsid w:val="002943C1"/>
    <w:rsid w:val="002944A5"/>
    <w:rsid w:val="00294A37"/>
    <w:rsid w:val="002957A4"/>
    <w:rsid w:val="002963AE"/>
    <w:rsid w:val="002A032B"/>
    <w:rsid w:val="002A0AA2"/>
    <w:rsid w:val="002A1683"/>
    <w:rsid w:val="002A17ED"/>
    <w:rsid w:val="002A1988"/>
    <w:rsid w:val="002A1BE0"/>
    <w:rsid w:val="002A2A5B"/>
    <w:rsid w:val="002A312A"/>
    <w:rsid w:val="002A3A81"/>
    <w:rsid w:val="002A3D8A"/>
    <w:rsid w:val="002A43B7"/>
    <w:rsid w:val="002A4FFA"/>
    <w:rsid w:val="002A5D88"/>
    <w:rsid w:val="002A616C"/>
    <w:rsid w:val="002A7B68"/>
    <w:rsid w:val="002A7F12"/>
    <w:rsid w:val="002B00C8"/>
    <w:rsid w:val="002B030F"/>
    <w:rsid w:val="002B03E7"/>
    <w:rsid w:val="002B100A"/>
    <w:rsid w:val="002B1C07"/>
    <w:rsid w:val="002B2955"/>
    <w:rsid w:val="002B3C5F"/>
    <w:rsid w:val="002B5045"/>
    <w:rsid w:val="002B56EC"/>
    <w:rsid w:val="002B5986"/>
    <w:rsid w:val="002B6D01"/>
    <w:rsid w:val="002B7016"/>
    <w:rsid w:val="002B78F4"/>
    <w:rsid w:val="002C0BC6"/>
    <w:rsid w:val="002C1EB3"/>
    <w:rsid w:val="002C3388"/>
    <w:rsid w:val="002C4699"/>
    <w:rsid w:val="002C4A1A"/>
    <w:rsid w:val="002C5D06"/>
    <w:rsid w:val="002C6374"/>
    <w:rsid w:val="002C76E6"/>
    <w:rsid w:val="002C7F55"/>
    <w:rsid w:val="002D02AD"/>
    <w:rsid w:val="002D1A88"/>
    <w:rsid w:val="002D2EE5"/>
    <w:rsid w:val="002D3267"/>
    <w:rsid w:val="002D473D"/>
    <w:rsid w:val="002D55B1"/>
    <w:rsid w:val="002D7073"/>
    <w:rsid w:val="002D71A7"/>
    <w:rsid w:val="002D7DF3"/>
    <w:rsid w:val="002E079C"/>
    <w:rsid w:val="002E10C8"/>
    <w:rsid w:val="002E1A8F"/>
    <w:rsid w:val="002E1B1A"/>
    <w:rsid w:val="002E4A85"/>
    <w:rsid w:val="002E5105"/>
    <w:rsid w:val="002E51F5"/>
    <w:rsid w:val="002E6669"/>
    <w:rsid w:val="002F28AC"/>
    <w:rsid w:val="002F338F"/>
    <w:rsid w:val="002F5006"/>
    <w:rsid w:val="002F5167"/>
    <w:rsid w:val="002F5761"/>
    <w:rsid w:val="002F5B11"/>
    <w:rsid w:val="002F671E"/>
    <w:rsid w:val="002F67EE"/>
    <w:rsid w:val="002F6B3B"/>
    <w:rsid w:val="002F6DF5"/>
    <w:rsid w:val="002F6F58"/>
    <w:rsid w:val="002F7626"/>
    <w:rsid w:val="00300B2B"/>
    <w:rsid w:val="00301510"/>
    <w:rsid w:val="00301563"/>
    <w:rsid w:val="00302F84"/>
    <w:rsid w:val="003046D3"/>
    <w:rsid w:val="003052B5"/>
    <w:rsid w:val="003055AB"/>
    <w:rsid w:val="0030599D"/>
    <w:rsid w:val="003059C9"/>
    <w:rsid w:val="00306223"/>
    <w:rsid w:val="00306655"/>
    <w:rsid w:val="0030689D"/>
    <w:rsid w:val="003069B1"/>
    <w:rsid w:val="00306B1F"/>
    <w:rsid w:val="003071A7"/>
    <w:rsid w:val="003072D4"/>
    <w:rsid w:val="00307700"/>
    <w:rsid w:val="003101CB"/>
    <w:rsid w:val="00310329"/>
    <w:rsid w:val="003106BD"/>
    <w:rsid w:val="003107EA"/>
    <w:rsid w:val="003109D4"/>
    <w:rsid w:val="00310C9A"/>
    <w:rsid w:val="00311518"/>
    <w:rsid w:val="00312548"/>
    <w:rsid w:val="0031432E"/>
    <w:rsid w:val="00314524"/>
    <w:rsid w:val="00314E66"/>
    <w:rsid w:val="00315DFC"/>
    <w:rsid w:val="003163C8"/>
    <w:rsid w:val="00317344"/>
    <w:rsid w:val="00317C5E"/>
    <w:rsid w:val="00317FD6"/>
    <w:rsid w:val="00320663"/>
    <w:rsid w:val="003206B2"/>
    <w:rsid w:val="00320F5A"/>
    <w:rsid w:val="003212EE"/>
    <w:rsid w:val="0032221E"/>
    <w:rsid w:val="003233D7"/>
    <w:rsid w:val="003237D8"/>
    <w:rsid w:val="003270B6"/>
    <w:rsid w:val="0033004F"/>
    <w:rsid w:val="003303BD"/>
    <w:rsid w:val="00330E1B"/>
    <w:rsid w:val="00331567"/>
    <w:rsid w:val="00331828"/>
    <w:rsid w:val="00331A03"/>
    <w:rsid w:val="00331ECF"/>
    <w:rsid w:val="003336CA"/>
    <w:rsid w:val="00334289"/>
    <w:rsid w:val="00335474"/>
    <w:rsid w:val="00337385"/>
    <w:rsid w:val="0033792E"/>
    <w:rsid w:val="0034002B"/>
    <w:rsid w:val="003409DC"/>
    <w:rsid w:val="00340E6B"/>
    <w:rsid w:val="0034101F"/>
    <w:rsid w:val="0034239E"/>
    <w:rsid w:val="00342A00"/>
    <w:rsid w:val="003436A2"/>
    <w:rsid w:val="003437CC"/>
    <w:rsid w:val="00343C4F"/>
    <w:rsid w:val="00344050"/>
    <w:rsid w:val="003441C1"/>
    <w:rsid w:val="0034437B"/>
    <w:rsid w:val="003446B2"/>
    <w:rsid w:val="00344748"/>
    <w:rsid w:val="00345749"/>
    <w:rsid w:val="00345E4B"/>
    <w:rsid w:val="0034670C"/>
    <w:rsid w:val="00346BA3"/>
    <w:rsid w:val="0034701D"/>
    <w:rsid w:val="00350D1F"/>
    <w:rsid w:val="00350F64"/>
    <w:rsid w:val="00350FF7"/>
    <w:rsid w:val="0035111D"/>
    <w:rsid w:val="00351CC0"/>
    <w:rsid w:val="00351D7F"/>
    <w:rsid w:val="003527EC"/>
    <w:rsid w:val="00352A98"/>
    <w:rsid w:val="003541F2"/>
    <w:rsid w:val="00354D59"/>
    <w:rsid w:val="0035508F"/>
    <w:rsid w:val="00355EFD"/>
    <w:rsid w:val="00356214"/>
    <w:rsid w:val="00356E3A"/>
    <w:rsid w:val="00357075"/>
    <w:rsid w:val="00357258"/>
    <w:rsid w:val="00357D8C"/>
    <w:rsid w:val="0036001D"/>
    <w:rsid w:val="00360854"/>
    <w:rsid w:val="003608E5"/>
    <w:rsid w:val="00360C74"/>
    <w:rsid w:val="00360F20"/>
    <w:rsid w:val="003629C1"/>
    <w:rsid w:val="00363A20"/>
    <w:rsid w:val="00364039"/>
    <w:rsid w:val="00364CA0"/>
    <w:rsid w:val="00365C8E"/>
    <w:rsid w:val="0036644F"/>
    <w:rsid w:val="00366BE6"/>
    <w:rsid w:val="003678D3"/>
    <w:rsid w:val="00367F9A"/>
    <w:rsid w:val="0037138F"/>
    <w:rsid w:val="00371E69"/>
    <w:rsid w:val="003732A6"/>
    <w:rsid w:val="00373E4D"/>
    <w:rsid w:val="0037435E"/>
    <w:rsid w:val="0037514F"/>
    <w:rsid w:val="0037539D"/>
    <w:rsid w:val="0037592A"/>
    <w:rsid w:val="00376DC9"/>
    <w:rsid w:val="003772A6"/>
    <w:rsid w:val="003774A4"/>
    <w:rsid w:val="003802B6"/>
    <w:rsid w:val="00380502"/>
    <w:rsid w:val="00380624"/>
    <w:rsid w:val="00381845"/>
    <w:rsid w:val="003843F7"/>
    <w:rsid w:val="00384DA1"/>
    <w:rsid w:val="00385079"/>
    <w:rsid w:val="0038641E"/>
    <w:rsid w:val="00387508"/>
    <w:rsid w:val="00391B73"/>
    <w:rsid w:val="00393603"/>
    <w:rsid w:val="00394CD2"/>
    <w:rsid w:val="00394EF5"/>
    <w:rsid w:val="00394FE8"/>
    <w:rsid w:val="00395507"/>
    <w:rsid w:val="00396634"/>
    <w:rsid w:val="003978E5"/>
    <w:rsid w:val="00397E5B"/>
    <w:rsid w:val="003A0C06"/>
    <w:rsid w:val="003A0C5F"/>
    <w:rsid w:val="003A2634"/>
    <w:rsid w:val="003A387A"/>
    <w:rsid w:val="003A403E"/>
    <w:rsid w:val="003A4B0D"/>
    <w:rsid w:val="003A4E71"/>
    <w:rsid w:val="003A51E6"/>
    <w:rsid w:val="003A5D82"/>
    <w:rsid w:val="003A620E"/>
    <w:rsid w:val="003A65BC"/>
    <w:rsid w:val="003A6778"/>
    <w:rsid w:val="003B0155"/>
    <w:rsid w:val="003B14BF"/>
    <w:rsid w:val="003B1509"/>
    <w:rsid w:val="003B18BB"/>
    <w:rsid w:val="003B1919"/>
    <w:rsid w:val="003B29FA"/>
    <w:rsid w:val="003B2B2B"/>
    <w:rsid w:val="003B342E"/>
    <w:rsid w:val="003B36AE"/>
    <w:rsid w:val="003B4546"/>
    <w:rsid w:val="003B46D2"/>
    <w:rsid w:val="003B4891"/>
    <w:rsid w:val="003B4F50"/>
    <w:rsid w:val="003B5653"/>
    <w:rsid w:val="003B5B0A"/>
    <w:rsid w:val="003B6B2E"/>
    <w:rsid w:val="003B6DBB"/>
    <w:rsid w:val="003B7A5C"/>
    <w:rsid w:val="003B7DD8"/>
    <w:rsid w:val="003C0933"/>
    <w:rsid w:val="003C0A7E"/>
    <w:rsid w:val="003C0DCE"/>
    <w:rsid w:val="003C1216"/>
    <w:rsid w:val="003C18B4"/>
    <w:rsid w:val="003C2D9D"/>
    <w:rsid w:val="003C2F57"/>
    <w:rsid w:val="003C357F"/>
    <w:rsid w:val="003C558A"/>
    <w:rsid w:val="003C5BCF"/>
    <w:rsid w:val="003C65E2"/>
    <w:rsid w:val="003C7CB0"/>
    <w:rsid w:val="003D0349"/>
    <w:rsid w:val="003D0B86"/>
    <w:rsid w:val="003D13F1"/>
    <w:rsid w:val="003D195F"/>
    <w:rsid w:val="003D3F4F"/>
    <w:rsid w:val="003D41AC"/>
    <w:rsid w:val="003D41FB"/>
    <w:rsid w:val="003D5852"/>
    <w:rsid w:val="003E02BC"/>
    <w:rsid w:val="003E0D28"/>
    <w:rsid w:val="003E1ECC"/>
    <w:rsid w:val="003E208E"/>
    <w:rsid w:val="003E28C5"/>
    <w:rsid w:val="003E3878"/>
    <w:rsid w:val="003E4946"/>
    <w:rsid w:val="003E4EA7"/>
    <w:rsid w:val="003E5ABD"/>
    <w:rsid w:val="003E5ADD"/>
    <w:rsid w:val="003E66B1"/>
    <w:rsid w:val="003E7EE5"/>
    <w:rsid w:val="003F0890"/>
    <w:rsid w:val="003F15F7"/>
    <w:rsid w:val="003F2DA7"/>
    <w:rsid w:val="003F2EF9"/>
    <w:rsid w:val="003F447A"/>
    <w:rsid w:val="003F44D7"/>
    <w:rsid w:val="003F4663"/>
    <w:rsid w:val="003F470A"/>
    <w:rsid w:val="003F4BF7"/>
    <w:rsid w:val="003F4D78"/>
    <w:rsid w:val="003F51C7"/>
    <w:rsid w:val="003F769E"/>
    <w:rsid w:val="00400081"/>
    <w:rsid w:val="0040020D"/>
    <w:rsid w:val="00400636"/>
    <w:rsid w:val="00400C1A"/>
    <w:rsid w:val="0040176A"/>
    <w:rsid w:val="00403379"/>
    <w:rsid w:val="004039DA"/>
    <w:rsid w:val="00404FA5"/>
    <w:rsid w:val="0040527B"/>
    <w:rsid w:val="00405603"/>
    <w:rsid w:val="004056F6"/>
    <w:rsid w:val="00405926"/>
    <w:rsid w:val="004063AD"/>
    <w:rsid w:val="00406BC3"/>
    <w:rsid w:val="004072F6"/>
    <w:rsid w:val="004124EA"/>
    <w:rsid w:val="00412959"/>
    <w:rsid w:val="00412CA2"/>
    <w:rsid w:val="0041314D"/>
    <w:rsid w:val="004139B9"/>
    <w:rsid w:val="00414528"/>
    <w:rsid w:val="0041485F"/>
    <w:rsid w:val="00414967"/>
    <w:rsid w:val="00414E54"/>
    <w:rsid w:val="00414FDE"/>
    <w:rsid w:val="00415EC6"/>
    <w:rsid w:val="00415EF9"/>
    <w:rsid w:val="0041659D"/>
    <w:rsid w:val="0042035B"/>
    <w:rsid w:val="00420391"/>
    <w:rsid w:val="0042167B"/>
    <w:rsid w:val="004220D6"/>
    <w:rsid w:val="00422798"/>
    <w:rsid w:val="004227E4"/>
    <w:rsid w:val="00422C3C"/>
    <w:rsid w:val="00422CD8"/>
    <w:rsid w:val="0042360B"/>
    <w:rsid w:val="004254E1"/>
    <w:rsid w:val="00425CDA"/>
    <w:rsid w:val="00426864"/>
    <w:rsid w:val="004268EE"/>
    <w:rsid w:val="004269EE"/>
    <w:rsid w:val="00426F4E"/>
    <w:rsid w:val="0042767A"/>
    <w:rsid w:val="00430543"/>
    <w:rsid w:val="00430BAC"/>
    <w:rsid w:val="004336F8"/>
    <w:rsid w:val="00433897"/>
    <w:rsid w:val="00435323"/>
    <w:rsid w:val="00435D7A"/>
    <w:rsid w:val="00436787"/>
    <w:rsid w:val="0043681D"/>
    <w:rsid w:val="00440541"/>
    <w:rsid w:val="00442354"/>
    <w:rsid w:val="004425DB"/>
    <w:rsid w:val="0044283F"/>
    <w:rsid w:val="00442D2D"/>
    <w:rsid w:val="00442D82"/>
    <w:rsid w:val="00443501"/>
    <w:rsid w:val="004443D3"/>
    <w:rsid w:val="00444A16"/>
    <w:rsid w:val="00444CC7"/>
    <w:rsid w:val="0044509A"/>
    <w:rsid w:val="00445348"/>
    <w:rsid w:val="0044635C"/>
    <w:rsid w:val="004469A7"/>
    <w:rsid w:val="00450B7E"/>
    <w:rsid w:val="00450F1C"/>
    <w:rsid w:val="00451875"/>
    <w:rsid w:val="00451A58"/>
    <w:rsid w:val="0045231D"/>
    <w:rsid w:val="00452354"/>
    <w:rsid w:val="004524EB"/>
    <w:rsid w:val="00452A3F"/>
    <w:rsid w:val="00453687"/>
    <w:rsid w:val="00453783"/>
    <w:rsid w:val="00453A8A"/>
    <w:rsid w:val="00453DEC"/>
    <w:rsid w:val="00454165"/>
    <w:rsid w:val="0045460A"/>
    <w:rsid w:val="00454F1C"/>
    <w:rsid w:val="00455893"/>
    <w:rsid w:val="00456416"/>
    <w:rsid w:val="004566DE"/>
    <w:rsid w:val="0045686A"/>
    <w:rsid w:val="00456F6D"/>
    <w:rsid w:val="0045750D"/>
    <w:rsid w:val="00460270"/>
    <w:rsid w:val="0046091B"/>
    <w:rsid w:val="004610AB"/>
    <w:rsid w:val="00461988"/>
    <w:rsid w:val="00461CCC"/>
    <w:rsid w:val="00463C5B"/>
    <w:rsid w:val="0046459D"/>
    <w:rsid w:val="00464BE1"/>
    <w:rsid w:val="004656B0"/>
    <w:rsid w:val="004663DC"/>
    <w:rsid w:val="0046746B"/>
    <w:rsid w:val="00470A22"/>
    <w:rsid w:val="00470DCB"/>
    <w:rsid w:val="00471980"/>
    <w:rsid w:val="004719DF"/>
    <w:rsid w:val="00471FB4"/>
    <w:rsid w:val="00472055"/>
    <w:rsid w:val="004724E1"/>
    <w:rsid w:val="004726C3"/>
    <w:rsid w:val="004727E8"/>
    <w:rsid w:val="00473CC9"/>
    <w:rsid w:val="00473E7B"/>
    <w:rsid w:val="004742B9"/>
    <w:rsid w:val="00476BEE"/>
    <w:rsid w:val="004775F6"/>
    <w:rsid w:val="0047772E"/>
    <w:rsid w:val="00477954"/>
    <w:rsid w:val="00477FBA"/>
    <w:rsid w:val="00481C22"/>
    <w:rsid w:val="004825AB"/>
    <w:rsid w:val="00482940"/>
    <w:rsid w:val="00483B42"/>
    <w:rsid w:val="00483FF3"/>
    <w:rsid w:val="00484BF2"/>
    <w:rsid w:val="00484CB1"/>
    <w:rsid w:val="0048763E"/>
    <w:rsid w:val="00487F67"/>
    <w:rsid w:val="0049071B"/>
    <w:rsid w:val="004909E9"/>
    <w:rsid w:val="00490C7F"/>
    <w:rsid w:val="00491A99"/>
    <w:rsid w:val="0049209E"/>
    <w:rsid w:val="004921A3"/>
    <w:rsid w:val="004923D2"/>
    <w:rsid w:val="00492C5E"/>
    <w:rsid w:val="004933EB"/>
    <w:rsid w:val="00494BF0"/>
    <w:rsid w:val="004951BD"/>
    <w:rsid w:val="00495AA6"/>
    <w:rsid w:val="00497C69"/>
    <w:rsid w:val="00497D16"/>
    <w:rsid w:val="004A0676"/>
    <w:rsid w:val="004A0FB6"/>
    <w:rsid w:val="004A18BE"/>
    <w:rsid w:val="004A1ABE"/>
    <w:rsid w:val="004A2245"/>
    <w:rsid w:val="004A3B52"/>
    <w:rsid w:val="004A3CD2"/>
    <w:rsid w:val="004A4475"/>
    <w:rsid w:val="004A466C"/>
    <w:rsid w:val="004A5314"/>
    <w:rsid w:val="004A601A"/>
    <w:rsid w:val="004A60F3"/>
    <w:rsid w:val="004A661B"/>
    <w:rsid w:val="004A71EB"/>
    <w:rsid w:val="004A7517"/>
    <w:rsid w:val="004A7A6F"/>
    <w:rsid w:val="004A7B36"/>
    <w:rsid w:val="004A7EE3"/>
    <w:rsid w:val="004B0436"/>
    <w:rsid w:val="004B0610"/>
    <w:rsid w:val="004B116B"/>
    <w:rsid w:val="004B1A52"/>
    <w:rsid w:val="004B2301"/>
    <w:rsid w:val="004B28F8"/>
    <w:rsid w:val="004B2B53"/>
    <w:rsid w:val="004B4260"/>
    <w:rsid w:val="004B42A0"/>
    <w:rsid w:val="004B4994"/>
    <w:rsid w:val="004B6552"/>
    <w:rsid w:val="004C0911"/>
    <w:rsid w:val="004C1D29"/>
    <w:rsid w:val="004C1DC2"/>
    <w:rsid w:val="004C1E10"/>
    <w:rsid w:val="004C1F66"/>
    <w:rsid w:val="004C2715"/>
    <w:rsid w:val="004C2EFC"/>
    <w:rsid w:val="004C51E1"/>
    <w:rsid w:val="004C51E8"/>
    <w:rsid w:val="004C7DD7"/>
    <w:rsid w:val="004D08C2"/>
    <w:rsid w:val="004D251E"/>
    <w:rsid w:val="004D26EA"/>
    <w:rsid w:val="004D27B5"/>
    <w:rsid w:val="004D301A"/>
    <w:rsid w:val="004D386C"/>
    <w:rsid w:val="004D38CD"/>
    <w:rsid w:val="004D3B06"/>
    <w:rsid w:val="004D3CA4"/>
    <w:rsid w:val="004D4554"/>
    <w:rsid w:val="004D4931"/>
    <w:rsid w:val="004D4CEC"/>
    <w:rsid w:val="004D56FD"/>
    <w:rsid w:val="004D58CF"/>
    <w:rsid w:val="004D58F7"/>
    <w:rsid w:val="004D63DB"/>
    <w:rsid w:val="004D63F8"/>
    <w:rsid w:val="004D6A84"/>
    <w:rsid w:val="004E020C"/>
    <w:rsid w:val="004E05C9"/>
    <w:rsid w:val="004E0CE3"/>
    <w:rsid w:val="004E136B"/>
    <w:rsid w:val="004E2521"/>
    <w:rsid w:val="004E286C"/>
    <w:rsid w:val="004E50DB"/>
    <w:rsid w:val="004E60A6"/>
    <w:rsid w:val="004E6415"/>
    <w:rsid w:val="004E797A"/>
    <w:rsid w:val="004E79B0"/>
    <w:rsid w:val="004E7E7F"/>
    <w:rsid w:val="004F006D"/>
    <w:rsid w:val="004F0215"/>
    <w:rsid w:val="004F071D"/>
    <w:rsid w:val="004F1C99"/>
    <w:rsid w:val="004F1E59"/>
    <w:rsid w:val="004F2652"/>
    <w:rsid w:val="004F2AA2"/>
    <w:rsid w:val="004F3C29"/>
    <w:rsid w:val="004F4651"/>
    <w:rsid w:val="004F4828"/>
    <w:rsid w:val="004F4EEE"/>
    <w:rsid w:val="004F65B8"/>
    <w:rsid w:val="004F6769"/>
    <w:rsid w:val="004F6D99"/>
    <w:rsid w:val="004F75BA"/>
    <w:rsid w:val="004F7707"/>
    <w:rsid w:val="0050083E"/>
    <w:rsid w:val="00501D4E"/>
    <w:rsid w:val="0050303D"/>
    <w:rsid w:val="0050337C"/>
    <w:rsid w:val="00503FD0"/>
    <w:rsid w:val="0050529A"/>
    <w:rsid w:val="00505568"/>
    <w:rsid w:val="005056D5"/>
    <w:rsid w:val="00506189"/>
    <w:rsid w:val="00510C57"/>
    <w:rsid w:val="00511145"/>
    <w:rsid w:val="005119FA"/>
    <w:rsid w:val="005120B8"/>
    <w:rsid w:val="00512B4A"/>
    <w:rsid w:val="00512C12"/>
    <w:rsid w:val="00512E63"/>
    <w:rsid w:val="00513788"/>
    <w:rsid w:val="00513CAF"/>
    <w:rsid w:val="00515196"/>
    <w:rsid w:val="00515EB4"/>
    <w:rsid w:val="0051647A"/>
    <w:rsid w:val="00517466"/>
    <w:rsid w:val="005235E6"/>
    <w:rsid w:val="00523EB5"/>
    <w:rsid w:val="0052435D"/>
    <w:rsid w:val="00524521"/>
    <w:rsid w:val="00525F04"/>
    <w:rsid w:val="00526338"/>
    <w:rsid w:val="0053068D"/>
    <w:rsid w:val="00530B22"/>
    <w:rsid w:val="00530C95"/>
    <w:rsid w:val="005313E1"/>
    <w:rsid w:val="0053199E"/>
    <w:rsid w:val="0053212A"/>
    <w:rsid w:val="005324D6"/>
    <w:rsid w:val="00532975"/>
    <w:rsid w:val="00532C4E"/>
    <w:rsid w:val="005332A6"/>
    <w:rsid w:val="005334C2"/>
    <w:rsid w:val="0053383C"/>
    <w:rsid w:val="00533C50"/>
    <w:rsid w:val="005363A8"/>
    <w:rsid w:val="00537FD0"/>
    <w:rsid w:val="00540010"/>
    <w:rsid w:val="005400B8"/>
    <w:rsid w:val="00540610"/>
    <w:rsid w:val="005408DF"/>
    <w:rsid w:val="00540EB4"/>
    <w:rsid w:val="00540F13"/>
    <w:rsid w:val="005421E7"/>
    <w:rsid w:val="0054221A"/>
    <w:rsid w:val="0054436A"/>
    <w:rsid w:val="00544B2F"/>
    <w:rsid w:val="00544DBF"/>
    <w:rsid w:val="00545317"/>
    <w:rsid w:val="0054544F"/>
    <w:rsid w:val="00545E92"/>
    <w:rsid w:val="00546579"/>
    <w:rsid w:val="005467A8"/>
    <w:rsid w:val="005467CE"/>
    <w:rsid w:val="00546ACA"/>
    <w:rsid w:val="00546E09"/>
    <w:rsid w:val="005478DC"/>
    <w:rsid w:val="00550366"/>
    <w:rsid w:val="00551666"/>
    <w:rsid w:val="00551BC7"/>
    <w:rsid w:val="005522FB"/>
    <w:rsid w:val="005526FB"/>
    <w:rsid w:val="00553336"/>
    <w:rsid w:val="005541EC"/>
    <w:rsid w:val="00554CB6"/>
    <w:rsid w:val="00555A9D"/>
    <w:rsid w:val="00557671"/>
    <w:rsid w:val="005578DF"/>
    <w:rsid w:val="00560906"/>
    <w:rsid w:val="0056198C"/>
    <w:rsid w:val="00561A09"/>
    <w:rsid w:val="00561CBE"/>
    <w:rsid w:val="00562B66"/>
    <w:rsid w:val="00563C1B"/>
    <w:rsid w:val="00564478"/>
    <w:rsid w:val="00566158"/>
    <w:rsid w:val="0056702A"/>
    <w:rsid w:val="0056783B"/>
    <w:rsid w:val="005702E7"/>
    <w:rsid w:val="0057214B"/>
    <w:rsid w:val="005721CA"/>
    <w:rsid w:val="00572295"/>
    <w:rsid w:val="00572356"/>
    <w:rsid w:val="0057265A"/>
    <w:rsid w:val="00572B99"/>
    <w:rsid w:val="00573FD4"/>
    <w:rsid w:val="00574933"/>
    <w:rsid w:val="00574B3E"/>
    <w:rsid w:val="00574B93"/>
    <w:rsid w:val="00575467"/>
    <w:rsid w:val="00575D36"/>
    <w:rsid w:val="0057643C"/>
    <w:rsid w:val="00576FA4"/>
    <w:rsid w:val="00577211"/>
    <w:rsid w:val="00577DBB"/>
    <w:rsid w:val="00581707"/>
    <w:rsid w:val="00581894"/>
    <w:rsid w:val="005818D7"/>
    <w:rsid w:val="00582B2A"/>
    <w:rsid w:val="0058308F"/>
    <w:rsid w:val="00583F16"/>
    <w:rsid w:val="005841B0"/>
    <w:rsid w:val="00584225"/>
    <w:rsid w:val="0058447A"/>
    <w:rsid w:val="00584987"/>
    <w:rsid w:val="00585591"/>
    <w:rsid w:val="0058675D"/>
    <w:rsid w:val="0058754E"/>
    <w:rsid w:val="005879FF"/>
    <w:rsid w:val="005902A9"/>
    <w:rsid w:val="00592383"/>
    <w:rsid w:val="005928A9"/>
    <w:rsid w:val="00592DF8"/>
    <w:rsid w:val="005932FB"/>
    <w:rsid w:val="00593C4B"/>
    <w:rsid w:val="00594526"/>
    <w:rsid w:val="00594BF7"/>
    <w:rsid w:val="00595077"/>
    <w:rsid w:val="00597E02"/>
    <w:rsid w:val="005A0B94"/>
    <w:rsid w:val="005A0D9C"/>
    <w:rsid w:val="005A1355"/>
    <w:rsid w:val="005A13E8"/>
    <w:rsid w:val="005A1BBA"/>
    <w:rsid w:val="005A2373"/>
    <w:rsid w:val="005A33DD"/>
    <w:rsid w:val="005A49BD"/>
    <w:rsid w:val="005A503C"/>
    <w:rsid w:val="005A519C"/>
    <w:rsid w:val="005A571D"/>
    <w:rsid w:val="005A637E"/>
    <w:rsid w:val="005A6571"/>
    <w:rsid w:val="005A6943"/>
    <w:rsid w:val="005A6977"/>
    <w:rsid w:val="005A6D5C"/>
    <w:rsid w:val="005A70C7"/>
    <w:rsid w:val="005A70F2"/>
    <w:rsid w:val="005B0AE6"/>
    <w:rsid w:val="005B130B"/>
    <w:rsid w:val="005B1590"/>
    <w:rsid w:val="005B1763"/>
    <w:rsid w:val="005B2408"/>
    <w:rsid w:val="005B2F97"/>
    <w:rsid w:val="005B30A6"/>
    <w:rsid w:val="005B30E3"/>
    <w:rsid w:val="005B3917"/>
    <w:rsid w:val="005B55EB"/>
    <w:rsid w:val="005B5F49"/>
    <w:rsid w:val="005B607D"/>
    <w:rsid w:val="005B67EA"/>
    <w:rsid w:val="005B695B"/>
    <w:rsid w:val="005B7E2A"/>
    <w:rsid w:val="005C0FB3"/>
    <w:rsid w:val="005C17FE"/>
    <w:rsid w:val="005C269F"/>
    <w:rsid w:val="005C518A"/>
    <w:rsid w:val="005C5A3C"/>
    <w:rsid w:val="005C69E7"/>
    <w:rsid w:val="005C6D17"/>
    <w:rsid w:val="005C7248"/>
    <w:rsid w:val="005C7BDF"/>
    <w:rsid w:val="005D0706"/>
    <w:rsid w:val="005D071D"/>
    <w:rsid w:val="005D0CA7"/>
    <w:rsid w:val="005D1BF3"/>
    <w:rsid w:val="005D33B0"/>
    <w:rsid w:val="005D644E"/>
    <w:rsid w:val="005D7B98"/>
    <w:rsid w:val="005E0947"/>
    <w:rsid w:val="005E0AB9"/>
    <w:rsid w:val="005E1AA4"/>
    <w:rsid w:val="005E1D28"/>
    <w:rsid w:val="005E2B04"/>
    <w:rsid w:val="005E2DB3"/>
    <w:rsid w:val="005E3962"/>
    <w:rsid w:val="005E3BD7"/>
    <w:rsid w:val="005E3D32"/>
    <w:rsid w:val="005E3F8C"/>
    <w:rsid w:val="005E4947"/>
    <w:rsid w:val="005E547F"/>
    <w:rsid w:val="005E5880"/>
    <w:rsid w:val="005E6060"/>
    <w:rsid w:val="005E7682"/>
    <w:rsid w:val="005E7BB6"/>
    <w:rsid w:val="005F004A"/>
    <w:rsid w:val="005F0459"/>
    <w:rsid w:val="005F0AF1"/>
    <w:rsid w:val="005F0E21"/>
    <w:rsid w:val="005F1A0B"/>
    <w:rsid w:val="005F1FFC"/>
    <w:rsid w:val="005F26D9"/>
    <w:rsid w:val="005F280A"/>
    <w:rsid w:val="005F2A85"/>
    <w:rsid w:val="005F2ED3"/>
    <w:rsid w:val="005F3613"/>
    <w:rsid w:val="005F39BF"/>
    <w:rsid w:val="005F44A7"/>
    <w:rsid w:val="005F482C"/>
    <w:rsid w:val="005F49DE"/>
    <w:rsid w:val="005F5096"/>
    <w:rsid w:val="005F5782"/>
    <w:rsid w:val="005F65D5"/>
    <w:rsid w:val="005F6C26"/>
    <w:rsid w:val="005F7E0E"/>
    <w:rsid w:val="00600938"/>
    <w:rsid w:val="0060144F"/>
    <w:rsid w:val="0060181B"/>
    <w:rsid w:val="0060206B"/>
    <w:rsid w:val="00602A51"/>
    <w:rsid w:val="0060565B"/>
    <w:rsid w:val="00605B89"/>
    <w:rsid w:val="006064C5"/>
    <w:rsid w:val="0060690D"/>
    <w:rsid w:val="00607F1C"/>
    <w:rsid w:val="0061159E"/>
    <w:rsid w:val="00611E40"/>
    <w:rsid w:val="00612131"/>
    <w:rsid w:val="00612ED7"/>
    <w:rsid w:val="00614B20"/>
    <w:rsid w:val="0061503D"/>
    <w:rsid w:val="00615615"/>
    <w:rsid w:val="00615946"/>
    <w:rsid w:val="00615BA1"/>
    <w:rsid w:val="00615F6D"/>
    <w:rsid w:val="00617550"/>
    <w:rsid w:val="00617FA4"/>
    <w:rsid w:val="006204B8"/>
    <w:rsid w:val="00620505"/>
    <w:rsid w:val="00620639"/>
    <w:rsid w:val="006207E2"/>
    <w:rsid w:val="0062121B"/>
    <w:rsid w:val="006217FC"/>
    <w:rsid w:val="00622C6C"/>
    <w:rsid w:val="006235B2"/>
    <w:rsid w:val="006247A2"/>
    <w:rsid w:val="00625BA9"/>
    <w:rsid w:val="00626E55"/>
    <w:rsid w:val="00630189"/>
    <w:rsid w:val="00630946"/>
    <w:rsid w:val="0063110D"/>
    <w:rsid w:val="00631AD6"/>
    <w:rsid w:val="006328C3"/>
    <w:rsid w:val="00632C72"/>
    <w:rsid w:val="00633F66"/>
    <w:rsid w:val="00633FFF"/>
    <w:rsid w:val="006340EA"/>
    <w:rsid w:val="00634578"/>
    <w:rsid w:val="00634787"/>
    <w:rsid w:val="00634C19"/>
    <w:rsid w:val="00634FBF"/>
    <w:rsid w:val="006368D1"/>
    <w:rsid w:val="006407CD"/>
    <w:rsid w:val="00640FBC"/>
    <w:rsid w:val="00641A19"/>
    <w:rsid w:val="00642942"/>
    <w:rsid w:val="006429D8"/>
    <w:rsid w:val="00643766"/>
    <w:rsid w:val="00644677"/>
    <w:rsid w:val="0064481F"/>
    <w:rsid w:val="00644B39"/>
    <w:rsid w:val="0064576B"/>
    <w:rsid w:val="00645C17"/>
    <w:rsid w:val="006464AF"/>
    <w:rsid w:val="00646F8E"/>
    <w:rsid w:val="006474BB"/>
    <w:rsid w:val="00647620"/>
    <w:rsid w:val="0065047B"/>
    <w:rsid w:val="0065107A"/>
    <w:rsid w:val="006510C8"/>
    <w:rsid w:val="00651B42"/>
    <w:rsid w:val="006522DA"/>
    <w:rsid w:val="006531E2"/>
    <w:rsid w:val="00654995"/>
    <w:rsid w:val="00654D6E"/>
    <w:rsid w:val="00654E06"/>
    <w:rsid w:val="006551C6"/>
    <w:rsid w:val="00655C69"/>
    <w:rsid w:val="006562A9"/>
    <w:rsid w:val="006572C3"/>
    <w:rsid w:val="00657388"/>
    <w:rsid w:val="0065743E"/>
    <w:rsid w:val="00660364"/>
    <w:rsid w:val="0066039A"/>
    <w:rsid w:val="006607C7"/>
    <w:rsid w:val="00663303"/>
    <w:rsid w:val="00663C02"/>
    <w:rsid w:val="0066466C"/>
    <w:rsid w:val="00664791"/>
    <w:rsid w:val="00665562"/>
    <w:rsid w:val="00665925"/>
    <w:rsid w:val="00665AD6"/>
    <w:rsid w:val="006660BB"/>
    <w:rsid w:val="00667446"/>
    <w:rsid w:val="00667804"/>
    <w:rsid w:val="00670158"/>
    <w:rsid w:val="0067056A"/>
    <w:rsid w:val="00670F0F"/>
    <w:rsid w:val="0067129D"/>
    <w:rsid w:val="00672A9C"/>
    <w:rsid w:val="00672AB3"/>
    <w:rsid w:val="006731A1"/>
    <w:rsid w:val="0067336F"/>
    <w:rsid w:val="006735F7"/>
    <w:rsid w:val="0067395A"/>
    <w:rsid w:val="00674D91"/>
    <w:rsid w:val="0067528F"/>
    <w:rsid w:val="006758AE"/>
    <w:rsid w:val="00675DFF"/>
    <w:rsid w:val="006771B2"/>
    <w:rsid w:val="006779FE"/>
    <w:rsid w:val="00677F05"/>
    <w:rsid w:val="006803A2"/>
    <w:rsid w:val="00681504"/>
    <w:rsid w:val="006815B5"/>
    <w:rsid w:val="006824D1"/>
    <w:rsid w:val="00682D20"/>
    <w:rsid w:val="00683006"/>
    <w:rsid w:val="00683824"/>
    <w:rsid w:val="00683968"/>
    <w:rsid w:val="00684143"/>
    <w:rsid w:val="006844B6"/>
    <w:rsid w:val="006844F5"/>
    <w:rsid w:val="00684602"/>
    <w:rsid w:val="00684B1A"/>
    <w:rsid w:val="006850B7"/>
    <w:rsid w:val="0068612B"/>
    <w:rsid w:val="0068680E"/>
    <w:rsid w:val="00686852"/>
    <w:rsid w:val="00687B92"/>
    <w:rsid w:val="00690594"/>
    <w:rsid w:val="00690D49"/>
    <w:rsid w:val="00691A51"/>
    <w:rsid w:val="00691E04"/>
    <w:rsid w:val="00691E7E"/>
    <w:rsid w:val="00691F96"/>
    <w:rsid w:val="00692930"/>
    <w:rsid w:val="00693123"/>
    <w:rsid w:val="006938C3"/>
    <w:rsid w:val="00693B0A"/>
    <w:rsid w:val="00693D1D"/>
    <w:rsid w:val="006950E0"/>
    <w:rsid w:val="0069566D"/>
    <w:rsid w:val="00695676"/>
    <w:rsid w:val="00696339"/>
    <w:rsid w:val="00696587"/>
    <w:rsid w:val="0069735B"/>
    <w:rsid w:val="00697763"/>
    <w:rsid w:val="006A0673"/>
    <w:rsid w:val="006A08D5"/>
    <w:rsid w:val="006A29CF"/>
    <w:rsid w:val="006A2C21"/>
    <w:rsid w:val="006A3014"/>
    <w:rsid w:val="006A3950"/>
    <w:rsid w:val="006A4A43"/>
    <w:rsid w:val="006A4CC4"/>
    <w:rsid w:val="006A4F28"/>
    <w:rsid w:val="006A5240"/>
    <w:rsid w:val="006A5C8C"/>
    <w:rsid w:val="006A7484"/>
    <w:rsid w:val="006A75D7"/>
    <w:rsid w:val="006B146A"/>
    <w:rsid w:val="006B2A3A"/>
    <w:rsid w:val="006B2F31"/>
    <w:rsid w:val="006B4185"/>
    <w:rsid w:val="006B55D6"/>
    <w:rsid w:val="006B5A20"/>
    <w:rsid w:val="006B7212"/>
    <w:rsid w:val="006B73E4"/>
    <w:rsid w:val="006B7598"/>
    <w:rsid w:val="006B765D"/>
    <w:rsid w:val="006B76B6"/>
    <w:rsid w:val="006B79B5"/>
    <w:rsid w:val="006B7CBF"/>
    <w:rsid w:val="006B7F30"/>
    <w:rsid w:val="006C0AF1"/>
    <w:rsid w:val="006C17D1"/>
    <w:rsid w:val="006C2663"/>
    <w:rsid w:val="006C34C1"/>
    <w:rsid w:val="006C5E74"/>
    <w:rsid w:val="006D127C"/>
    <w:rsid w:val="006D48CD"/>
    <w:rsid w:val="006D509B"/>
    <w:rsid w:val="006D58AF"/>
    <w:rsid w:val="006E003C"/>
    <w:rsid w:val="006E0188"/>
    <w:rsid w:val="006E067B"/>
    <w:rsid w:val="006E0E4D"/>
    <w:rsid w:val="006E1397"/>
    <w:rsid w:val="006E359D"/>
    <w:rsid w:val="006E45AD"/>
    <w:rsid w:val="006E465C"/>
    <w:rsid w:val="006E474F"/>
    <w:rsid w:val="006E5814"/>
    <w:rsid w:val="006E6587"/>
    <w:rsid w:val="006E6652"/>
    <w:rsid w:val="006E66B6"/>
    <w:rsid w:val="006F0D4D"/>
    <w:rsid w:val="006F130F"/>
    <w:rsid w:val="006F1C47"/>
    <w:rsid w:val="006F1EA0"/>
    <w:rsid w:val="006F20EA"/>
    <w:rsid w:val="006F2858"/>
    <w:rsid w:val="006F4620"/>
    <w:rsid w:val="006F47AD"/>
    <w:rsid w:val="006F4B27"/>
    <w:rsid w:val="006F53C9"/>
    <w:rsid w:val="006F5E38"/>
    <w:rsid w:val="006F6A79"/>
    <w:rsid w:val="006F6D99"/>
    <w:rsid w:val="006F6FEA"/>
    <w:rsid w:val="006F7341"/>
    <w:rsid w:val="006F758F"/>
    <w:rsid w:val="00700C5E"/>
    <w:rsid w:val="00701218"/>
    <w:rsid w:val="00703A1D"/>
    <w:rsid w:val="00704087"/>
    <w:rsid w:val="00704942"/>
    <w:rsid w:val="00704B01"/>
    <w:rsid w:val="0070651A"/>
    <w:rsid w:val="007073E6"/>
    <w:rsid w:val="0071066A"/>
    <w:rsid w:val="00710B9A"/>
    <w:rsid w:val="00710FCE"/>
    <w:rsid w:val="007110F9"/>
    <w:rsid w:val="00713467"/>
    <w:rsid w:val="007136A1"/>
    <w:rsid w:val="00713F82"/>
    <w:rsid w:val="00714485"/>
    <w:rsid w:val="007144A2"/>
    <w:rsid w:val="00714CA0"/>
    <w:rsid w:val="00716592"/>
    <w:rsid w:val="00716D6D"/>
    <w:rsid w:val="0071768F"/>
    <w:rsid w:val="0071772D"/>
    <w:rsid w:val="00717777"/>
    <w:rsid w:val="00717D40"/>
    <w:rsid w:val="007209E5"/>
    <w:rsid w:val="00720B94"/>
    <w:rsid w:val="00720CC3"/>
    <w:rsid w:val="007220BB"/>
    <w:rsid w:val="0072243D"/>
    <w:rsid w:val="00723134"/>
    <w:rsid w:val="00723DDF"/>
    <w:rsid w:val="007242C9"/>
    <w:rsid w:val="007247A2"/>
    <w:rsid w:val="00726978"/>
    <w:rsid w:val="007269F8"/>
    <w:rsid w:val="00726A2F"/>
    <w:rsid w:val="00726B4B"/>
    <w:rsid w:val="0072789F"/>
    <w:rsid w:val="007307C4"/>
    <w:rsid w:val="00730DD2"/>
    <w:rsid w:val="00730E49"/>
    <w:rsid w:val="00731A17"/>
    <w:rsid w:val="00731C17"/>
    <w:rsid w:val="007321FF"/>
    <w:rsid w:val="00732C45"/>
    <w:rsid w:val="00732E3D"/>
    <w:rsid w:val="00733653"/>
    <w:rsid w:val="00733F53"/>
    <w:rsid w:val="007341BB"/>
    <w:rsid w:val="0073456C"/>
    <w:rsid w:val="0073482D"/>
    <w:rsid w:val="00734ED0"/>
    <w:rsid w:val="007357B7"/>
    <w:rsid w:val="00735B55"/>
    <w:rsid w:val="00736242"/>
    <w:rsid w:val="007366AF"/>
    <w:rsid w:val="00736E35"/>
    <w:rsid w:val="0073726F"/>
    <w:rsid w:val="00743B03"/>
    <w:rsid w:val="00744010"/>
    <w:rsid w:val="0074411B"/>
    <w:rsid w:val="007442DB"/>
    <w:rsid w:val="00744729"/>
    <w:rsid w:val="00744D8D"/>
    <w:rsid w:val="00745D03"/>
    <w:rsid w:val="00746D17"/>
    <w:rsid w:val="0074783E"/>
    <w:rsid w:val="00750559"/>
    <w:rsid w:val="00750E2C"/>
    <w:rsid w:val="0075411A"/>
    <w:rsid w:val="00754AAA"/>
    <w:rsid w:val="00754BC2"/>
    <w:rsid w:val="00755883"/>
    <w:rsid w:val="00755DB7"/>
    <w:rsid w:val="007575E7"/>
    <w:rsid w:val="00757BE2"/>
    <w:rsid w:val="007607BB"/>
    <w:rsid w:val="00760BC3"/>
    <w:rsid w:val="00760EE2"/>
    <w:rsid w:val="00761094"/>
    <w:rsid w:val="00761C83"/>
    <w:rsid w:val="007622BB"/>
    <w:rsid w:val="00762359"/>
    <w:rsid w:val="00762BCE"/>
    <w:rsid w:val="00762DD4"/>
    <w:rsid w:val="007645A7"/>
    <w:rsid w:val="00764979"/>
    <w:rsid w:val="00764F05"/>
    <w:rsid w:val="007654A5"/>
    <w:rsid w:val="0076591C"/>
    <w:rsid w:val="00765C96"/>
    <w:rsid w:val="00766A17"/>
    <w:rsid w:val="00766AA6"/>
    <w:rsid w:val="00767430"/>
    <w:rsid w:val="00767A15"/>
    <w:rsid w:val="007703F4"/>
    <w:rsid w:val="00770993"/>
    <w:rsid w:val="00770B03"/>
    <w:rsid w:val="00770BC9"/>
    <w:rsid w:val="00770F21"/>
    <w:rsid w:val="00772564"/>
    <w:rsid w:val="007729A7"/>
    <w:rsid w:val="007743DC"/>
    <w:rsid w:val="00774F49"/>
    <w:rsid w:val="00775DE2"/>
    <w:rsid w:val="00775F06"/>
    <w:rsid w:val="0077750D"/>
    <w:rsid w:val="007778D7"/>
    <w:rsid w:val="00781352"/>
    <w:rsid w:val="00781916"/>
    <w:rsid w:val="007819F6"/>
    <w:rsid w:val="00782E11"/>
    <w:rsid w:val="007838D8"/>
    <w:rsid w:val="0078437A"/>
    <w:rsid w:val="00785545"/>
    <w:rsid w:val="00787091"/>
    <w:rsid w:val="00787A81"/>
    <w:rsid w:val="0079049C"/>
    <w:rsid w:val="0079132C"/>
    <w:rsid w:val="00792542"/>
    <w:rsid w:val="00792D14"/>
    <w:rsid w:val="0079354E"/>
    <w:rsid w:val="00793639"/>
    <w:rsid w:val="00794322"/>
    <w:rsid w:val="00795BD6"/>
    <w:rsid w:val="00795F84"/>
    <w:rsid w:val="00797413"/>
    <w:rsid w:val="007974AD"/>
    <w:rsid w:val="007975EA"/>
    <w:rsid w:val="00797702"/>
    <w:rsid w:val="007A1879"/>
    <w:rsid w:val="007A262C"/>
    <w:rsid w:val="007A3393"/>
    <w:rsid w:val="007A3880"/>
    <w:rsid w:val="007A3C0E"/>
    <w:rsid w:val="007A4637"/>
    <w:rsid w:val="007A4698"/>
    <w:rsid w:val="007A4929"/>
    <w:rsid w:val="007A6193"/>
    <w:rsid w:val="007A6428"/>
    <w:rsid w:val="007A6A72"/>
    <w:rsid w:val="007A7B28"/>
    <w:rsid w:val="007B006F"/>
    <w:rsid w:val="007B05A8"/>
    <w:rsid w:val="007B1657"/>
    <w:rsid w:val="007B1838"/>
    <w:rsid w:val="007B1A4F"/>
    <w:rsid w:val="007B1FBD"/>
    <w:rsid w:val="007B251C"/>
    <w:rsid w:val="007B4114"/>
    <w:rsid w:val="007B4510"/>
    <w:rsid w:val="007B45BA"/>
    <w:rsid w:val="007B50E4"/>
    <w:rsid w:val="007B51D4"/>
    <w:rsid w:val="007B70F3"/>
    <w:rsid w:val="007B78FE"/>
    <w:rsid w:val="007C0562"/>
    <w:rsid w:val="007C2EDE"/>
    <w:rsid w:val="007C4752"/>
    <w:rsid w:val="007C4B09"/>
    <w:rsid w:val="007C5279"/>
    <w:rsid w:val="007C738D"/>
    <w:rsid w:val="007D1843"/>
    <w:rsid w:val="007D1851"/>
    <w:rsid w:val="007D275B"/>
    <w:rsid w:val="007D2983"/>
    <w:rsid w:val="007D2CEF"/>
    <w:rsid w:val="007D4304"/>
    <w:rsid w:val="007D4A19"/>
    <w:rsid w:val="007D57E1"/>
    <w:rsid w:val="007D5CE0"/>
    <w:rsid w:val="007D5EA8"/>
    <w:rsid w:val="007D657C"/>
    <w:rsid w:val="007D737B"/>
    <w:rsid w:val="007D738D"/>
    <w:rsid w:val="007D77E1"/>
    <w:rsid w:val="007D7DF3"/>
    <w:rsid w:val="007E084E"/>
    <w:rsid w:val="007E0A29"/>
    <w:rsid w:val="007E2527"/>
    <w:rsid w:val="007E2F0D"/>
    <w:rsid w:val="007E3493"/>
    <w:rsid w:val="007E37A7"/>
    <w:rsid w:val="007E381F"/>
    <w:rsid w:val="007E3889"/>
    <w:rsid w:val="007E388F"/>
    <w:rsid w:val="007E3DA9"/>
    <w:rsid w:val="007E4D65"/>
    <w:rsid w:val="007E51B4"/>
    <w:rsid w:val="007E533E"/>
    <w:rsid w:val="007E741F"/>
    <w:rsid w:val="007E78B7"/>
    <w:rsid w:val="007F086E"/>
    <w:rsid w:val="007F1299"/>
    <w:rsid w:val="007F1A63"/>
    <w:rsid w:val="007F1B23"/>
    <w:rsid w:val="007F280B"/>
    <w:rsid w:val="007F2BC9"/>
    <w:rsid w:val="007F3713"/>
    <w:rsid w:val="007F3B43"/>
    <w:rsid w:val="007F45FD"/>
    <w:rsid w:val="007F4E04"/>
    <w:rsid w:val="007F531A"/>
    <w:rsid w:val="007F55C2"/>
    <w:rsid w:val="007F5B89"/>
    <w:rsid w:val="007F5FD7"/>
    <w:rsid w:val="007F65BD"/>
    <w:rsid w:val="007F67EA"/>
    <w:rsid w:val="007F7218"/>
    <w:rsid w:val="007F7AEC"/>
    <w:rsid w:val="0080019A"/>
    <w:rsid w:val="00800F55"/>
    <w:rsid w:val="00801B2C"/>
    <w:rsid w:val="00801DC5"/>
    <w:rsid w:val="00801EF3"/>
    <w:rsid w:val="008024F2"/>
    <w:rsid w:val="00802D35"/>
    <w:rsid w:val="008042C0"/>
    <w:rsid w:val="008044D3"/>
    <w:rsid w:val="008048A9"/>
    <w:rsid w:val="00804F1F"/>
    <w:rsid w:val="00805E6A"/>
    <w:rsid w:val="00806015"/>
    <w:rsid w:val="00807C80"/>
    <w:rsid w:val="008106FF"/>
    <w:rsid w:val="0081115B"/>
    <w:rsid w:val="00812B20"/>
    <w:rsid w:val="0081318E"/>
    <w:rsid w:val="0081328A"/>
    <w:rsid w:val="00813CD5"/>
    <w:rsid w:val="00813F40"/>
    <w:rsid w:val="008145C9"/>
    <w:rsid w:val="0081567B"/>
    <w:rsid w:val="008156D8"/>
    <w:rsid w:val="00816FA2"/>
    <w:rsid w:val="008177AF"/>
    <w:rsid w:val="00817805"/>
    <w:rsid w:val="008178FC"/>
    <w:rsid w:val="00817AC2"/>
    <w:rsid w:val="00820536"/>
    <w:rsid w:val="0082280A"/>
    <w:rsid w:val="00823382"/>
    <w:rsid w:val="008238B1"/>
    <w:rsid w:val="00823E8F"/>
    <w:rsid w:val="008242F8"/>
    <w:rsid w:val="008246C7"/>
    <w:rsid w:val="0082600B"/>
    <w:rsid w:val="0082639B"/>
    <w:rsid w:val="0082644F"/>
    <w:rsid w:val="00826B99"/>
    <w:rsid w:val="00827213"/>
    <w:rsid w:val="0083066C"/>
    <w:rsid w:val="00830C57"/>
    <w:rsid w:val="008319AC"/>
    <w:rsid w:val="00832C35"/>
    <w:rsid w:val="008333F0"/>
    <w:rsid w:val="00833892"/>
    <w:rsid w:val="00833931"/>
    <w:rsid w:val="00833B47"/>
    <w:rsid w:val="00833CF0"/>
    <w:rsid w:val="00834D57"/>
    <w:rsid w:val="00834E43"/>
    <w:rsid w:val="008353B9"/>
    <w:rsid w:val="0083598D"/>
    <w:rsid w:val="00835F82"/>
    <w:rsid w:val="00836E35"/>
    <w:rsid w:val="00837209"/>
    <w:rsid w:val="00837429"/>
    <w:rsid w:val="00837724"/>
    <w:rsid w:val="00837795"/>
    <w:rsid w:val="008379C7"/>
    <w:rsid w:val="00837CE8"/>
    <w:rsid w:val="00837E1E"/>
    <w:rsid w:val="00842919"/>
    <w:rsid w:val="00843D3E"/>
    <w:rsid w:val="00844613"/>
    <w:rsid w:val="008446D0"/>
    <w:rsid w:val="00845241"/>
    <w:rsid w:val="00845789"/>
    <w:rsid w:val="0085075B"/>
    <w:rsid w:val="00850A8F"/>
    <w:rsid w:val="008513E6"/>
    <w:rsid w:val="00851B8C"/>
    <w:rsid w:val="00852274"/>
    <w:rsid w:val="008527FB"/>
    <w:rsid w:val="00852857"/>
    <w:rsid w:val="008529EB"/>
    <w:rsid w:val="00852BEE"/>
    <w:rsid w:val="00853C2F"/>
    <w:rsid w:val="00855246"/>
    <w:rsid w:val="008566D5"/>
    <w:rsid w:val="008568F6"/>
    <w:rsid w:val="00860773"/>
    <w:rsid w:val="00860F9B"/>
    <w:rsid w:val="00863859"/>
    <w:rsid w:val="00864063"/>
    <w:rsid w:val="00864B7C"/>
    <w:rsid w:val="00865312"/>
    <w:rsid w:val="00865336"/>
    <w:rsid w:val="008669DE"/>
    <w:rsid w:val="00866C73"/>
    <w:rsid w:val="008672EE"/>
    <w:rsid w:val="008676E0"/>
    <w:rsid w:val="0087029C"/>
    <w:rsid w:val="008707D5"/>
    <w:rsid w:val="0087179C"/>
    <w:rsid w:val="00871E4E"/>
    <w:rsid w:val="008720D4"/>
    <w:rsid w:val="00872144"/>
    <w:rsid w:val="00872CC9"/>
    <w:rsid w:val="0087362F"/>
    <w:rsid w:val="008736AE"/>
    <w:rsid w:val="0087570A"/>
    <w:rsid w:val="008765A2"/>
    <w:rsid w:val="0087666B"/>
    <w:rsid w:val="0087693C"/>
    <w:rsid w:val="00876D3E"/>
    <w:rsid w:val="00876FB6"/>
    <w:rsid w:val="008770D1"/>
    <w:rsid w:val="0087725B"/>
    <w:rsid w:val="00880392"/>
    <w:rsid w:val="008812E6"/>
    <w:rsid w:val="00882098"/>
    <w:rsid w:val="008828A0"/>
    <w:rsid w:val="00882BA5"/>
    <w:rsid w:val="00883524"/>
    <w:rsid w:val="00883D24"/>
    <w:rsid w:val="00885E3F"/>
    <w:rsid w:val="00885F6A"/>
    <w:rsid w:val="00890201"/>
    <w:rsid w:val="00891948"/>
    <w:rsid w:val="00892481"/>
    <w:rsid w:val="00892588"/>
    <w:rsid w:val="008929C3"/>
    <w:rsid w:val="008929FB"/>
    <w:rsid w:val="008940F9"/>
    <w:rsid w:val="0089496E"/>
    <w:rsid w:val="00894DC6"/>
    <w:rsid w:val="00895ACB"/>
    <w:rsid w:val="00895F3C"/>
    <w:rsid w:val="008973EC"/>
    <w:rsid w:val="00897574"/>
    <w:rsid w:val="008A1D9A"/>
    <w:rsid w:val="008A2267"/>
    <w:rsid w:val="008A3E4E"/>
    <w:rsid w:val="008A4835"/>
    <w:rsid w:val="008A4E50"/>
    <w:rsid w:val="008A5F3F"/>
    <w:rsid w:val="008A751A"/>
    <w:rsid w:val="008B0F7C"/>
    <w:rsid w:val="008B1548"/>
    <w:rsid w:val="008B192C"/>
    <w:rsid w:val="008B2B6C"/>
    <w:rsid w:val="008B313B"/>
    <w:rsid w:val="008B4A77"/>
    <w:rsid w:val="008B4B23"/>
    <w:rsid w:val="008B4EAF"/>
    <w:rsid w:val="008B5AA1"/>
    <w:rsid w:val="008B61D7"/>
    <w:rsid w:val="008B7C59"/>
    <w:rsid w:val="008B7CC4"/>
    <w:rsid w:val="008C06A4"/>
    <w:rsid w:val="008C12C0"/>
    <w:rsid w:val="008C145C"/>
    <w:rsid w:val="008C1ED9"/>
    <w:rsid w:val="008C2799"/>
    <w:rsid w:val="008C3DDD"/>
    <w:rsid w:val="008C4381"/>
    <w:rsid w:val="008C4423"/>
    <w:rsid w:val="008C5004"/>
    <w:rsid w:val="008C5464"/>
    <w:rsid w:val="008C652D"/>
    <w:rsid w:val="008C6896"/>
    <w:rsid w:val="008C696E"/>
    <w:rsid w:val="008C6FCF"/>
    <w:rsid w:val="008C73B8"/>
    <w:rsid w:val="008C768D"/>
    <w:rsid w:val="008D0E75"/>
    <w:rsid w:val="008D10A7"/>
    <w:rsid w:val="008D110B"/>
    <w:rsid w:val="008D132D"/>
    <w:rsid w:val="008D20AF"/>
    <w:rsid w:val="008D28AD"/>
    <w:rsid w:val="008D2C81"/>
    <w:rsid w:val="008D30AD"/>
    <w:rsid w:val="008D3276"/>
    <w:rsid w:val="008D3357"/>
    <w:rsid w:val="008D5749"/>
    <w:rsid w:val="008D590C"/>
    <w:rsid w:val="008D678F"/>
    <w:rsid w:val="008D7144"/>
    <w:rsid w:val="008D71E7"/>
    <w:rsid w:val="008E006B"/>
    <w:rsid w:val="008E1527"/>
    <w:rsid w:val="008E184C"/>
    <w:rsid w:val="008E243A"/>
    <w:rsid w:val="008E2520"/>
    <w:rsid w:val="008E252B"/>
    <w:rsid w:val="008E4340"/>
    <w:rsid w:val="008E51E1"/>
    <w:rsid w:val="008E572D"/>
    <w:rsid w:val="008E5ACA"/>
    <w:rsid w:val="008E612F"/>
    <w:rsid w:val="008E63BD"/>
    <w:rsid w:val="008E70F4"/>
    <w:rsid w:val="008E767B"/>
    <w:rsid w:val="008E7A10"/>
    <w:rsid w:val="008F0680"/>
    <w:rsid w:val="008F160C"/>
    <w:rsid w:val="008F18B1"/>
    <w:rsid w:val="008F2114"/>
    <w:rsid w:val="008F2A6C"/>
    <w:rsid w:val="008F5553"/>
    <w:rsid w:val="008F7274"/>
    <w:rsid w:val="008F772D"/>
    <w:rsid w:val="008F7AEE"/>
    <w:rsid w:val="00900041"/>
    <w:rsid w:val="00900306"/>
    <w:rsid w:val="0090130D"/>
    <w:rsid w:val="00901F5A"/>
    <w:rsid w:val="00903D90"/>
    <w:rsid w:val="00904B39"/>
    <w:rsid w:val="00907CDD"/>
    <w:rsid w:val="00910238"/>
    <w:rsid w:val="00911710"/>
    <w:rsid w:val="00913987"/>
    <w:rsid w:val="00913A82"/>
    <w:rsid w:val="00913CB9"/>
    <w:rsid w:val="00914AA3"/>
    <w:rsid w:val="00915200"/>
    <w:rsid w:val="009211BE"/>
    <w:rsid w:val="0092132A"/>
    <w:rsid w:val="0092152D"/>
    <w:rsid w:val="00923E32"/>
    <w:rsid w:val="00923F21"/>
    <w:rsid w:val="00924328"/>
    <w:rsid w:val="00926F89"/>
    <w:rsid w:val="0092701A"/>
    <w:rsid w:val="00927F42"/>
    <w:rsid w:val="009303B7"/>
    <w:rsid w:val="009309FE"/>
    <w:rsid w:val="009310D9"/>
    <w:rsid w:val="00931C19"/>
    <w:rsid w:val="009324A7"/>
    <w:rsid w:val="00932BA3"/>
    <w:rsid w:val="0093378A"/>
    <w:rsid w:val="009338E1"/>
    <w:rsid w:val="0093400E"/>
    <w:rsid w:val="00934C50"/>
    <w:rsid w:val="009353F1"/>
    <w:rsid w:val="0093550C"/>
    <w:rsid w:val="00935994"/>
    <w:rsid w:val="00935B9A"/>
    <w:rsid w:val="00936523"/>
    <w:rsid w:val="00941466"/>
    <w:rsid w:val="00941DCC"/>
    <w:rsid w:val="00942515"/>
    <w:rsid w:val="0094275D"/>
    <w:rsid w:val="009427A7"/>
    <w:rsid w:val="009438F6"/>
    <w:rsid w:val="00943BC7"/>
    <w:rsid w:val="00943F8F"/>
    <w:rsid w:val="00944B5C"/>
    <w:rsid w:val="009459B7"/>
    <w:rsid w:val="00945AF7"/>
    <w:rsid w:val="00945E86"/>
    <w:rsid w:val="00946180"/>
    <w:rsid w:val="00946C10"/>
    <w:rsid w:val="009476B1"/>
    <w:rsid w:val="00947DB3"/>
    <w:rsid w:val="00950A43"/>
    <w:rsid w:val="00951DF1"/>
    <w:rsid w:val="00954789"/>
    <w:rsid w:val="00956F44"/>
    <w:rsid w:val="009576A5"/>
    <w:rsid w:val="009578C3"/>
    <w:rsid w:val="00957D4F"/>
    <w:rsid w:val="00960349"/>
    <w:rsid w:val="00960595"/>
    <w:rsid w:val="00960E9F"/>
    <w:rsid w:val="009620A6"/>
    <w:rsid w:val="00962788"/>
    <w:rsid w:val="00962C3A"/>
    <w:rsid w:val="00962C99"/>
    <w:rsid w:val="00963736"/>
    <w:rsid w:val="009639B6"/>
    <w:rsid w:val="00963DB5"/>
    <w:rsid w:val="00964B3F"/>
    <w:rsid w:val="0096573B"/>
    <w:rsid w:val="009662B0"/>
    <w:rsid w:val="00966D33"/>
    <w:rsid w:val="00967145"/>
    <w:rsid w:val="0097013F"/>
    <w:rsid w:val="00970498"/>
    <w:rsid w:val="00970B3A"/>
    <w:rsid w:val="009710A2"/>
    <w:rsid w:val="0097259C"/>
    <w:rsid w:val="009748EA"/>
    <w:rsid w:val="0097596D"/>
    <w:rsid w:val="0097712E"/>
    <w:rsid w:val="00977381"/>
    <w:rsid w:val="00977D63"/>
    <w:rsid w:val="00980173"/>
    <w:rsid w:val="009804BC"/>
    <w:rsid w:val="00981F3D"/>
    <w:rsid w:val="009824D3"/>
    <w:rsid w:val="00982AB8"/>
    <w:rsid w:val="00983222"/>
    <w:rsid w:val="009834FF"/>
    <w:rsid w:val="00983930"/>
    <w:rsid w:val="00984526"/>
    <w:rsid w:val="00985615"/>
    <w:rsid w:val="00985D06"/>
    <w:rsid w:val="00985DD6"/>
    <w:rsid w:val="009864A2"/>
    <w:rsid w:val="00986688"/>
    <w:rsid w:val="009869A0"/>
    <w:rsid w:val="009869EB"/>
    <w:rsid w:val="00986C51"/>
    <w:rsid w:val="00987990"/>
    <w:rsid w:val="00987F49"/>
    <w:rsid w:val="0099010B"/>
    <w:rsid w:val="0099075C"/>
    <w:rsid w:val="00991ED1"/>
    <w:rsid w:val="00993B8B"/>
    <w:rsid w:val="0099449B"/>
    <w:rsid w:val="00994DB9"/>
    <w:rsid w:val="00995291"/>
    <w:rsid w:val="009952D3"/>
    <w:rsid w:val="00995700"/>
    <w:rsid w:val="00995F93"/>
    <w:rsid w:val="00995FDA"/>
    <w:rsid w:val="009968B3"/>
    <w:rsid w:val="009977FD"/>
    <w:rsid w:val="009A0C21"/>
    <w:rsid w:val="009A16F0"/>
    <w:rsid w:val="009A1AC4"/>
    <w:rsid w:val="009A1D0D"/>
    <w:rsid w:val="009A1FDD"/>
    <w:rsid w:val="009A20FE"/>
    <w:rsid w:val="009A24DC"/>
    <w:rsid w:val="009A25C0"/>
    <w:rsid w:val="009A27DB"/>
    <w:rsid w:val="009A2E30"/>
    <w:rsid w:val="009A4D75"/>
    <w:rsid w:val="009A4E76"/>
    <w:rsid w:val="009A50D9"/>
    <w:rsid w:val="009A53B2"/>
    <w:rsid w:val="009A57B0"/>
    <w:rsid w:val="009A5C35"/>
    <w:rsid w:val="009A67CF"/>
    <w:rsid w:val="009A69F0"/>
    <w:rsid w:val="009A782B"/>
    <w:rsid w:val="009B04DF"/>
    <w:rsid w:val="009B060D"/>
    <w:rsid w:val="009B0D1E"/>
    <w:rsid w:val="009B117C"/>
    <w:rsid w:val="009B11E2"/>
    <w:rsid w:val="009B1662"/>
    <w:rsid w:val="009B1B1D"/>
    <w:rsid w:val="009B22C7"/>
    <w:rsid w:val="009B42FC"/>
    <w:rsid w:val="009B55C0"/>
    <w:rsid w:val="009B6178"/>
    <w:rsid w:val="009B62F0"/>
    <w:rsid w:val="009B66FD"/>
    <w:rsid w:val="009B7844"/>
    <w:rsid w:val="009C0105"/>
    <w:rsid w:val="009C06B1"/>
    <w:rsid w:val="009C0B44"/>
    <w:rsid w:val="009C181B"/>
    <w:rsid w:val="009C1A62"/>
    <w:rsid w:val="009C1B55"/>
    <w:rsid w:val="009C1F67"/>
    <w:rsid w:val="009C2042"/>
    <w:rsid w:val="009C2143"/>
    <w:rsid w:val="009C221F"/>
    <w:rsid w:val="009C2CEC"/>
    <w:rsid w:val="009C2F42"/>
    <w:rsid w:val="009C3556"/>
    <w:rsid w:val="009C3E0E"/>
    <w:rsid w:val="009C493E"/>
    <w:rsid w:val="009C51FD"/>
    <w:rsid w:val="009C6E14"/>
    <w:rsid w:val="009C731A"/>
    <w:rsid w:val="009D1843"/>
    <w:rsid w:val="009D2DAB"/>
    <w:rsid w:val="009D2E49"/>
    <w:rsid w:val="009D3B64"/>
    <w:rsid w:val="009D45BB"/>
    <w:rsid w:val="009D46E0"/>
    <w:rsid w:val="009D4DF8"/>
    <w:rsid w:val="009D53E1"/>
    <w:rsid w:val="009D5856"/>
    <w:rsid w:val="009D597E"/>
    <w:rsid w:val="009D6775"/>
    <w:rsid w:val="009E0020"/>
    <w:rsid w:val="009E0830"/>
    <w:rsid w:val="009E0AAE"/>
    <w:rsid w:val="009E1B42"/>
    <w:rsid w:val="009E3955"/>
    <w:rsid w:val="009E39AB"/>
    <w:rsid w:val="009E475C"/>
    <w:rsid w:val="009E5743"/>
    <w:rsid w:val="009E5769"/>
    <w:rsid w:val="009E6A8A"/>
    <w:rsid w:val="009E6BF8"/>
    <w:rsid w:val="009E7425"/>
    <w:rsid w:val="009E75F6"/>
    <w:rsid w:val="009F04C2"/>
    <w:rsid w:val="009F04FD"/>
    <w:rsid w:val="009F0578"/>
    <w:rsid w:val="009F068B"/>
    <w:rsid w:val="009F0A53"/>
    <w:rsid w:val="009F0D50"/>
    <w:rsid w:val="009F24B3"/>
    <w:rsid w:val="009F2B82"/>
    <w:rsid w:val="009F34F6"/>
    <w:rsid w:val="009F3824"/>
    <w:rsid w:val="009F3856"/>
    <w:rsid w:val="009F3943"/>
    <w:rsid w:val="009F4380"/>
    <w:rsid w:val="009F4E19"/>
    <w:rsid w:val="009F539B"/>
    <w:rsid w:val="009F5807"/>
    <w:rsid w:val="009F58F6"/>
    <w:rsid w:val="009F5F6B"/>
    <w:rsid w:val="009F6564"/>
    <w:rsid w:val="009F6F9F"/>
    <w:rsid w:val="009F728C"/>
    <w:rsid w:val="00A0121D"/>
    <w:rsid w:val="00A013A3"/>
    <w:rsid w:val="00A01524"/>
    <w:rsid w:val="00A01E8C"/>
    <w:rsid w:val="00A02F8D"/>
    <w:rsid w:val="00A04C81"/>
    <w:rsid w:val="00A04D36"/>
    <w:rsid w:val="00A05B75"/>
    <w:rsid w:val="00A06827"/>
    <w:rsid w:val="00A06CAC"/>
    <w:rsid w:val="00A0791A"/>
    <w:rsid w:val="00A1250D"/>
    <w:rsid w:val="00A12F8B"/>
    <w:rsid w:val="00A148DF"/>
    <w:rsid w:val="00A15C02"/>
    <w:rsid w:val="00A1673F"/>
    <w:rsid w:val="00A16EA1"/>
    <w:rsid w:val="00A17586"/>
    <w:rsid w:val="00A179D9"/>
    <w:rsid w:val="00A20DAE"/>
    <w:rsid w:val="00A21FCA"/>
    <w:rsid w:val="00A222B4"/>
    <w:rsid w:val="00A22AC8"/>
    <w:rsid w:val="00A22D93"/>
    <w:rsid w:val="00A23427"/>
    <w:rsid w:val="00A2542B"/>
    <w:rsid w:val="00A25626"/>
    <w:rsid w:val="00A25E0C"/>
    <w:rsid w:val="00A26029"/>
    <w:rsid w:val="00A271AA"/>
    <w:rsid w:val="00A27A32"/>
    <w:rsid w:val="00A27A9A"/>
    <w:rsid w:val="00A27C6C"/>
    <w:rsid w:val="00A31420"/>
    <w:rsid w:val="00A317D8"/>
    <w:rsid w:val="00A32BA2"/>
    <w:rsid w:val="00A330C3"/>
    <w:rsid w:val="00A33F63"/>
    <w:rsid w:val="00A3450C"/>
    <w:rsid w:val="00A34D3C"/>
    <w:rsid w:val="00A34E78"/>
    <w:rsid w:val="00A352EC"/>
    <w:rsid w:val="00A356D7"/>
    <w:rsid w:val="00A35B1A"/>
    <w:rsid w:val="00A35D8F"/>
    <w:rsid w:val="00A36DF3"/>
    <w:rsid w:val="00A36F70"/>
    <w:rsid w:val="00A3725F"/>
    <w:rsid w:val="00A3736A"/>
    <w:rsid w:val="00A40215"/>
    <w:rsid w:val="00A40C4A"/>
    <w:rsid w:val="00A40FA8"/>
    <w:rsid w:val="00A41181"/>
    <w:rsid w:val="00A416FE"/>
    <w:rsid w:val="00A4195A"/>
    <w:rsid w:val="00A43F3A"/>
    <w:rsid w:val="00A452D4"/>
    <w:rsid w:val="00A456A1"/>
    <w:rsid w:val="00A45A31"/>
    <w:rsid w:val="00A46822"/>
    <w:rsid w:val="00A47E26"/>
    <w:rsid w:val="00A504C7"/>
    <w:rsid w:val="00A50E19"/>
    <w:rsid w:val="00A5127E"/>
    <w:rsid w:val="00A51D96"/>
    <w:rsid w:val="00A5469F"/>
    <w:rsid w:val="00A547C4"/>
    <w:rsid w:val="00A552A3"/>
    <w:rsid w:val="00A5559E"/>
    <w:rsid w:val="00A556C5"/>
    <w:rsid w:val="00A55903"/>
    <w:rsid w:val="00A55B61"/>
    <w:rsid w:val="00A57465"/>
    <w:rsid w:val="00A57631"/>
    <w:rsid w:val="00A60138"/>
    <w:rsid w:val="00A60D61"/>
    <w:rsid w:val="00A615D1"/>
    <w:rsid w:val="00A622A8"/>
    <w:rsid w:val="00A62348"/>
    <w:rsid w:val="00A62C75"/>
    <w:rsid w:val="00A62F32"/>
    <w:rsid w:val="00A62F8C"/>
    <w:rsid w:val="00A6318A"/>
    <w:rsid w:val="00A63ADC"/>
    <w:rsid w:val="00A64663"/>
    <w:rsid w:val="00A65108"/>
    <w:rsid w:val="00A661B1"/>
    <w:rsid w:val="00A6691D"/>
    <w:rsid w:val="00A66F29"/>
    <w:rsid w:val="00A66F7F"/>
    <w:rsid w:val="00A67AE8"/>
    <w:rsid w:val="00A67B2C"/>
    <w:rsid w:val="00A70195"/>
    <w:rsid w:val="00A70577"/>
    <w:rsid w:val="00A705C3"/>
    <w:rsid w:val="00A708ED"/>
    <w:rsid w:val="00A72044"/>
    <w:rsid w:val="00A72475"/>
    <w:rsid w:val="00A727CB"/>
    <w:rsid w:val="00A728A6"/>
    <w:rsid w:val="00A72C31"/>
    <w:rsid w:val="00A733E4"/>
    <w:rsid w:val="00A74727"/>
    <w:rsid w:val="00A74A00"/>
    <w:rsid w:val="00A75855"/>
    <w:rsid w:val="00A761ED"/>
    <w:rsid w:val="00A77153"/>
    <w:rsid w:val="00A80992"/>
    <w:rsid w:val="00A822BE"/>
    <w:rsid w:val="00A822EB"/>
    <w:rsid w:val="00A82855"/>
    <w:rsid w:val="00A83AA3"/>
    <w:rsid w:val="00A8518E"/>
    <w:rsid w:val="00A853A2"/>
    <w:rsid w:val="00A86525"/>
    <w:rsid w:val="00A865F3"/>
    <w:rsid w:val="00A86A72"/>
    <w:rsid w:val="00A87E35"/>
    <w:rsid w:val="00A9231A"/>
    <w:rsid w:val="00A923DD"/>
    <w:rsid w:val="00A925FE"/>
    <w:rsid w:val="00A92940"/>
    <w:rsid w:val="00A93F60"/>
    <w:rsid w:val="00A943FC"/>
    <w:rsid w:val="00A952E3"/>
    <w:rsid w:val="00A95A1B"/>
    <w:rsid w:val="00A97506"/>
    <w:rsid w:val="00AA0916"/>
    <w:rsid w:val="00AA152A"/>
    <w:rsid w:val="00AA20D1"/>
    <w:rsid w:val="00AA39A9"/>
    <w:rsid w:val="00AA4840"/>
    <w:rsid w:val="00AA5B8B"/>
    <w:rsid w:val="00AA68B0"/>
    <w:rsid w:val="00AB002E"/>
    <w:rsid w:val="00AB00E5"/>
    <w:rsid w:val="00AB121D"/>
    <w:rsid w:val="00AB1C38"/>
    <w:rsid w:val="00AB1C76"/>
    <w:rsid w:val="00AB1DCA"/>
    <w:rsid w:val="00AB1DF9"/>
    <w:rsid w:val="00AB50D1"/>
    <w:rsid w:val="00AB5E12"/>
    <w:rsid w:val="00AB617E"/>
    <w:rsid w:val="00AB667A"/>
    <w:rsid w:val="00AB6E65"/>
    <w:rsid w:val="00AC1AB5"/>
    <w:rsid w:val="00AC1F4A"/>
    <w:rsid w:val="00AC293B"/>
    <w:rsid w:val="00AC29CA"/>
    <w:rsid w:val="00AC440D"/>
    <w:rsid w:val="00AC4F24"/>
    <w:rsid w:val="00AC5212"/>
    <w:rsid w:val="00AC5218"/>
    <w:rsid w:val="00AC582D"/>
    <w:rsid w:val="00AC594F"/>
    <w:rsid w:val="00AC5E14"/>
    <w:rsid w:val="00AC5FCB"/>
    <w:rsid w:val="00AC6F20"/>
    <w:rsid w:val="00AC7544"/>
    <w:rsid w:val="00AC7A93"/>
    <w:rsid w:val="00AD04E9"/>
    <w:rsid w:val="00AD2910"/>
    <w:rsid w:val="00AD38DA"/>
    <w:rsid w:val="00AD4DF6"/>
    <w:rsid w:val="00AD51BF"/>
    <w:rsid w:val="00AD67DE"/>
    <w:rsid w:val="00AD6EFD"/>
    <w:rsid w:val="00AD7820"/>
    <w:rsid w:val="00AD7B8B"/>
    <w:rsid w:val="00AE036F"/>
    <w:rsid w:val="00AE1073"/>
    <w:rsid w:val="00AE2088"/>
    <w:rsid w:val="00AE2E3B"/>
    <w:rsid w:val="00AE4250"/>
    <w:rsid w:val="00AE50A0"/>
    <w:rsid w:val="00AE5FBD"/>
    <w:rsid w:val="00AE6131"/>
    <w:rsid w:val="00AE7C6D"/>
    <w:rsid w:val="00AF00EA"/>
    <w:rsid w:val="00AF0AFF"/>
    <w:rsid w:val="00AF269D"/>
    <w:rsid w:val="00AF2A66"/>
    <w:rsid w:val="00AF2EFA"/>
    <w:rsid w:val="00AF506F"/>
    <w:rsid w:val="00AF5785"/>
    <w:rsid w:val="00AF57F8"/>
    <w:rsid w:val="00AF5871"/>
    <w:rsid w:val="00AF5BEE"/>
    <w:rsid w:val="00AF5D89"/>
    <w:rsid w:val="00AF5E0A"/>
    <w:rsid w:val="00AF61DB"/>
    <w:rsid w:val="00AF6B9B"/>
    <w:rsid w:val="00AF6F4B"/>
    <w:rsid w:val="00B001FB"/>
    <w:rsid w:val="00B00C96"/>
    <w:rsid w:val="00B01F2E"/>
    <w:rsid w:val="00B021B6"/>
    <w:rsid w:val="00B031B0"/>
    <w:rsid w:val="00B039D1"/>
    <w:rsid w:val="00B03D8A"/>
    <w:rsid w:val="00B0556D"/>
    <w:rsid w:val="00B07F6C"/>
    <w:rsid w:val="00B10C4C"/>
    <w:rsid w:val="00B10F10"/>
    <w:rsid w:val="00B11ED2"/>
    <w:rsid w:val="00B12417"/>
    <w:rsid w:val="00B1359F"/>
    <w:rsid w:val="00B13694"/>
    <w:rsid w:val="00B15586"/>
    <w:rsid w:val="00B177E7"/>
    <w:rsid w:val="00B178B6"/>
    <w:rsid w:val="00B17D77"/>
    <w:rsid w:val="00B17DC0"/>
    <w:rsid w:val="00B200BC"/>
    <w:rsid w:val="00B22033"/>
    <w:rsid w:val="00B22D32"/>
    <w:rsid w:val="00B246FA"/>
    <w:rsid w:val="00B25BA6"/>
    <w:rsid w:val="00B26E1D"/>
    <w:rsid w:val="00B26F39"/>
    <w:rsid w:val="00B300B2"/>
    <w:rsid w:val="00B30D64"/>
    <w:rsid w:val="00B3101B"/>
    <w:rsid w:val="00B311C5"/>
    <w:rsid w:val="00B318F7"/>
    <w:rsid w:val="00B328C3"/>
    <w:rsid w:val="00B32B72"/>
    <w:rsid w:val="00B33C12"/>
    <w:rsid w:val="00B34680"/>
    <w:rsid w:val="00B34ED4"/>
    <w:rsid w:val="00B3547C"/>
    <w:rsid w:val="00B354D6"/>
    <w:rsid w:val="00B36769"/>
    <w:rsid w:val="00B36E2F"/>
    <w:rsid w:val="00B3721F"/>
    <w:rsid w:val="00B376C7"/>
    <w:rsid w:val="00B40B2D"/>
    <w:rsid w:val="00B42C1E"/>
    <w:rsid w:val="00B42EAE"/>
    <w:rsid w:val="00B4376C"/>
    <w:rsid w:val="00B465A9"/>
    <w:rsid w:val="00B469E1"/>
    <w:rsid w:val="00B50322"/>
    <w:rsid w:val="00B53C47"/>
    <w:rsid w:val="00B5408B"/>
    <w:rsid w:val="00B54384"/>
    <w:rsid w:val="00B555EA"/>
    <w:rsid w:val="00B561B8"/>
    <w:rsid w:val="00B57DEC"/>
    <w:rsid w:val="00B60847"/>
    <w:rsid w:val="00B60B96"/>
    <w:rsid w:val="00B60CC0"/>
    <w:rsid w:val="00B61279"/>
    <w:rsid w:val="00B61D2F"/>
    <w:rsid w:val="00B626E5"/>
    <w:rsid w:val="00B62893"/>
    <w:rsid w:val="00B648E0"/>
    <w:rsid w:val="00B64930"/>
    <w:rsid w:val="00B64DCA"/>
    <w:rsid w:val="00B65754"/>
    <w:rsid w:val="00B65875"/>
    <w:rsid w:val="00B65D70"/>
    <w:rsid w:val="00B67478"/>
    <w:rsid w:val="00B70F3B"/>
    <w:rsid w:val="00B714DF"/>
    <w:rsid w:val="00B71E21"/>
    <w:rsid w:val="00B7237D"/>
    <w:rsid w:val="00B72F22"/>
    <w:rsid w:val="00B7413B"/>
    <w:rsid w:val="00B747E1"/>
    <w:rsid w:val="00B74D0C"/>
    <w:rsid w:val="00B75AC1"/>
    <w:rsid w:val="00B762B1"/>
    <w:rsid w:val="00B76433"/>
    <w:rsid w:val="00B77019"/>
    <w:rsid w:val="00B77146"/>
    <w:rsid w:val="00B773BD"/>
    <w:rsid w:val="00B80632"/>
    <w:rsid w:val="00B80702"/>
    <w:rsid w:val="00B80A9F"/>
    <w:rsid w:val="00B82386"/>
    <w:rsid w:val="00B82AF7"/>
    <w:rsid w:val="00B832B6"/>
    <w:rsid w:val="00B8370D"/>
    <w:rsid w:val="00B83961"/>
    <w:rsid w:val="00B83EEF"/>
    <w:rsid w:val="00B8435A"/>
    <w:rsid w:val="00B84E2E"/>
    <w:rsid w:val="00B865DC"/>
    <w:rsid w:val="00B865EC"/>
    <w:rsid w:val="00B868E1"/>
    <w:rsid w:val="00B86DBC"/>
    <w:rsid w:val="00B872C4"/>
    <w:rsid w:val="00B87365"/>
    <w:rsid w:val="00B8789A"/>
    <w:rsid w:val="00B904E0"/>
    <w:rsid w:val="00B90E62"/>
    <w:rsid w:val="00B916D8"/>
    <w:rsid w:val="00B9209D"/>
    <w:rsid w:val="00B926B8"/>
    <w:rsid w:val="00B9273F"/>
    <w:rsid w:val="00B941CD"/>
    <w:rsid w:val="00B94248"/>
    <w:rsid w:val="00B957E1"/>
    <w:rsid w:val="00B95EF8"/>
    <w:rsid w:val="00B96F7A"/>
    <w:rsid w:val="00B9749E"/>
    <w:rsid w:val="00B97F4A"/>
    <w:rsid w:val="00BA0F02"/>
    <w:rsid w:val="00BA11D7"/>
    <w:rsid w:val="00BA130C"/>
    <w:rsid w:val="00BA23BD"/>
    <w:rsid w:val="00BA2863"/>
    <w:rsid w:val="00BA3497"/>
    <w:rsid w:val="00BA377E"/>
    <w:rsid w:val="00BA55FE"/>
    <w:rsid w:val="00BA5B12"/>
    <w:rsid w:val="00BA6611"/>
    <w:rsid w:val="00BA6E86"/>
    <w:rsid w:val="00BB02FB"/>
    <w:rsid w:val="00BB07AD"/>
    <w:rsid w:val="00BB0E64"/>
    <w:rsid w:val="00BB11D2"/>
    <w:rsid w:val="00BB11D9"/>
    <w:rsid w:val="00BB18FE"/>
    <w:rsid w:val="00BB28DC"/>
    <w:rsid w:val="00BB502E"/>
    <w:rsid w:val="00BB6C2F"/>
    <w:rsid w:val="00BC0BB7"/>
    <w:rsid w:val="00BC4B1D"/>
    <w:rsid w:val="00BC5C91"/>
    <w:rsid w:val="00BC6216"/>
    <w:rsid w:val="00BC6CF1"/>
    <w:rsid w:val="00BC6D7B"/>
    <w:rsid w:val="00BC72AA"/>
    <w:rsid w:val="00BD09DE"/>
    <w:rsid w:val="00BD1680"/>
    <w:rsid w:val="00BD1802"/>
    <w:rsid w:val="00BD1C48"/>
    <w:rsid w:val="00BD3A47"/>
    <w:rsid w:val="00BD3D54"/>
    <w:rsid w:val="00BD43CF"/>
    <w:rsid w:val="00BD45E2"/>
    <w:rsid w:val="00BD4DCD"/>
    <w:rsid w:val="00BD52CE"/>
    <w:rsid w:val="00BD630E"/>
    <w:rsid w:val="00BD7115"/>
    <w:rsid w:val="00BD7613"/>
    <w:rsid w:val="00BE15E2"/>
    <w:rsid w:val="00BE2A44"/>
    <w:rsid w:val="00BE32DA"/>
    <w:rsid w:val="00BE3780"/>
    <w:rsid w:val="00BE3EB1"/>
    <w:rsid w:val="00BE4C4B"/>
    <w:rsid w:val="00BE4D51"/>
    <w:rsid w:val="00BE4D77"/>
    <w:rsid w:val="00BE4DB3"/>
    <w:rsid w:val="00BE5066"/>
    <w:rsid w:val="00BE5CFE"/>
    <w:rsid w:val="00BE61AC"/>
    <w:rsid w:val="00BE61C1"/>
    <w:rsid w:val="00BE789B"/>
    <w:rsid w:val="00BF0DFD"/>
    <w:rsid w:val="00BF10E8"/>
    <w:rsid w:val="00BF2ABB"/>
    <w:rsid w:val="00BF2FAA"/>
    <w:rsid w:val="00BF3836"/>
    <w:rsid w:val="00BF407A"/>
    <w:rsid w:val="00BF49AC"/>
    <w:rsid w:val="00BF4D3B"/>
    <w:rsid w:val="00BF5396"/>
    <w:rsid w:val="00BF6303"/>
    <w:rsid w:val="00BF64DB"/>
    <w:rsid w:val="00BF6610"/>
    <w:rsid w:val="00BF67A8"/>
    <w:rsid w:val="00BF6B85"/>
    <w:rsid w:val="00C01191"/>
    <w:rsid w:val="00C0185D"/>
    <w:rsid w:val="00C01DFE"/>
    <w:rsid w:val="00C023E0"/>
    <w:rsid w:val="00C024BE"/>
    <w:rsid w:val="00C03DF0"/>
    <w:rsid w:val="00C03E85"/>
    <w:rsid w:val="00C0467E"/>
    <w:rsid w:val="00C04BDD"/>
    <w:rsid w:val="00C05194"/>
    <w:rsid w:val="00C05572"/>
    <w:rsid w:val="00C05A8F"/>
    <w:rsid w:val="00C05DE7"/>
    <w:rsid w:val="00C07798"/>
    <w:rsid w:val="00C078F4"/>
    <w:rsid w:val="00C10543"/>
    <w:rsid w:val="00C105D7"/>
    <w:rsid w:val="00C1120B"/>
    <w:rsid w:val="00C11F5D"/>
    <w:rsid w:val="00C120DA"/>
    <w:rsid w:val="00C133C3"/>
    <w:rsid w:val="00C13E46"/>
    <w:rsid w:val="00C14A83"/>
    <w:rsid w:val="00C15419"/>
    <w:rsid w:val="00C15693"/>
    <w:rsid w:val="00C1616C"/>
    <w:rsid w:val="00C17C50"/>
    <w:rsid w:val="00C17D2B"/>
    <w:rsid w:val="00C20013"/>
    <w:rsid w:val="00C2030C"/>
    <w:rsid w:val="00C20E5C"/>
    <w:rsid w:val="00C2161A"/>
    <w:rsid w:val="00C227CE"/>
    <w:rsid w:val="00C22B30"/>
    <w:rsid w:val="00C2326F"/>
    <w:rsid w:val="00C24D33"/>
    <w:rsid w:val="00C2551B"/>
    <w:rsid w:val="00C25740"/>
    <w:rsid w:val="00C265C3"/>
    <w:rsid w:val="00C26F50"/>
    <w:rsid w:val="00C26FD9"/>
    <w:rsid w:val="00C278D4"/>
    <w:rsid w:val="00C3032F"/>
    <w:rsid w:val="00C3046F"/>
    <w:rsid w:val="00C307E0"/>
    <w:rsid w:val="00C30AC6"/>
    <w:rsid w:val="00C31736"/>
    <w:rsid w:val="00C318F3"/>
    <w:rsid w:val="00C31C91"/>
    <w:rsid w:val="00C31F09"/>
    <w:rsid w:val="00C32245"/>
    <w:rsid w:val="00C3294E"/>
    <w:rsid w:val="00C331F4"/>
    <w:rsid w:val="00C338E3"/>
    <w:rsid w:val="00C33938"/>
    <w:rsid w:val="00C35EF9"/>
    <w:rsid w:val="00C36023"/>
    <w:rsid w:val="00C36A86"/>
    <w:rsid w:val="00C373D8"/>
    <w:rsid w:val="00C375B6"/>
    <w:rsid w:val="00C37A6F"/>
    <w:rsid w:val="00C4133A"/>
    <w:rsid w:val="00C425FF"/>
    <w:rsid w:val="00C42EEC"/>
    <w:rsid w:val="00C442E7"/>
    <w:rsid w:val="00C45707"/>
    <w:rsid w:val="00C46976"/>
    <w:rsid w:val="00C47D3C"/>
    <w:rsid w:val="00C500BD"/>
    <w:rsid w:val="00C51242"/>
    <w:rsid w:val="00C51295"/>
    <w:rsid w:val="00C512A8"/>
    <w:rsid w:val="00C518B2"/>
    <w:rsid w:val="00C51923"/>
    <w:rsid w:val="00C5275C"/>
    <w:rsid w:val="00C52CFA"/>
    <w:rsid w:val="00C52E7E"/>
    <w:rsid w:val="00C533A5"/>
    <w:rsid w:val="00C5353F"/>
    <w:rsid w:val="00C54C6C"/>
    <w:rsid w:val="00C55170"/>
    <w:rsid w:val="00C55376"/>
    <w:rsid w:val="00C55B3C"/>
    <w:rsid w:val="00C55DC6"/>
    <w:rsid w:val="00C56057"/>
    <w:rsid w:val="00C575FE"/>
    <w:rsid w:val="00C579F5"/>
    <w:rsid w:val="00C579F6"/>
    <w:rsid w:val="00C6054E"/>
    <w:rsid w:val="00C60568"/>
    <w:rsid w:val="00C60E23"/>
    <w:rsid w:val="00C61008"/>
    <w:rsid w:val="00C62204"/>
    <w:rsid w:val="00C631CF"/>
    <w:rsid w:val="00C6376D"/>
    <w:rsid w:val="00C63854"/>
    <w:rsid w:val="00C63BF2"/>
    <w:rsid w:val="00C6419E"/>
    <w:rsid w:val="00C64D9C"/>
    <w:rsid w:val="00C65217"/>
    <w:rsid w:val="00C655A6"/>
    <w:rsid w:val="00C6627F"/>
    <w:rsid w:val="00C663D8"/>
    <w:rsid w:val="00C66713"/>
    <w:rsid w:val="00C66BB7"/>
    <w:rsid w:val="00C675EE"/>
    <w:rsid w:val="00C679A5"/>
    <w:rsid w:val="00C705AF"/>
    <w:rsid w:val="00C71033"/>
    <w:rsid w:val="00C71E2C"/>
    <w:rsid w:val="00C73203"/>
    <w:rsid w:val="00C733F4"/>
    <w:rsid w:val="00C737EC"/>
    <w:rsid w:val="00C74A37"/>
    <w:rsid w:val="00C75352"/>
    <w:rsid w:val="00C7557B"/>
    <w:rsid w:val="00C76331"/>
    <w:rsid w:val="00C768EE"/>
    <w:rsid w:val="00C7770D"/>
    <w:rsid w:val="00C77F4F"/>
    <w:rsid w:val="00C804E9"/>
    <w:rsid w:val="00C810CE"/>
    <w:rsid w:val="00C818A2"/>
    <w:rsid w:val="00C82E0D"/>
    <w:rsid w:val="00C830A2"/>
    <w:rsid w:val="00C83928"/>
    <w:rsid w:val="00C83C09"/>
    <w:rsid w:val="00C8467E"/>
    <w:rsid w:val="00C84913"/>
    <w:rsid w:val="00C854CB"/>
    <w:rsid w:val="00C85EAF"/>
    <w:rsid w:val="00C860D8"/>
    <w:rsid w:val="00C90D57"/>
    <w:rsid w:val="00C90EA7"/>
    <w:rsid w:val="00C91C98"/>
    <w:rsid w:val="00C92BED"/>
    <w:rsid w:val="00C93294"/>
    <w:rsid w:val="00C93BEF"/>
    <w:rsid w:val="00C9495B"/>
    <w:rsid w:val="00C94FA8"/>
    <w:rsid w:val="00C9646A"/>
    <w:rsid w:val="00C97BA0"/>
    <w:rsid w:val="00CA0D42"/>
    <w:rsid w:val="00CA103A"/>
    <w:rsid w:val="00CA10BD"/>
    <w:rsid w:val="00CA18B9"/>
    <w:rsid w:val="00CA1B02"/>
    <w:rsid w:val="00CA1DE7"/>
    <w:rsid w:val="00CA37DE"/>
    <w:rsid w:val="00CA44BB"/>
    <w:rsid w:val="00CA4DD6"/>
    <w:rsid w:val="00CA5556"/>
    <w:rsid w:val="00CA6362"/>
    <w:rsid w:val="00CA6DE3"/>
    <w:rsid w:val="00CA72BF"/>
    <w:rsid w:val="00CA7820"/>
    <w:rsid w:val="00CA7B60"/>
    <w:rsid w:val="00CA7F56"/>
    <w:rsid w:val="00CB0169"/>
    <w:rsid w:val="00CB082B"/>
    <w:rsid w:val="00CB089C"/>
    <w:rsid w:val="00CB08DE"/>
    <w:rsid w:val="00CB0E7A"/>
    <w:rsid w:val="00CB1309"/>
    <w:rsid w:val="00CB185C"/>
    <w:rsid w:val="00CB27B1"/>
    <w:rsid w:val="00CB37FB"/>
    <w:rsid w:val="00CB39AB"/>
    <w:rsid w:val="00CB4CDE"/>
    <w:rsid w:val="00CB5510"/>
    <w:rsid w:val="00CB5730"/>
    <w:rsid w:val="00CB6792"/>
    <w:rsid w:val="00CB73D3"/>
    <w:rsid w:val="00CB7AD9"/>
    <w:rsid w:val="00CB7EF2"/>
    <w:rsid w:val="00CC01B6"/>
    <w:rsid w:val="00CC279F"/>
    <w:rsid w:val="00CC35F0"/>
    <w:rsid w:val="00CC3893"/>
    <w:rsid w:val="00CC3B90"/>
    <w:rsid w:val="00CC435A"/>
    <w:rsid w:val="00CC4464"/>
    <w:rsid w:val="00CC495A"/>
    <w:rsid w:val="00CC4F28"/>
    <w:rsid w:val="00CC53D0"/>
    <w:rsid w:val="00CC5438"/>
    <w:rsid w:val="00CC555C"/>
    <w:rsid w:val="00CC581B"/>
    <w:rsid w:val="00CC5A34"/>
    <w:rsid w:val="00CC5FD8"/>
    <w:rsid w:val="00CC6C27"/>
    <w:rsid w:val="00CD2FE7"/>
    <w:rsid w:val="00CD3254"/>
    <w:rsid w:val="00CD350D"/>
    <w:rsid w:val="00CD48D5"/>
    <w:rsid w:val="00CD66F9"/>
    <w:rsid w:val="00CE0688"/>
    <w:rsid w:val="00CE0BEE"/>
    <w:rsid w:val="00CE1C80"/>
    <w:rsid w:val="00CE24B6"/>
    <w:rsid w:val="00CE2622"/>
    <w:rsid w:val="00CE2C1D"/>
    <w:rsid w:val="00CE4181"/>
    <w:rsid w:val="00CE47CF"/>
    <w:rsid w:val="00CE4FF7"/>
    <w:rsid w:val="00CE514B"/>
    <w:rsid w:val="00CE67B6"/>
    <w:rsid w:val="00CE6937"/>
    <w:rsid w:val="00CE69F6"/>
    <w:rsid w:val="00CE6E8B"/>
    <w:rsid w:val="00CF0B90"/>
    <w:rsid w:val="00CF0CC3"/>
    <w:rsid w:val="00CF0FE0"/>
    <w:rsid w:val="00CF1941"/>
    <w:rsid w:val="00CF1E69"/>
    <w:rsid w:val="00CF326E"/>
    <w:rsid w:val="00CF3560"/>
    <w:rsid w:val="00CF36C4"/>
    <w:rsid w:val="00CF452E"/>
    <w:rsid w:val="00CF475B"/>
    <w:rsid w:val="00CF4C89"/>
    <w:rsid w:val="00CF4D1D"/>
    <w:rsid w:val="00CF4E2E"/>
    <w:rsid w:val="00CF6BF4"/>
    <w:rsid w:val="00D00284"/>
    <w:rsid w:val="00D00B1E"/>
    <w:rsid w:val="00D0144F"/>
    <w:rsid w:val="00D02F7F"/>
    <w:rsid w:val="00D03501"/>
    <w:rsid w:val="00D0373D"/>
    <w:rsid w:val="00D0571F"/>
    <w:rsid w:val="00D0595D"/>
    <w:rsid w:val="00D067A0"/>
    <w:rsid w:val="00D07084"/>
    <w:rsid w:val="00D07C4C"/>
    <w:rsid w:val="00D10501"/>
    <w:rsid w:val="00D108C8"/>
    <w:rsid w:val="00D10B10"/>
    <w:rsid w:val="00D111C2"/>
    <w:rsid w:val="00D111F0"/>
    <w:rsid w:val="00D12556"/>
    <w:rsid w:val="00D128BD"/>
    <w:rsid w:val="00D12A93"/>
    <w:rsid w:val="00D12C70"/>
    <w:rsid w:val="00D1449F"/>
    <w:rsid w:val="00D152EC"/>
    <w:rsid w:val="00D154B5"/>
    <w:rsid w:val="00D154ED"/>
    <w:rsid w:val="00D154F7"/>
    <w:rsid w:val="00D164AE"/>
    <w:rsid w:val="00D16C94"/>
    <w:rsid w:val="00D17CD8"/>
    <w:rsid w:val="00D2069F"/>
    <w:rsid w:val="00D21650"/>
    <w:rsid w:val="00D227C8"/>
    <w:rsid w:val="00D23358"/>
    <w:rsid w:val="00D23595"/>
    <w:rsid w:val="00D23BF6"/>
    <w:rsid w:val="00D23C70"/>
    <w:rsid w:val="00D269D4"/>
    <w:rsid w:val="00D271B4"/>
    <w:rsid w:val="00D3053F"/>
    <w:rsid w:val="00D30FE8"/>
    <w:rsid w:val="00D3141F"/>
    <w:rsid w:val="00D3188B"/>
    <w:rsid w:val="00D31999"/>
    <w:rsid w:val="00D32336"/>
    <w:rsid w:val="00D32881"/>
    <w:rsid w:val="00D32F02"/>
    <w:rsid w:val="00D33304"/>
    <w:rsid w:val="00D334E8"/>
    <w:rsid w:val="00D33BFC"/>
    <w:rsid w:val="00D34E74"/>
    <w:rsid w:val="00D351AD"/>
    <w:rsid w:val="00D35659"/>
    <w:rsid w:val="00D35D6B"/>
    <w:rsid w:val="00D36979"/>
    <w:rsid w:val="00D36CD2"/>
    <w:rsid w:val="00D37867"/>
    <w:rsid w:val="00D37BB3"/>
    <w:rsid w:val="00D40808"/>
    <w:rsid w:val="00D4093A"/>
    <w:rsid w:val="00D40EC2"/>
    <w:rsid w:val="00D410AD"/>
    <w:rsid w:val="00D41445"/>
    <w:rsid w:val="00D42FFD"/>
    <w:rsid w:val="00D43031"/>
    <w:rsid w:val="00D4476B"/>
    <w:rsid w:val="00D45184"/>
    <w:rsid w:val="00D45266"/>
    <w:rsid w:val="00D4550A"/>
    <w:rsid w:val="00D4581E"/>
    <w:rsid w:val="00D464D8"/>
    <w:rsid w:val="00D46B28"/>
    <w:rsid w:val="00D470E2"/>
    <w:rsid w:val="00D47651"/>
    <w:rsid w:val="00D5059F"/>
    <w:rsid w:val="00D5320B"/>
    <w:rsid w:val="00D5338E"/>
    <w:rsid w:val="00D53973"/>
    <w:rsid w:val="00D540A5"/>
    <w:rsid w:val="00D549F4"/>
    <w:rsid w:val="00D55378"/>
    <w:rsid w:val="00D556D4"/>
    <w:rsid w:val="00D5605D"/>
    <w:rsid w:val="00D560D4"/>
    <w:rsid w:val="00D562B1"/>
    <w:rsid w:val="00D56CF9"/>
    <w:rsid w:val="00D56F04"/>
    <w:rsid w:val="00D57A51"/>
    <w:rsid w:val="00D57E50"/>
    <w:rsid w:val="00D57FCB"/>
    <w:rsid w:val="00D60CB3"/>
    <w:rsid w:val="00D60F5C"/>
    <w:rsid w:val="00D610A3"/>
    <w:rsid w:val="00D615E4"/>
    <w:rsid w:val="00D61AA6"/>
    <w:rsid w:val="00D620D7"/>
    <w:rsid w:val="00D6219B"/>
    <w:rsid w:val="00D62CD0"/>
    <w:rsid w:val="00D63130"/>
    <w:rsid w:val="00D6479E"/>
    <w:rsid w:val="00D64C24"/>
    <w:rsid w:val="00D66027"/>
    <w:rsid w:val="00D66159"/>
    <w:rsid w:val="00D662CA"/>
    <w:rsid w:val="00D66B44"/>
    <w:rsid w:val="00D6732C"/>
    <w:rsid w:val="00D675E6"/>
    <w:rsid w:val="00D7054F"/>
    <w:rsid w:val="00D709E4"/>
    <w:rsid w:val="00D7189D"/>
    <w:rsid w:val="00D72607"/>
    <w:rsid w:val="00D727E4"/>
    <w:rsid w:val="00D72C28"/>
    <w:rsid w:val="00D73741"/>
    <w:rsid w:val="00D74444"/>
    <w:rsid w:val="00D74A4B"/>
    <w:rsid w:val="00D75051"/>
    <w:rsid w:val="00D756FB"/>
    <w:rsid w:val="00D76149"/>
    <w:rsid w:val="00D761B4"/>
    <w:rsid w:val="00D761EB"/>
    <w:rsid w:val="00D7624E"/>
    <w:rsid w:val="00D7648F"/>
    <w:rsid w:val="00D76FC1"/>
    <w:rsid w:val="00D771E0"/>
    <w:rsid w:val="00D77C5C"/>
    <w:rsid w:val="00D80EFF"/>
    <w:rsid w:val="00D815A2"/>
    <w:rsid w:val="00D828E5"/>
    <w:rsid w:val="00D835D5"/>
    <w:rsid w:val="00D844FD"/>
    <w:rsid w:val="00D851D0"/>
    <w:rsid w:val="00D8550E"/>
    <w:rsid w:val="00D8562E"/>
    <w:rsid w:val="00D85BDD"/>
    <w:rsid w:val="00D8674D"/>
    <w:rsid w:val="00D874CC"/>
    <w:rsid w:val="00D87736"/>
    <w:rsid w:val="00D87A2A"/>
    <w:rsid w:val="00D907DC"/>
    <w:rsid w:val="00D908F4"/>
    <w:rsid w:val="00D916B4"/>
    <w:rsid w:val="00D91EEC"/>
    <w:rsid w:val="00D9285F"/>
    <w:rsid w:val="00D94954"/>
    <w:rsid w:val="00D94FAC"/>
    <w:rsid w:val="00D95D5A"/>
    <w:rsid w:val="00DA19BC"/>
    <w:rsid w:val="00DA1AA2"/>
    <w:rsid w:val="00DA1B4E"/>
    <w:rsid w:val="00DA20B3"/>
    <w:rsid w:val="00DA21DF"/>
    <w:rsid w:val="00DA2ADB"/>
    <w:rsid w:val="00DA2BE7"/>
    <w:rsid w:val="00DA3155"/>
    <w:rsid w:val="00DA4848"/>
    <w:rsid w:val="00DA4893"/>
    <w:rsid w:val="00DA4A11"/>
    <w:rsid w:val="00DA501B"/>
    <w:rsid w:val="00DA588D"/>
    <w:rsid w:val="00DA64AD"/>
    <w:rsid w:val="00DA67AB"/>
    <w:rsid w:val="00DA6F1E"/>
    <w:rsid w:val="00DA7590"/>
    <w:rsid w:val="00DB01EF"/>
    <w:rsid w:val="00DB13C4"/>
    <w:rsid w:val="00DB1CDF"/>
    <w:rsid w:val="00DB284D"/>
    <w:rsid w:val="00DB3251"/>
    <w:rsid w:val="00DB351A"/>
    <w:rsid w:val="00DB3C25"/>
    <w:rsid w:val="00DB42DD"/>
    <w:rsid w:val="00DB4AF5"/>
    <w:rsid w:val="00DB5F60"/>
    <w:rsid w:val="00DB6A74"/>
    <w:rsid w:val="00DB746F"/>
    <w:rsid w:val="00DC0158"/>
    <w:rsid w:val="00DC1D59"/>
    <w:rsid w:val="00DC2518"/>
    <w:rsid w:val="00DC2958"/>
    <w:rsid w:val="00DC2A8F"/>
    <w:rsid w:val="00DC2CA8"/>
    <w:rsid w:val="00DC37D8"/>
    <w:rsid w:val="00DC3BD2"/>
    <w:rsid w:val="00DC4E00"/>
    <w:rsid w:val="00DC60B1"/>
    <w:rsid w:val="00DD046C"/>
    <w:rsid w:val="00DD1A22"/>
    <w:rsid w:val="00DD1E3F"/>
    <w:rsid w:val="00DD1E88"/>
    <w:rsid w:val="00DD2461"/>
    <w:rsid w:val="00DD25DE"/>
    <w:rsid w:val="00DD2791"/>
    <w:rsid w:val="00DD32CA"/>
    <w:rsid w:val="00DD60E6"/>
    <w:rsid w:val="00DE2A7F"/>
    <w:rsid w:val="00DE2D14"/>
    <w:rsid w:val="00DE316D"/>
    <w:rsid w:val="00DE3381"/>
    <w:rsid w:val="00DE3E53"/>
    <w:rsid w:val="00DE422A"/>
    <w:rsid w:val="00DE4EC4"/>
    <w:rsid w:val="00DE5280"/>
    <w:rsid w:val="00DE5B90"/>
    <w:rsid w:val="00DE6F21"/>
    <w:rsid w:val="00DE7312"/>
    <w:rsid w:val="00DF11D9"/>
    <w:rsid w:val="00DF17C2"/>
    <w:rsid w:val="00DF193D"/>
    <w:rsid w:val="00DF19A3"/>
    <w:rsid w:val="00DF1F3D"/>
    <w:rsid w:val="00DF4158"/>
    <w:rsid w:val="00DF4266"/>
    <w:rsid w:val="00DF42D3"/>
    <w:rsid w:val="00DF4DBF"/>
    <w:rsid w:val="00DF5233"/>
    <w:rsid w:val="00DF5669"/>
    <w:rsid w:val="00DF6679"/>
    <w:rsid w:val="00DF6CB8"/>
    <w:rsid w:val="00DF6E9C"/>
    <w:rsid w:val="00DF786A"/>
    <w:rsid w:val="00DF7C53"/>
    <w:rsid w:val="00E003F4"/>
    <w:rsid w:val="00E00FE7"/>
    <w:rsid w:val="00E01938"/>
    <w:rsid w:val="00E01968"/>
    <w:rsid w:val="00E021AD"/>
    <w:rsid w:val="00E02283"/>
    <w:rsid w:val="00E02A10"/>
    <w:rsid w:val="00E03A06"/>
    <w:rsid w:val="00E03C03"/>
    <w:rsid w:val="00E03CD4"/>
    <w:rsid w:val="00E04356"/>
    <w:rsid w:val="00E0436D"/>
    <w:rsid w:val="00E044FB"/>
    <w:rsid w:val="00E048EA"/>
    <w:rsid w:val="00E060D1"/>
    <w:rsid w:val="00E06AD8"/>
    <w:rsid w:val="00E070D3"/>
    <w:rsid w:val="00E07DAC"/>
    <w:rsid w:val="00E10AC0"/>
    <w:rsid w:val="00E10C51"/>
    <w:rsid w:val="00E11187"/>
    <w:rsid w:val="00E12FC9"/>
    <w:rsid w:val="00E13229"/>
    <w:rsid w:val="00E14413"/>
    <w:rsid w:val="00E157C6"/>
    <w:rsid w:val="00E16006"/>
    <w:rsid w:val="00E17338"/>
    <w:rsid w:val="00E20C1D"/>
    <w:rsid w:val="00E2102A"/>
    <w:rsid w:val="00E22C93"/>
    <w:rsid w:val="00E23352"/>
    <w:rsid w:val="00E2469A"/>
    <w:rsid w:val="00E24704"/>
    <w:rsid w:val="00E261DC"/>
    <w:rsid w:val="00E2681D"/>
    <w:rsid w:val="00E2743C"/>
    <w:rsid w:val="00E275AE"/>
    <w:rsid w:val="00E27BA9"/>
    <w:rsid w:val="00E3073A"/>
    <w:rsid w:val="00E32116"/>
    <w:rsid w:val="00E32169"/>
    <w:rsid w:val="00E32670"/>
    <w:rsid w:val="00E330E4"/>
    <w:rsid w:val="00E3387D"/>
    <w:rsid w:val="00E338B5"/>
    <w:rsid w:val="00E346E6"/>
    <w:rsid w:val="00E353D5"/>
    <w:rsid w:val="00E35929"/>
    <w:rsid w:val="00E36123"/>
    <w:rsid w:val="00E363B4"/>
    <w:rsid w:val="00E368D7"/>
    <w:rsid w:val="00E3717A"/>
    <w:rsid w:val="00E3721D"/>
    <w:rsid w:val="00E37F58"/>
    <w:rsid w:val="00E43C26"/>
    <w:rsid w:val="00E43F57"/>
    <w:rsid w:val="00E446E4"/>
    <w:rsid w:val="00E45652"/>
    <w:rsid w:val="00E4748D"/>
    <w:rsid w:val="00E47501"/>
    <w:rsid w:val="00E47AAB"/>
    <w:rsid w:val="00E5099A"/>
    <w:rsid w:val="00E50F1B"/>
    <w:rsid w:val="00E51902"/>
    <w:rsid w:val="00E51D96"/>
    <w:rsid w:val="00E520F6"/>
    <w:rsid w:val="00E52259"/>
    <w:rsid w:val="00E52943"/>
    <w:rsid w:val="00E52BF2"/>
    <w:rsid w:val="00E532D0"/>
    <w:rsid w:val="00E53476"/>
    <w:rsid w:val="00E5445C"/>
    <w:rsid w:val="00E5533F"/>
    <w:rsid w:val="00E56E8C"/>
    <w:rsid w:val="00E57028"/>
    <w:rsid w:val="00E57115"/>
    <w:rsid w:val="00E57263"/>
    <w:rsid w:val="00E57423"/>
    <w:rsid w:val="00E57617"/>
    <w:rsid w:val="00E60C8D"/>
    <w:rsid w:val="00E61345"/>
    <w:rsid w:val="00E614AF"/>
    <w:rsid w:val="00E6158F"/>
    <w:rsid w:val="00E61CA0"/>
    <w:rsid w:val="00E62A49"/>
    <w:rsid w:val="00E6375E"/>
    <w:rsid w:val="00E63AC3"/>
    <w:rsid w:val="00E64661"/>
    <w:rsid w:val="00E6485B"/>
    <w:rsid w:val="00E64B91"/>
    <w:rsid w:val="00E64C2C"/>
    <w:rsid w:val="00E6552D"/>
    <w:rsid w:val="00E65EFC"/>
    <w:rsid w:val="00E66C0A"/>
    <w:rsid w:val="00E66F6D"/>
    <w:rsid w:val="00E71616"/>
    <w:rsid w:val="00E7213A"/>
    <w:rsid w:val="00E7449A"/>
    <w:rsid w:val="00E745FA"/>
    <w:rsid w:val="00E74B0C"/>
    <w:rsid w:val="00E7522D"/>
    <w:rsid w:val="00E80F58"/>
    <w:rsid w:val="00E810D1"/>
    <w:rsid w:val="00E81622"/>
    <w:rsid w:val="00E8285D"/>
    <w:rsid w:val="00E83E0A"/>
    <w:rsid w:val="00E84806"/>
    <w:rsid w:val="00E84A75"/>
    <w:rsid w:val="00E84E73"/>
    <w:rsid w:val="00E85B44"/>
    <w:rsid w:val="00E86193"/>
    <w:rsid w:val="00E86AA6"/>
    <w:rsid w:val="00E86E15"/>
    <w:rsid w:val="00E902FC"/>
    <w:rsid w:val="00E9088E"/>
    <w:rsid w:val="00E91478"/>
    <w:rsid w:val="00E91827"/>
    <w:rsid w:val="00E92035"/>
    <w:rsid w:val="00E9387D"/>
    <w:rsid w:val="00E94B91"/>
    <w:rsid w:val="00E94D86"/>
    <w:rsid w:val="00E957C6"/>
    <w:rsid w:val="00E970C1"/>
    <w:rsid w:val="00E97288"/>
    <w:rsid w:val="00E9740A"/>
    <w:rsid w:val="00E97846"/>
    <w:rsid w:val="00E97AD3"/>
    <w:rsid w:val="00EA02A8"/>
    <w:rsid w:val="00EA0A42"/>
    <w:rsid w:val="00EA105A"/>
    <w:rsid w:val="00EA1092"/>
    <w:rsid w:val="00EA2CB1"/>
    <w:rsid w:val="00EA33AE"/>
    <w:rsid w:val="00EA36F8"/>
    <w:rsid w:val="00EA3B77"/>
    <w:rsid w:val="00EA3CA9"/>
    <w:rsid w:val="00EA3DC5"/>
    <w:rsid w:val="00EA4079"/>
    <w:rsid w:val="00EA4D39"/>
    <w:rsid w:val="00EA5479"/>
    <w:rsid w:val="00EA63C3"/>
    <w:rsid w:val="00EA6408"/>
    <w:rsid w:val="00EA78DF"/>
    <w:rsid w:val="00EB077D"/>
    <w:rsid w:val="00EB1CF5"/>
    <w:rsid w:val="00EB1FBA"/>
    <w:rsid w:val="00EB2198"/>
    <w:rsid w:val="00EB294C"/>
    <w:rsid w:val="00EB2D0E"/>
    <w:rsid w:val="00EB39EA"/>
    <w:rsid w:val="00EB3F26"/>
    <w:rsid w:val="00EB422A"/>
    <w:rsid w:val="00EB4A0C"/>
    <w:rsid w:val="00EB4B14"/>
    <w:rsid w:val="00EB6181"/>
    <w:rsid w:val="00EB64A3"/>
    <w:rsid w:val="00EB66AF"/>
    <w:rsid w:val="00EB6A42"/>
    <w:rsid w:val="00EC004E"/>
    <w:rsid w:val="00EC0601"/>
    <w:rsid w:val="00EC1116"/>
    <w:rsid w:val="00EC1630"/>
    <w:rsid w:val="00EC17ED"/>
    <w:rsid w:val="00EC2119"/>
    <w:rsid w:val="00EC2694"/>
    <w:rsid w:val="00EC406E"/>
    <w:rsid w:val="00EC4086"/>
    <w:rsid w:val="00EC59F2"/>
    <w:rsid w:val="00EC5C1A"/>
    <w:rsid w:val="00EC6FD7"/>
    <w:rsid w:val="00EC7392"/>
    <w:rsid w:val="00ED0766"/>
    <w:rsid w:val="00ED3348"/>
    <w:rsid w:val="00ED3667"/>
    <w:rsid w:val="00ED3F2E"/>
    <w:rsid w:val="00ED4712"/>
    <w:rsid w:val="00ED489F"/>
    <w:rsid w:val="00ED4CB9"/>
    <w:rsid w:val="00ED4EC5"/>
    <w:rsid w:val="00ED52BD"/>
    <w:rsid w:val="00ED70DF"/>
    <w:rsid w:val="00ED7A65"/>
    <w:rsid w:val="00ED7E96"/>
    <w:rsid w:val="00EE01C9"/>
    <w:rsid w:val="00EE1D83"/>
    <w:rsid w:val="00EE27C0"/>
    <w:rsid w:val="00EE3356"/>
    <w:rsid w:val="00EE3DB7"/>
    <w:rsid w:val="00EE46B9"/>
    <w:rsid w:val="00EE48F7"/>
    <w:rsid w:val="00EE4AFC"/>
    <w:rsid w:val="00EE5CAD"/>
    <w:rsid w:val="00EE5DBB"/>
    <w:rsid w:val="00EE7ACB"/>
    <w:rsid w:val="00EE7B00"/>
    <w:rsid w:val="00EF1AB9"/>
    <w:rsid w:val="00EF1F96"/>
    <w:rsid w:val="00EF2B95"/>
    <w:rsid w:val="00EF35D8"/>
    <w:rsid w:val="00EF4161"/>
    <w:rsid w:val="00EF5292"/>
    <w:rsid w:val="00EF574C"/>
    <w:rsid w:val="00EF5DA7"/>
    <w:rsid w:val="00EF5DAA"/>
    <w:rsid w:val="00EF6879"/>
    <w:rsid w:val="00EF7957"/>
    <w:rsid w:val="00EF7F4D"/>
    <w:rsid w:val="00F016A5"/>
    <w:rsid w:val="00F01F50"/>
    <w:rsid w:val="00F02FEB"/>
    <w:rsid w:val="00F0412C"/>
    <w:rsid w:val="00F04BD1"/>
    <w:rsid w:val="00F05252"/>
    <w:rsid w:val="00F05501"/>
    <w:rsid w:val="00F061BD"/>
    <w:rsid w:val="00F06211"/>
    <w:rsid w:val="00F0727C"/>
    <w:rsid w:val="00F11071"/>
    <w:rsid w:val="00F1143A"/>
    <w:rsid w:val="00F115E8"/>
    <w:rsid w:val="00F1194D"/>
    <w:rsid w:val="00F11B85"/>
    <w:rsid w:val="00F11BFB"/>
    <w:rsid w:val="00F12096"/>
    <w:rsid w:val="00F125CC"/>
    <w:rsid w:val="00F14F80"/>
    <w:rsid w:val="00F16234"/>
    <w:rsid w:val="00F164B4"/>
    <w:rsid w:val="00F165FA"/>
    <w:rsid w:val="00F169DA"/>
    <w:rsid w:val="00F202F0"/>
    <w:rsid w:val="00F20849"/>
    <w:rsid w:val="00F21DB2"/>
    <w:rsid w:val="00F220EA"/>
    <w:rsid w:val="00F22873"/>
    <w:rsid w:val="00F23748"/>
    <w:rsid w:val="00F245A6"/>
    <w:rsid w:val="00F2470D"/>
    <w:rsid w:val="00F2569A"/>
    <w:rsid w:val="00F25C5C"/>
    <w:rsid w:val="00F26234"/>
    <w:rsid w:val="00F26483"/>
    <w:rsid w:val="00F27987"/>
    <w:rsid w:val="00F27B7B"/>
    <w:rsid w:val="00F302AE"/>
    <w:rsid w:val="00F30B7D"/>
    <w:rsid w:val="00F3166B"/>
    <w:rsid w:val="00F32A6F"/>
    <w:rsid w:val="00F331CA"/>
    <w:rsid w:val="00F33EA6"/>
    <w:rsid w:val="00F3407D"/>
    <w:rsid w:val="00F362B0"/>
    <w:rsid w:val="00F36317"/>
    <w:rsid w:val="00F40184"/>
    <w:rsid w:val="00F4073B"/>
    <w:rsid w:val="00F421DC"/>
    <w:rsid w:val="00F42250"/>
    <w:rsid w:val="00F42CCC"/>
    <w:rsid w:val="00F43081"/>
    <w:rsid w:val="00F44071"/>
    <w:rsid w:val="00F44AAC"/>
    <w:rsid w:val="00F46EDD"/>
    <w:rsid w:val="00F474EB"/>
    <w:rsid w:val="00F47571"/>
    <w:rsid w:val="00F475A5"/>
    <w:rsid w:val="00F51515"/>
    <w:rsid w:val="00F518EB"/>
    <w:rsid w:val="00F51A2A"/>
    <w:rsid w:val="00F51C99"/>
    <w:rsid w:val="00F5206D"/>
    <w:rsid w:val="00F5345A"/>
    <w:rsid w:val="00F543D7"/>
    <w:rsid w:val="00F55170"/>
    <w:rsid w:val="00F5588A"/>
    <w:rsid w:val="00F56DA0"/>
    <w:rsid w:val="00F56E34"/>
    <w:rsid w:val="00F56F46"/>
    <w:rsid w:val="00F5747C"/>
    <w:rsid w:val="00F60435"/>
    <w:rsid w:val="00F61134"/>
    <w:rsid w:val="00F61C2C"/>
    <w:rsid w:val="00F61F4F"/>
    <w:rsid w:val="00F62179"/>
    <w:rsid w:val="00F627A7"/>
    <w:rsid w:val="00F633C8"/>
    <w:rsid w:val="00F63539"/>
    <w:rsid w:val="00F6426F"/>
    <w:rsid w:val="00F64A26"/>
    <w:rsid w:val="00F64CA1"/>
    <w:rsid w:val="00F64E26"/>
    <w:rsid w:val="00F65CC7"/>
    <w:rsid w:val="00F66DA1"/>
    <w:rsid w:val="00F7015D"/>
    <w:rsid w:val="00F7035F"/>
    <w:rsid w:val="00F70412"/>
    <w:rsid w:val="00F70852"/>
    <w:rsid w:val="00F71B18"/>
    <w:rsid w:val="00F71D29"/>
    <w:rsid w:val="00F7216A"/>
    <w:rsid w:val="00F74812"/>
    <w:rsid w:val="00F76680"/>
    <w:rsid w:val="00F77585"/>
    <w:rsid w:val="00F775F6"/>
    <w:rsid w:val="00F777D7"/>
    <w:rsid w:val="00F80F5F"/>
    <w:rsid w:val="00F80FB9"/>
    <w:rsid w:val="00F81F04"/>
    <w:rsid w:val="00F82BC1"/>
    <w:rsid w:val="00F82C41"/>
    <w:rsid w:val="00F83B63"/>
    <w:rsid w:val="00F86EB4"/>
    <w:rsid w:val="00F86F49"/>
    <w:rsid w:val="00F87A90"/>
    <w:rsid w:val="00F87CCD"/>
    <w:rsid w:val="00F90886"/>
    <w:rsid w:val="00F91388"/>
    <w:rsid w:val="00F9168A"/>
    <w:rsid w:val="00F91F48"/>
    <w:rsid w:val="00F9256B"/>
    <w:rsid w:val="00F93CDA"/>
    <w:rsid w:val="00F94E85"/>
    <w:rsid w:val="00F9552A"/>
    <w:rsid w:val="00F95D8F"/>
    <w:rsid w:val="00F968B7"/>
    <w:rsid w:val="00F96A7D"/>
    <w:rsid w:val="00F97FCB"/>
    <w:rsid w:val="00FA04C9"/>
    <w:rsid w:val="00FA0770"/>
    <w:rsid w:val="00FA21A2"/>
    <w:rsid w:val="00FA22A9"/>
    <w:rsid w:val="00FA267E"/>
    <w:rsid w:val="00FA476B"/>
    <w:rsid w:val="00FA5B2C"/>
    <w:rsid w:val="00FA692B"/>
    <w:rsid w:val="00FB0AED"/>
    <w:rsid w:val="00FB0E48"/>
    <w:rsid w:val="00FB129C"/>
    <w:rsid w:val="00FB1614"/>
    <w:rsid w:val="00FB1C8F"/>
    <w:rsid w:val="00FB1CB1"/>
    <w:rsid w:val="00FB1D71"/>
    <w:rsid w:val="00FB1DFA"/>
    <w:rsid w:val="00FB1E25"/>
    <w:rsid w:val="00FB222E"/>
    <w:rsid w:val="00FB2A2F"/>
    <w:rsid w:val="00FB573A"/>
    <w:rsid w:val="00FB6101"/>
    <w:rsid w:val="00FB74BA"/>
    <w:rsid w:val="00FB7C31"/>
    <w:rsid w:val="00FC0443"/>
    <w:rsid w:val="00FC12A9"/>
    <w:rsid w:val="00FC3FFB"/>
    <w:rsid w:val="00FC42CB"/>
    <w:rsid w:val="00FC46D9"/>
    <w:rsid w:val="00FC5C84"/>
    <w:rsid w:val="00FC5DD9"/>
    <w:rsid w:val="00FC6287"/>
    <w:rsid w:val="00FC642B"/>
    <w:rsid w:val="00FC6B08"/>
    <w:rsid w:val="00FC6B86"/>
    <w:rsid w:val="00FC747C"/>
    <w:rsid w:val="00FC7685"/>
    <w:rsid w:val="00FC7BB1"/>
    <w:rsid w:val="00FD2D40"/>
    <w:rsid w:val="00FD4195"/>
    <w:rsid w:val="00FD4282"/>
    <w:rsid w:val="00FD4674"/>
    <w:rsid w:val="00FD5D92"/>
    <w:rsid w:val="00FE09FD"/>
    <w:rsid w:val="00FE286D"/>
    <w:rsid w:val="00FE2EF9"/>
    <w:rsid w:val="00FE3A22"/>
    <w:rsid w:val="00FE4D72"/>
    <w:rsid w:val="00FE5A83"/>
    <w:rsid w:val="00FE5C8A"/>
    <w:rsid w:val="00FE5E65"/>
    <w:rsid w:val="00FE6474"/>
    <w:rsid w:val="00FE74C2"/>
    <w:rsid w:val="00FF019C"/>
    <w:rsid w:val="00FF0518"/>
    <w:rsid w:val="00FF09FA"/>
    <w:rsid w:val="00FF0DBA"/>
    <w:rsid w:val="00FF3067"/>
    <w:rsid w:val="00FF45B0"/>
    <w:rsid w:val="00FF4D8F"/>
    <w:rsid w:val="00FF5198"/>
    <w:rsid w:val="00FF59A2"/>
    <w:rsid w:val="00FF5D4D"/>
    <w:rsid w:val="00FF6555"/>
    <w:rsid w:val="00FF69E7"/>
    <w:rsid w:val="00FF6A14"/>
    <w:rsid w:val="00FF7469"/>
    <w:rsid w:val="00FF7E3F"/>
    <w:rsid w:val="10342A20"/>
    <w:rsid w:val="3418852E"/>
    <w:rsid w:val="37016BE1"/>
    <w:rsid w:val="38400FAD"/>
    <w:rsid w:val="4CF1E84A"/>
    <w:rsid w:val="51227F50"/>
    <w:rsid w:val="53384831"/>
    <w:rsid w:val="6F7214E4"/>
    <w:rsid w:val="7EEBC0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F2142"/>
  <w15:chartTrackingRefBased/>
  <w15:docId w15:val="{ECB9CA97-AB42-4D71-B966-CAEAB4700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lsdException w:name="heading 3" w:locked="0" w:semiHidden="1" w:uiPriority="9" w:unhideWhenUsed="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07CDD"/>
    <w:pPr>
      <w:spacing w:line="281" w:lineRule="auto"/>
    </w:pPr>
    <w:rPr>
      <w:rFonts w:ascii="Arial" w:hAnsi="Arial" w:cs="Arial"/>
      <w:sz w:val="22"/>
      <w:szCs w:val="22"/>
    </w:rPr>
  </w:style>
  <w:style w:type="paragraph" w:styleId="Heading1">
    <w:name w:val="heading 1"/>
    <w:aliases w:val="(Part)"/>
    <w:basedOn w:val="Normal"/>
    <w:next w:val="Normal"/>
    <w:link w:val="Heading1Char"/>
    <w:uiPriority w:val="9"/>
    <w:qFormat/>
    <w:rsid w:val="00716D6D"/>
    <w:pPr>
      <w:numPr>
        <w:numId w:val="2"/>
      </w:numPr>
      <w:tabs>
        <w:tab w:val="left" w:pos="567"/>
        <w:tab w:val="left" w:pos="1134"/>
        <w:tab w:val="left" w:pos="1701"/>
        <w:tab w:val="left" w:pos="2268"/>
        <w:tab w:val="left" w:pos="2835"/>
      </w:tabs>
      <w:spacing w:before="240" w:after="240" w:line="480" w:lineRule="exact"/>
      <w:ind w:left="1701"/>
      <w:outlineLvl w:val="0"/>
    </w:pPr>
    <w:rPr>
      <w:color w:val="E64626"/>
      <w:sz w:val="44"/>
    </w:rPr>
  </w:style>
  <w:style w:type="paragraph" w:styleId="Heading2">
    <w:name w:val="heading 2"/>
    <w:basedOn w:val="Normal"/>
    <w:next w:val="Clauselevelstyle"/>
    <w:link w:val="Heading2Char"/>
    <w:uiPriority w:val="9"/>
    <w:unhideWhenUsed/>
    <w:rsid w:val="00AC7A93"/>
    <w:pPr>
      <w:keepNext/>
      <w:numPr>
        <w:ilvl w:val="1"/>
        <w:numId w:val="2"/>
      </w:numPr>
      <w:tabs>
        <w:tab w:val="left" w:pos="851"/>
        <w:tab w:val="left" w:pos="1418"/>
        <w:tab w:val="left" w:pos="2268"/>
        <w:tab w:val="left" w:pos="2835"/>
      </w:tabs>
      <w:spacing w:before="240" w:after="120" w:line="280" w:lineRule="exact"/>
      <w:ind w:left="851" w:hanging="851"/>
      <w:outlineLvl w:val="1"/>
    </w:pPr>
    <w:rPr>
      <w:rFonts w:eastAsia="Times New Roman" w:cs="Times New Roman"/>
      <w:sz w:val="28"/>
      <w:szCs w:val="20"/>
    </w:rPr>
  </w:style>
  <w:style w:type="paragraph" w:styleId="Heading3">
    <w:name w:val="heading 3"/>
    <w:basedOn w:val="Normal"/>
    <w:next w:val="Normal"/>
    <w:link w:val="Heading3Char"/>
    <w:uiPriority w:val="9"/>
    <w:unhideWhenUsed/>
    <w:rsid w:val="00CE6E8B"/>
    <w:pPr>
      <w:keepNext/>
      <w:keepLines/>
      <w:spacing w:before="160" w:after="80"/>
      <w:outlineLvl w:val="2"/>
    </w:pPr>
    <w:rPr>
      <w:rFonts w:eastAsiaTheme="majorEastAsia" w:cstheme="majorBidi"/>
      <w:color w:val="B12F15" w:themeColor="accent1" w:themeShade="BF"/>
      <w:sz w:val="28"/>
      <w:szCs w:val="28"/>
    </w:rPr>
  </w:style>
  <w:style w:type="paragraph" w:styleId="Heading4">
    <w:name w:val="heading 4"/>
    <w:basedOn w:val="Normal"/>
    <w:next w:val="Normal"/>
    <w:link w:val="Heading4Char"/>
    <w:uiPriority w:val="9"/>
    <w:semiHidden/>
    <w:unhideWhenUsed/>
    <w:qFormat/>
    <w:rsid w:val="00CE6E8B"/>
    <w:pPr>
      <w:keepNext/>
      <w:keepLines/>
      <w:spacing w:before="80" w:after="40"/>
      <w:outlineLvl w:val="3"/>
    </w:pPr>
    <w:rPr>
      <w:rFonts w:eastAsiaTheme="majorEastAsia" w:cstheme="majorBidi"/>
      <w:i/>
      <w:iCs/>
      <w:color w:val="B12F15" w:themeColor="accent1" w:themeShade="BF"/>
    </w:rPr>
  </w:style>
  <w:style w:type="paragraph" w:styleId="Heading5">
    <w:name w:val="heading 5"/>
    <w:basedOn w:val="Normal"/>
    <w:next w:val="Normal"/>
    <w:link w:val="Heading5Char"/>
    <w:uiPriority w:val="9"/>
    <w:semiHidden/>
    <w:unhideWhenUsed/>
    <w:qFormat/>
    <w:rsid w:val="00CE6E8B"/>
    <w:pPr>
      <w:keepNext/>
      <w:keepLines/>
      <w:spacing w:before="80" w:after="40"/>
      <w:outlineLvl w:val="4"/>
    </w:pPr>
    <w:rPr>
      <w:rFonts w:eastAsiaTheme="majorEastAsia" w:cstheme="majorBidi"/>
      <w:color w:val="B12F15" w:themeColor="accent1" w:themeShade="BF"/>
    </w:rPr>
  </w:style>
  <w:style w:type="paragraph" w:styleId="Heading6">
    <w:name w:val="heading 6"/>
    <w:basedOn w:val="Normal"/>
    <w:next w:val="Normal"/>
    <w:link w:val="Heading6Char"/>
    <w:uiPriority w:val="9"/>
    <w:semiHidden/>
    <w:unhideWhenUsed/>
    <w:qFormat/>
    <w:rsid w:val="00CE6E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bullet">
    <w:name w:val="Table bullet"/>
    <w:basedOn w:val="Normal"/>
    <w:uiPriority w:val="2"/>
    <w:qFormat/>
    <w:locked/>
    <w:rsid w:val="00FC46D9"/>
    <w:pPr>
      <w:framePr w:hSpace="180" w:wrap="around" w:vAnchor="text" w:hAnchor="margin" w:x="425" w:y="263"/>
      <w:numPr>
        <w:numId w:val="1"/>
      </w:numPr>
      <w:spacing w:after="120" w:line="240" w:lineRule="auto"/>
      <w:ind w:left="357" w:hanging="357"/>
    </w:pPr>
    <w:rPr>
      <w:kern w:val="0"/>
      <w:szCs w:val="20"/>
      <w14:ligatures w14:val="none"/>
    </w:rPr>
  </w:style>
  <w:style w:type="paragraph" w:styleId="ListBullet">
    <w:name w:val="List Bullet"/>
    <w:basedOn w:val="Normal"/>
    <w:uiPriority w:val="99"/>
    <w:unhideWhenUsed/>
    <w:rsid w:val="006A5C8C"/>
    <w:pPr>
      <w:numPr>
        <w:numId w:val="6"/>
      </w:numPr>
      <w:contextualSpacing/>
    </w:pPr>
  </w:style>
  <w:style w:type="character" w:customStyle="1" w:styleId="Heading1Char">
    <w:name w:val="Heading 1 Char"/>
    <w:aliases w:val="(Part) Char"/>
    <w:basedOn w:val="DefaultParagraphFont"/>
    <w:link w:val="Heading1"/>
    <w:uiPriority w:val="9"/>
    <w:rsid w:val="00716D6D"/>
    <w:rPr>
      <w:rFonts w:ascii="Arial" w:hAnsi="Arial" w:cs="Arial"/>
      <w:color w:val="E64626"/>
      <w:sz w:val="44"/>
      <w:szCs w:val="22"/>
    </w:rPr>
  </w:style>
  <w:style w:type="character" w:customStyle="1" w:styleId="Heading2Char">
    <w:name w:val="Heading 2 Char"/>
    <w:basedOn w:val="DefaultParagraphFont"/>
    <w:link w:val="Heading2"/>
    <w:uiPriority w:val="9"/>
    <w:rsid w:val="00AC7A93"/>
    <w:rPr>
      <w:rFonts w:ascii="Arial" w:eastAsia="Times New Roman" w:hAnsi="Arial" w:cs="Times New Roman"/>
      <w:sz w:val="28"/>
      <w:szCs w:val="20"/>
    </w:rPr>
  </w:style>
  <w:style w:type="character" w:customStyle="1" w:styleId="Heading3Char">
    <w:name w:val="Heading 3 Char"/>
    <w:basedOn w:val="DefaultParagraphFont"/>
    <w:link w:val="Heading3"/>
    <w:uiPriority w:val="9"/>
    <w:rsid w:val="00CE6E8B"/>
    <w:rPr>
      <w:rFonts w:ascii="Arial" w:eastAsiaTheme="majorEastAsia" w:hAnsi="Arial" w:cstheme="majorBidi"/>
      <w:color w:val="B12F15" w:themeColor="accent1" w:themeShade="BF"/>
      <w:sz w:val="28"/>
      <w:szCs w:val="28"/>
    </w:rPr>
  </w:style>
  <w:style w:type="character" w:customStyle="1" w:styleId="Heading4Char">
    <w:name w:val="Heading 4 Char"/>
    <w:basedOn w:val="DefaultParagraphFont"/>
    <w:link w:val="Heading4"/>
    <w:uiPriority w:val="9"/>
    <w:semiHidden/>
    <w:rsid w:val="00CE6E8B"/>
    <w:rPr>
      <w:rFonts w:ascii="Arial" w:eastAsiaTheme="majorEastAsia" w:hAnsi="Arial" w:cstheme="majorBidi"/>
      <w:i/>
      <w:iCs/>
      <w:color w:val="B12F15" w:themeColor="accent1" w:themeShade="BF"/>
    </w:rPr>
  </w:style>
  <w:style w:type="character" w:customStyle="1" w:styleId="Heading5Char">
    <w:name w:val="Heading 5 Char"/>
    <w:basedOn w:val="DefaultParagraphFont"/>
    <w:link w:val="Heading5"/>
    <w:uiPriority w:val="9"/>
    <w:semiHidden/>
    <w:rsid w:val="00CE6E8B"/>
    <w:rPr>
      <w:rFonts w:ascii="Arial" w:eastAsiaTheme="majorEastAsia" w:hAnsi="Arial" w:cstheme="majorBidi"/>
      <w:color w:val="B12F15" w:themeColor="accent1" w:themeShade="BF"/>
    </w:rPr>
  </w:style>
  <w:style w:type="character" w:customStyle="1" w:styleId="Heading6Char">
    <w:name w:val="Heading 6 Char"/>
    <w:basedOn w:val="DefaultParagraphFont"/>
    <w:link w:val="Heading6"/>
    <w:uiPriority w:val="9"/>
    <w:semiHidden/>
    <w:rsid w:val="00CE6E8B"/>
    <w:rPr>
      <w:rFonts w:ascii="Arial" w:eastAsiaTheme="majorEastAsia" w:hAnsi="Arial" w:cstheme="majorBidi"/>
      <w:i/>
      <w:iCs/>
      <w:color w:val="595959" w:themeColor="text1" w:themeTint="A6"/>
    </w:rPr>
  </w:style>
  <w:style w:type="character" w:customStyle="1" w:styleId="Heading7Char">
    <w:name w:val="Heading 7 Char"/>
    <w:basedOn w:val="DefaultParagraphFont"/>
    <w:link w:val="Heading7"/>
    <w:uiPriority w:val="9"/>
    <w:semiHidden/>
    <w:rsid w:val="00CE6E8B"/>
    <w:rPr>
      <w:rFonts w:ascii="Arial" w:eastAsiaTheme="majorEastAsia" w:hAnsi="Arial" w:cstheme="majorBidi"/>
      <w:color w:val="595959" w:themeColor="text1" w:themeTint="A6"/>
    </w:rPr>
  </w:style>
  <w:style w:type="character" w:customStyle="1" w:styleId="Heading8Char">
    <w:name w:val="Heading 8 Char"/>
    <w:basedOn w:val="DefaultParagraphFont"/>
    <w:link w:val="Heading8"/>
    <w:uiPriority w:val="9"/>
    <w:semiHidden/>
    <w:rsid w:val="00CE6E8B"/>
    <w:rPr>
      <w:rFonts w:ascii="Arial" w:eastAsiaTheme="majorEastAsia" w:hAnsi="Arial" w:cstheme="majorBidi"/>
      <w:i/>
      <w:iCs/>
      <w:color w:val="272727" w:themeColor="text1" w:themeTint="D8"/>
    </w:rPr>
  </w:style>
  <w:style w:type="character" w:customStyle="1" w:styleId="Heading9Char">
    <w:name w:val="Heading 9 Char"/>
    <w:basedOn w:val="DefaultParagraphFont"/>
    <w:link w:val="Heading9"/>
    <w:uiPriority w:val="9"/>
    <w:semiHidden/>
    <w:rsid w:val="00CE6E8B"/>
    <w:rPr>
      <w:rFonts w:ascii="Arial" w:eastAsiaTheme="majorEastAsia" w:hAnsi="Arial" w:cstheme="majorBidi"/>
      <w:color w:val="272727" w:themeColor="text1" w:themeTint="D8"/>
    </w:rPr>
  </w:style>
  <w:style w:type="paragraph" w:customStyle="1" w:styleId="DocumentTitle">
    <w:name w:val="Document Title"/>
    <w:basedOn w:val="Normal"/>
    <w:next w:val="Normal"/>
    <w:link w:val="DocumentTitleChar"/>
    <w:autoRedefine/>
    <w:locked/>
    <w:rsid w:val="0005451B"/>
    <w:pPr>
      <w:spacing w:before="840" w:line="680" w:lineRule="exact"/>
    </w:pPr>
    <w:rPr>
      <w:rFonts w:cs="Times New Roman"/>
      <w:iCs/>
      <w:spacing w:val="-13"/>
      <w:kern w:val="36"/>
      <w:sz w:val="64"/>
    </w:rPr>
  </w:style>
  <w:style w:type="table" w:styleId="TableGrid">
    <w:name w:val="Table Grid"/>
    <w:basedOn w:val="TableNormal"/>
    <w:locked/>
    <w:rsid w:val="00CE6E8B"/>
    <w:rPr>
      <w:rFonts w:ascii="Arial" w:hAnsi="Arial"/>
    </w:rPr>
    <w:tblPr>
      <w:tblBorders>
        <w:top w:val="single" w:sz="4" w:space="0" w:color="auto"/>
        <w:bottom w:val="single" w:sz="4" w:space="0" w:color="auto"/>
        <w:insideH w:val="single" w:sz="4" w:space="0" w:color="auto"/>
      </w:tblBorders>
      <w:tblCellMar>
        <w:top w:w="108" w:type="dxa"/>
        <w:bottom w:w="108" w:type="dxa"/>
      </w:tblCellMar>
    </w:tblPr>
  </w:style>
  <w:style w:type="paragraph" w:customStyle="1" w:styleId="Calloutboxbodynoindent">
    <w:name w:val="Callout box body no indent"/>
    <w:basedOn w:val="Normal"/>
    <w:link w:val="CalloutboxbodynoindentChar"/>
    <w:autoRedefine/>
    <w:uiPriority w:val="5"/>
    <w:locked/>
    <w:rsid w:val="00CE6E8B"/>
    <w:pPr>
      <w:framePr w:vSpace="425" w:wrap="around" w:vAnchor="text" w:hAnchor="margin" w:y="1"/>
      <w:tabs>
        <w:tab w:val="left" w:pos="567"/>
        <w:tab w:val="left" w:pos="1134"/>
        <w:tab w:val="left" w:pos="1701"/>
        <w:tab w:val="left" w:pos="2268"/>
        <w:tab w:val="left" w:pos="2835"/>
      </w:tabs>
      <w:spacing w:line="260" w:lineRule="exact"/>
    </w:pPr>
    <w:rPr>
      <w:rFonts w:eastAsia="Times New Roman" w:cs="Times New Roman"/>
      <w:sz w:val="18"/>
      <w:szCs w:val="20"/>
    </w:rPr>
  </w:style>
  <w:style w:type="character" w:customStyle="1" w:styleId="CalloutboxbodynoindentChar">
    <w:name w:val="Callout box body no indent Char"/>
    <w:basedOn w:val="DefaultParagraphFont"/>
    <w:link w:val="Calloutboxbodynoindent"/>
    <w:uiPriority w:val="5"/>
    <w:rsid w:val="00CE6E8B"/>
    <w:rPr>
      <w:rFonts w:ascii="Arial" w:eastAsia="Times New Roman" w:hAnsi="Arial" w:cs="Times New Roman"/>
      <w:sz w:val="18"/>
      <w:szCs w:val="20"/>
    </w:rPr>
  </w:style>
  <w:style w:type="paragraph" w:customStyle="1" w:styleId="NoteshyperlinkcustomcolourRGB2303515">
    <w:name w:val="Notes hyperlink custom colour (RGB2303515)"/>
    <w:basedOn w:val="Normal"/>
    <w:link w:val="NoteshyperlinkcustomcolourRGB2303515Char"/>
    <w:qFormat/>
    <w:locked/>
    <w:rsid w:val="002108DF"/>
    <w:pPr>
      <w:framePr w:wrap="around" w:vAnchor="text" w:hAnchor="margin" w:y="701"/>
    </w:pPr>
    <w:rPr>
      <w:i/>
      <w:iCs/>
      <w:color w:val="E6230F"/>
      <w:sz w:val="18"/>
      <w:szCs w:val="18"/>
      <w:u w:val="single"/>
    </w:rPr>
  </w:style>
  <w:style w:type="character" w:customStyle="1" w:styleId="NoteshyperlinkcustomcolourRGB2303515Char">
    <w:name w:val="Notes hyperlink custom colour (RGB2303515) Char"/>
    <w:basedOn w:val="DefaultParagraphFont"/>
    <w:link w:val="NoteshyperlinkcustomcolourRGB2303515"/>
    <w:rsid w:val="002108DF"/>
    <w:rPr>
      <w:rFonts w:ascii="Arial" w:hAnsi="Arial" w:cs="Arial"/>
      <w:i/>
      <w:iCs/>
      <w:color w:val="E6230F"/>
      <w:sz w:val="18"/>
      <w:szCs w:val="18"/>
      <w:u w:val="single"/>
    </w:rPr>
  </w:style>
  <w:style w:type="paragraph" w:customStyle="1" w:styleId="HeadingnotinTOC">
    <w:name w:val="Heading not in TOC"/>
    <w:basedOn w:val="Normal"/>
    <w:next w:val="Normal"/>
    <w:link w:val="HeadingnotinTOCChar"/>
    <w:qFormat/>
    <w:locked/>
    <w:rsid w:val="00710B9A"/>
    <w:pPr>
      <w:spacing w:after="240"/>
    </w:pPr>
    <w:rPr>
      <w:color w:val="E64626"/>
      <w:sz w:val="44"/>
      <w:szCs w:val="60"/>
    </w:rPr>
  </w:style>
  <w:style w:type="paragraph" w:styleId="Header">
    <w:name w:val="header"/>
    <w:basedOn w:val="Normal"/>
    <w:link w:val="HeaderChar"/>
    <w:uiPriority w:val="99"/>
    <w:unhideWhenUsed/>
    <w:rsid w:val="002A7B68"/>
    <w:pPr>
      <w:tabs>
        <w:tab w:val="left" w:pos="567"/>
        <w:tab w:val="left" w:pos="1134"/>
        <w:tab w:val="left" w:pos="1701"/>
        <w:tab w:val="left" w:pos="2268"/>
        <w:tab w:val="left" w:pos="2835"/>
        <w:tab w:val="left" w:pos="3402"/>
      </w:tabs>
      <w:jc w:val="center"/>
    </w:pPr>
    <w:rPr>
      <w:rFonts w:eastAsia="Arial"/>
      <w:color w:val="000000"/>
      <w:sz w:val="20"/>
      <w:szCs w:val="21"/>
    </w:rPr>
  </w:style>
  <w:style w:type="character" w:customStyle="1" w:styleId="HeaderChar">
    <w:name w:val="Header Char"/>
    <w:basedOn w:val="DefaultParagraphFont"/>
    <w:link w:val="Header"/>
    <w:uiPriority w:val="99"/>
    <w:rsid w:val="002A7B68"/>
    <w:rPr>
      <w:rFonts w:ascii="Arial" w:eastAsia="Arial" w:hAnsi="Arial"/>
      <w:color w:val="000000"/>
      <w:sz w:val="20"/>
      <w:szCs w:val="21"/>
    </w:rPr>
  </w:style>
  <w:style w:type="paragraph" w:styleId="Footer">
    <w:name w:val="footer"/>
    <w:basedOn w:val="Normal"/>
    <w:link w:val="FooterChar"/>
    <w:uiPriority w:val="99"/>
    <w:unhideWhenUsed/>
    <w:rsid w:val="0045460A"/>
    <w:pPr>
      <w:tabs>
        <w:tab w:val="right" w:pos="14175"/>
      </w:tabs>
    </w:pPr>
    <w:rPr>
      <w:rFonts w:eastAsia="Arial"/>
      <w:sz w:val="18"/>
      <w:szCs w:val="18"/>
    </w:rPr>
  </w:style>
  <w:style w:type="character" w:customStyle="1" w:styleId="FooterChar">
    <w:name w:val="Footer Char"/>
    <w:basedOn w:val="DefaultParagraphFont"/>
    <w:link w:val="Footer"/>
    <w:uiPriority w:val="99"/>
    <w:rsid w:val="0045460A"/>
    <w:rPr>
      <w:rFonts w:ascii="Arial" w:eastAsia="Arial" w:hAnsi="Arial" w:cs="Arial"/>
      <w:sz w:val="18"/>
      <w:szCs w:val="18"/>
    </w:rPr>
  </w:style>
  <w:style w:type="paragraph" w:customStyle="1" w:styleId="Quickcontentslinks">
    <w:name w:val="Quick contents links"/>
    <w:basedOn w:val="Normal"/>
    <w:qFormat/>
    <w:locked/>
    <w:rsid w:val="00EA63C3"/>
    <w:rPr>
      <w:b/>
      <w:bCs/>
      <w:color w:val="E54425"/>
      <w:sz w:val="28"/>
      <w:szCs w:val="28"/>
      <w:u w:val="single"/>
    </w:rPr>
  </w:style>
  <w:style w:type="paragraph" w:customStyle="1" w:styleId="subclauseL2bodyonly">
    <w:name w:val="subclause L2 body only"/>
    <w:basedOn w:val="Normal"/>
    <w:autoRedefine/>
    <w:uiPriority w:val="2"/>
    <w:semiHidden/>
    <w:qFormat/>
    <w:locked/>
    <w:rsid w:val="00164327"/>
    <w:pPr>
      <w:tabs>
        <w:tab w:val="left" w:pos="567"/>
        <w:tab w:val="left" w:pos="1134"/>
        <w:tab w:val="left" w:pos="1701"/>
        <w:tab w:val="left" w:pos="2268"/>
        <w:tab w:val="left" w:pos="2835"/>
      </w:tabs>
      <w:spacing w:line="260" w:lineRule="exact"/>
      <w:ind w:left="1701" w:hanging="567"/>
    </w:pPr>
  </w:style>
  <w:style w:type="paragraph" w:customStyle="1" w:styleId="Tableheadingdefinitions">
    <w:name w:val="Table heading definitions"/>
    <w:basedOn w:val="Normal"/>
    <w:qFormat/>
    <w:locked/>
    <w:rsid w:val="008D3357"/>
    <w:pPr>
      <w:framePr w:hSpace="180" w:wrap="around" w:vAnchor="text" w:hAnchor="margin" w:x="425" w:y="263"/>
      <w:tabs>
        <w:tab w:val="left" w:pos="567"/>
        <w:tab w:val="left" w:pos="1134"/>
        <w:tab w:val="left" w:pos="1701"/>
        <w:tab w:val="left" w:pos="2268"/>
        <w:tab w:val="left" w:pos="2835"/>
      </w:tabs>
      <w:spacing w:line="280" w:lineRule="exact"/>
    </w:pPr>
    <w:rPr>
      <w:rFonts w:eastAsia="Arial"/>
      <w:b/>
      <w:color w:val="E6230F"/>
    </w:rPr>
  </w:style>
  <w:style w:type="paragraph" w:customStyle="1" w:styleId="Tablebody">
    <w:name w:val="Table body"/>
    <w:basedOn w:val="Normal"/>
    <w:qFormat/>
    <w:locked/>
    <w:rsid w:val="002F67EE"/>
    <w:pPr>
      <w:framePr w:hSpace="180" w:wrap="around" w:vAnchor="text" w:hAnchor="margin" w:xAlign="center" w:y="-125"/>
      <w:spacing w:after="120"/>
      <w:suppressOverlap/>
    </w:pPr>
  </w:style>
  <w:style w:type="character" w:styleId="FollowedHyperlink">
    <w:name w:val="FollowedHyperlink"/>
    <w:basedOn w:val="DefaultParagraphFont"/>
    <w:uiPriority w:val="99"/>
    <w:semiHidden/>
    <w:unhideWhenUsed/>
    <w:rsid w:val="00B555EA"/>
    <w:rPr>
      <w:rFonts w:ascii="Arial" w:hAnsi="Arial"/>
      <w:color w:val="E64626"/>
      <w:u w:val="single"/>
    </w:rPr>
  </w:style>
  <w:style w:type="character" w:styleId="CommentReference">
    <w:name w:val="annotation reference"/>
    <w:basedOn w:val="DefaultParagraphFont"/>
    <w:unhideWhenUsed/>
    <w:rsid w:val="000A2993"/>
    <w:rPr>
      <w:rFonts w:ascii="Arial" w:hAnsi="Arial"/>
      <w:sz w:val="16"/>
      <w:szCs w:val="16"/>
    </w:rPr>
  </w:style>
  <w:style w:type="paragraph" w:styleId="CommentText">
    <w:name w:val="annotation text"/>
    <w:basedOn w:val="Normal"/>
    <w:link w:val="CommentTextChar"/>
    <w:unhideWhenUsed/>
    <w:rsid w:val="000A2993"/>
    <w:rPr>
      <w:sz w:val="20"/>
      <w:szCs w:val="20"/>
    </w:rPr>
  </w:style>
  <w:style w:type="character" w:customStyle="1" w:styleId="CommentTextChar">
    <w:name w:val="Comment Text Char"/>
    <w:basedOn w:val="DefaultParagraphFont"/>
    <w:link w:val="CommentText"/>
    <w:rsid w:val="000A299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A2993"/>
    <w:rPr>
      <w:b/>
      <w:bCs/>
    </w:rPr>
  </w:style>
  <w:style w:type="character" w:customStyle="1" w:styleId="CommentSubjectChar">
    <w:name w:val="Comment Subject Char"/>
    <w:basedOn w:val="CommentTextChar"/>
    <w:link w:val="CommentSubject"/>
    <w:uiPriority w:val="99"/>
    <w:semiHidden/>
    <w:rsid w:val="000A2993"/>
    <w:rPr>
      <w:rFonts w:ascii="Arial" w:hAnsi="Arial"/>
      <w:b/>
      <w:bCs/>
      <w:sz w:val="20"/>
      <w:szCs w:val="20"/>
    </w:rPr>
  </w:style>
  <w:style w:type="paragraph" w:styleId="TOC1">
    <w:name w:val="toc 1"/>
    <w:basedOn w:val="Normal"/>
    <w:next w:val="Normal"/>
    <w:autoRedefine/>
    <w:uiPriority w:val="39"/>
    <w:unhideWhenUsed/>
    <w:rsid w:val="001961CE"/>
    <w:pPr>
      <w:keepNext/>
      <w:keepLines/>
      <w:tabs>
        <w:tab w:val="right" w:pos="9639"/>
      </w:tabs>
      <w:spacing w:after="120" w:line="240" w:lineRule="auto"/>
      <w:ind w:left="1134" w:hanging="1134"/>
    </w:pPr>
    <w:rPr>
      <w:color w:val="E6230F"/>
      <w:sz w:val="28"/>
    </w:rPr>
  </w:style>
  <w:style w:type="paragraph" w:styleId="TOC2">
    <w:name w:val="toc 2"/>
    <w:basedOn w:val="Normal"/>
    <w:next w:val="Normal"/>
    <w:autoRedefine/>
    <w:uiPriority w:val="39"/>
    <w:unhideWhenUsed/>
    <w:rsid w:val="00605B89"/>
    <w:pPr>
      <w:tabs>
        <w:tab w:val="left" w:pos="1701"/>
        <w:tab w:val="right" w:pos="9639"/>
      </w:tabs>
      <w:spacing w:after="120" w:line="240" w:lineRule="auto"/>
      <w:ind w:left="1701" w:hanging="567"/>
    </w:pPr>
  </w:style>
  <w:style w:type="character" w:styleId="Hyperlink">
    <w:name w:val="Hyperlink"/>
    <w:aliases w:val="TOC"/>
    <w:basedOn w:val="DefaultParagraphFont"/>
    <w:uiPriority w:val="99"/>
    <w:unhideWhenUsed/>
    <w:rsid w:val="00833931"/>
    <w:rPr>
      <w:rFonts w:ascii="Arial" w:hAnsi="Arial"/>
      <w:i/>
      <w:color w:val="E6230F"/>
      <w:u w:val="single"/>
    </w:rPr>
  </w:style>
  <w:style w:type="paragraph" w:customStyle="1" w:styleId="Tableheadingmain">
    <w:name w:val="Table heading main"/>
    <w:basedOn w:val="Normal"/>
    <w:qFormat/>
    <w:locked/>
    <w:rsid w:val="00A47E26"/>
    <w:pPr>
      <w:framePr w:hSpace="180" w:wrap="around" w:vAnchor="text" w:hAnchor="text" w:y="1"/>
      <w:tabs>
        <w:tab w:val="left" w:pos="567"/>
        <w:tab w:val="left" w:pos="1134"/>
        <w:tab w:val="left" w:pos="1701"/>
        <w:tab w:val="left" w:pos="2268"/>
        <w:tab w:val="left" w:pos="2835"/>
      </w:tabs>
      <w:spacing w:line="260" w:lineRule="exact"/>
      <w:suppressOverlap/>
    </w:pPr>
    <w:rPr>
      <w:rFonts w:eastAsia="Arial"/>
      <w:b/>
      <w:bCs/>
      <w:noProof/>
    </w:rPr>
  </w:style>
  <w:style w:type="character" w:styleId="UnresolvedMention">
    <w:name w:val="Unresolved Mention"/>
    <w:basedOn w:val="DefaultParagraphFont"/>
    <w:uiPriority w:val="99"/>
    <w:semiHidden/>
    <w:unhideWhenUsed/>
    <w:rsid w:val="00250A26"/>
    <w:rPr>
      <w:rFonts w:ascii="Arial" w:hAnsi="Arial"/>
      <w:color w:val="605E5C"/>
      <w:shd w:val="clear" w:color="auto" w:fill="E1DFDD"/>
    </w:rPr>
  </w:style>
  <w:style w:type="paragraph" w:customStyle="1" w:styleId="Tablelistlevel1right">
    <w:name w:val="Table list level 1 (right)"/>
    <w:basedOn w:val="Tablebody"/>
    <w:qFormat/>
    <w:locked/>
    <w:rsid w:val="00871E4E"/>
    <w:pPr>
      <w:framePr w:wrap="around"/>
      <w:numPr>
        <w:numId w:val="3"/>
      </w:numPr>
      <w:ind w:left="357" w:hanging="357"/>
    </w:pPr>
  </w:style>
  <w:style w:type="paragraph" w:customStyle="1" w:styleId="Tablelistlevel2">
    <w:name w:val="Table list level 2"/>
    <w:basedOn w:val="Tablelistlevel1right"/>
    <w:qFormat/>
    <w:locked/>
    <w:rsid w:val="00550366"/>
    <w:pPr>
      <w:framePr w:wrap="around"/>
      <w:numPr>
        <w:numId w:val="4"/>
      </w:numPr>
    </w:pPr>
  </w:style>
  <w:style w:type="paragraph" w:customStyle="1" w:styleId="TablelistLevel1">
    <w:name w:val="Table list Level 1"/>
    <w:basedOn w:val="Tablebody"/>
    <w:qFormat/>
    <w:locked/>
    <w:rsid w:val="00CF452E"/>
    <w:pPr>
      <w:framePr w:wrap="around" w:xAlign="left" w:y="469"/>
      <w:numPr>
        <w:numId w:val="5"/>
      </w:numPr>
      <w:ind w:left="357" w:hanging="357"/>
    </w:pPr>
  </w:style>
  <w:style w:type="paragraph" w:customStyle="1" w:styleId="Notesforclauses">
    <w:name w:val="Notes for clauses"/>
    <w:basedOn w:val="Normal"/>
    <w:next w:val="Clauselevelstyle"/>
    <w:qFormat/>
    <w:locked/>
    <w:rsid w:val="00801EF3"/>
    <w:pPr>
      <w:tabs>
        <w:tab w:val="left" w:pos="567"/>
        <w:tab w:val="left" w:pos="1134"/>
        <w:tab w:val="left" w:pos="1418"/>
        <w:tab w:val="left" w:pos="1701"/>
        <w:tab w:val="left" w:pos="1985"/>
        <w:tab w:val="left" w:pos="2268"/>
        <w:tab w:val="left" w:pos="2835"/>
      </w:tabs>
      <w:spacing w:before="120" w:after="120"/>
      <w:ind w:left="1985" w:hanging="567"/>
    </w:pPr>
    <w:rPr>
      <w:sz w:val="18"/>
    </w:rPr>
  </w:style>
  <w:style w:type="paragraph" w:customStyle="1" w:styleId="Level6bulletlist">
    <w:name w:val="Level 6 bullet list"/>
    <w:basedOn w:val="Normal"/>
    <w:qFormat/>
    <w:locked/>
    <w:rsid w:val="004921A3"/>
    <w:pPr>
      <w:numPr>
        <w:numId w:val="7"/>
      </w:numPr>
      <w:ind w:left="2183" w:hanging="567"/>
      <w:contextualSpacing/>
    </w:pPr>
  </w:style>
  <w:style w:type="paragraph" w:styleId="Revision">
    <w:name w:val="Revision"/>
    <w:hidden/>
    <w:uiPriority w:val="99"/>
    <w:semiHidden/>
    <w:rsid w:val="00394CD2"/>
    <w:rPr>
      <w:rFonts w:ascii="Arial" w:hAnsi="Arial" w:cs="Arial"/>
      <w:sz w:val="22"/>
      <w:szCs w:val="22"/>
    </w:rPr>
  </w:style>
  <w:style w:type="paragraph" w:customStyle="1" w:styleId="NotesforL1subclause">
    <w:name w:val="Notes for L1 subclause"/>
    <w:basedOn w:val="Notesforclauses"/>
    <w:next w:val="Clauselevelstyle"/>
    <w:locked/>
    <w:rsid w:val="0009673B"/>
    <w:pPr>
      <w:tabs>
        <w:tab w:val="clear" w:pos="1985"/>
        <w:tab w:val="left" w:pos="2127"/>
        <w:tab w:val="left" w:pos="2552"/>
        <w:tab w:val="left" w:pos="3119"/>
      </w:tabs>
      <w:ind w:left="2552"/>
    </w:pPr>
    <w:rPr>
      <w:rFonts w:eastAsia="Times New Roman" w:cs="Times New Roman"/>
      <w:szCs w:val="20"/>
    </w:rPr>
  </w:style>
  <w:style w:type="paragraph" w:customStyle="1" w:styleId="TableQuotingdefinitions">
    <w:name w:val="Table: Quoting definitions"/>
    <w:basedOn w:val="Tablebody"/>
    <w:locked/>
    <w:rsid w:val="00057B34"/>
    <w:pPr>
      <w:framePr w:wrap="around"/>
      <w:ind w:left="720" w:right="720"/>
    </w:pPr>
  </w:style>
  <w:style w:type="paragraph" w:customStyle="1" w:styleId="Notesfortables">
    <w:name w:val="Notes for tables"/>
    <w:basedOn w:val="Tablebody"/>
    <w:locked/>
    <w:rsid w:val="00AA20D1"/>
    <w:pPr>
      <w:framePr w:wrap="around"/>
      <w:ind w:left="567" w:hanging="567"/>
    </w:pPr>
    <w:rPr>
      <w:sz w:val="18"/>
    </w:rPr>
  </w:style>
  <w:style w:type="character" w:customStyle="1" w:styleId="HyperlinkBodytextCustomColorRGB2303515">
    <w:name w:val="HyperlinkBody text + Custom Color(RGB(2303515))"/>
    <w:basedOn w:val="Hyperlink"/>
    <w:rsid w:val="002108DF"/>
    <w:rPr>
      <w:rFonts w:ascii="Arial" w:hAnsi="Arial"/>
      <w:i/>
      <w:iCs/>
      <w:color w:val="E6230F"/>
      <w:u w:val="single"/>
    </w:rPr>
  </w:style>
  <w:style w:type="paragraph" w:customStyle="1" w:styleId="Notesforheading2">
    <w:name w:val="Notes for heading 2"/>
    <w:basedOn w:val="Notesforclauses"/>
    <w:next w:val="Clauselevelstyle"/>
    <w:rsid w:val="00087E41"/>
    <w:pPr>
      <w:tabs>
        <w:tab w:val="clear" w:pos="1985"/>
        <w:tab w:val="left" w:pos="851"/>
      </w:tabs>
      <w:ind w:left="1418"/>
    </w:pPr>
    <w:rPr>
      <w:rFonts w:eastAsia="Times New Roman" w:cs="Times New Roman"/>
      <w:szCs w:val="20"/>
    </w:rPr>
  </w:style>
  <w:style w:type="paragraph" w:customStyle="1" w:styleId="NotesforL2subclause">
    <w:name w:val="Notes for L2 subclause"/>
    <w:basedOn w:val="NotesforL1subclause"/>
    <w:next w:val="Clauselevelstyle"/>
    <w:rsid w:val="0009673B"/>
    <w:pPr>
      <w:ind w:left="3119"/>
    </w:pPr>
  </w:style>
  <w:style w:type="paragraph" w:styleId="Caption">
    <w:name w:val="caption"/>
    <w:basedOn w:val="Normal"/>
    <w:next w:val="Normal"/>
    <w:uiPriority w:val="35"/>
    <w:unhideWhenUsed/>
    <w:qFormat/>
    <w:rsid w:val="00356E3A"/>
    <w:pPr>
      <w:spacing w:before="240" w:after="200"/>
    </w:pPr>
    <w:rPr>
      <w:iCs/>
      <w:color w:val="E6230F"/>
      <w:sz w:val="18"/>
      <w:szCs w:val="18"/>
    </w:rPr>
  </w:style>
  <w:style w:type="character" w:customStyle="1" w:styleId="DocumentTitleChar">
    <w:name w:val="Document Title Char"/>
    <w:basedOn w:val="DefaultParagraphFont"/>
    <w:link w:val="DocumentTitle"/>
    <w:rsid w:val="0005451B"/>
    <w:rPr>
      <w:rFonts w:ascii="Arial" w:hAnsi="Arial" w:cs="Times New Roman"/>
      <w:iCs/>
      <w:spacing w:val="-13"/>
      <w:kern w:val="36"/>
      <w:sz w:val="64"/>
      <w:szCs w:val="22"/>
    </w:rPr>
  </w:style>
  <w:style w:type="character" w:customStyle="1" w:styleId="HeadingnotinTOCChar">
    <w:name w:val="Heading not in TOC Char"/>
    <w:basedOn w:val="DefaultParagraphFont"/>
    <w:link w:val="HeadingnotinTOC"/>
    <w:rsid w:val="001C7CC5"/>
    <w:rPr>
      <w:rFonts w:ascii="Arial" w:hAnsi="Arial" w:cs="Arial"/>
      <w:color w:val="E64626"/>
      <w:sz w:val="44"/>
      <w:szCs w:val="60"/>
    </w:rPr>
  </w:style>
  <w:style w:type="paragraph" w:customStyle="1" w:styleId="Clauselevelstyle">
    <w:name w:val="Clause level style"/>
    <w:basedOn w:val="Normal"/>
    <w:link w:val="ClauselevelstyleChar"/>
    <w:qFormat/>
    <w:rsid w:val="005C7BDF"/>
    <w:pPr>
      <w:spacing w:after="120" w:line="280" w:lineRule="exact"/>
    </w:pPr>
    <w:rPr>
      <w:iCs/>
      <w:color w:val="000000" w:themeColor="text1"/>
      <w:szCs w:val="20"/>
    </w:rPr>
  </w:style>
  <w:style w:type="character" w:customStyle="1" w:styleId="ClauselevelstyleChar">
    <w:name w:val="Clause level style Char"/>
    <w:basedOn w:val="DefaultParagraphFont"/>
    <w:link w:val="Clauselevelstyle"/>
    <w:rsid w:val="005C7BDF"/>
    <w:rPr>
      <w:rFonts w:ascii="Arial" w:hAnsi="Arial" w:cs="Arial"/>
      <w:iCs/>
      <w:color w:val="000000" w:themeColor="text1"/>
      <w:sz w:val="22"/>
      <w:szCs w:val="20"/>
    </w:rPr>
  </w:style>
  <w:style w:type="paragraph" w:styleId="ListParagraph">
    <w:name w:val="List Paragraph"/>
    <w:basedOn w:val="Normal"/>
    <w:uiPriority w:val="34"/>
    <w:qFormat/>
    <w:rsid w:val="008178FC"/>
    <w:pPr>
      <w:ind w:left="720"/>
      <w:contextualSpacing/>
    </w:pPr>
  </w:style>
  <w:style w:type="numbering" w:customStyle="1" w:styleId="PolicyListStyle">
    <w:name w:val="Policy List Style"/>
    <w:basedOn w:val="NoList"/>
    <w:uiPriority w:val="99"/>
    <w:rsid w:val="00594526"/>
    <w:pPr>
      <w:numPr>
        <w:numId w:val="13"/>
      </w:numPr>
    </w:pPr>
  </w:style>
  <w:style w:type="numbering" w:customStyle="1" w:styleId="CurrentList1">
    <w:name w:val="Current List1"/>
    <w:uiPriority w:val="99"/>
    <w:locked/>
    <w:rsid w:val="00D21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90957">
      <w:bodyDiv w:val="1"/>
      <w:marLeft w:val="0"/>
      <w:marRight w:val="0"/>
      <w:marTop w:val="0"/>
      <w:marBottom w:val="0"/>
      <w:divBdr>
        <w:top w:val="none" w:sz="0" w:space="0" w:color="auto"/>
        <w:left w:val="none" w:sz="0" w:space="0" w:color="auto"/>
        <w:bottom w:val="none" w:sz="0" w:space="0" w:color="auto"/>
        <w:right w:val="none" w:sz="0" w:space="0" w:color="auto"/>
      </w:divBdr>
    </w:div>
    <w:div w:id="124009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ydney.edu.au/content/dam/corporate/documents/about-us/governance-and-structure/academic-board/ab-standards---guidelines-/admissions-standards---english-language-proficiency-policy.pdf" TargetMode="External"/><Relationship Id="rId21" Type="http://schemas.openxmlformats.org/officeDocument/2006/relationships/header" Target="header4.xml"/><Relationship Id="rId42" Type="http://schemas.openxmlformats.org/officeDocument/2006/relationships/header" Target="header12.xml"/><Relationship Id="rId47" Type="http://schemas.openxmlformats.org/officeDocument/2006/relationships/hyperlink" Target="https://www.education.gov.au/international-education/recognise-overseas-qualifications" TargetMode="External"/><Relationship Id="rId63" Type="http://schemas.openxmlformats.org/officeDocument/2006/relationships/header" Target="header18.xml"/><Relationship Id="rId68" Type="http://schemas.openxmlformats.org/officeDocument/2006/relationships/hyperlink" Target="http://sydney.edu.au/policies/showdoc.aspx?recnum=PDOC2012/253&amp;RendNum=0" TargetMode="External"/><Relationship Id="rId2" Type="http://schemas.openxmlformats.org/officeDocument/2006/relationships/customXml" Target="../customXml/item2.xml"/><Relationship Id="rId16" Type="http://schemas.openxmlformats.org/officeDocument/2006/relationships/image" Target="media/image4.svg"/><Relationship Id="rId29" Type="http://schemas.openxmlformats.org/officeDocument/2006/relationships/hyperlink" Target="https://www.sydney.edu.au/content/dam/corporate/documents/about-us/governance-and-structure/academic-board/ab-standards---guidelines-/admissions-standards---english-language-proficiency-policy.pdf" TargetMode="External"/><Relationship Id="rId11" Type="http://schemas.openxmlformats.org/officeDocument/2006/relationships/endnotes" Target="endnotes.xml"/><Relationship Id="rId24" Type="http://schemas.openxmlformats.org/officeDocument/2006/relationships/hyperlink" Target="https://www.sydney.edu.au/content/dam/corporate/documents/about-us/governance-and-structure/academic-board/ab-standards---guidelines-/admissions-standards---english-language-proficiency-policy.pdf" TargetMode="External"/><Relationship Id="rId32" Type="http://schemas.openxmlformats.org/officeDocument/2006/relationships/header" Target="header7.xml"/><Relationship Id="rId37" Type="http://schemas.openxmlformats.org/officeDocument/2006/relationships/hyperlink" Target="https://www.acer.org/au/" TargetMode="External"/><Relationship Id="rId40" Type="http://schemas.openxmlformats.org/officeDocument/2006/relationships/header" Target="header10.xml"/><Relationship Id="rId45" Type="http://schemas.openxmlformats.org/officeDocument/2006/relationships/hyperlink" Target="https://www.education.gov.au/international-education/recognise-overseas-qualifications" TargetMode="External"/><Relationship Id="rId53" Type="http://schemas.openxmlformats.org/officeDocument/2006/relationships/hyperlink" Target="https://www.sydney.edu.au/about-us/governance-and-structure/governance/academic-board.html" TargetMode="External"/><Relationship Id="rId58" Type="http://schemas.openxmlformats.org/officeDocument/2006/relationships/hyperlink" Target="https://www.legislation.gov.au/Latest/C2016C00563" TargetMode="External"/><Relationship Id="rId66" Type="http://schemas.openxmlformats.org/officeDocument/2006/relationships/hyperlink" Target="https://www.sydney.edu.au/policies/showdoc.aspx?recnum=PDOC2014/377&amp;RendNum=0" TargetMode="External"/><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eader" Target="header16.xml"/><Relationship Id="rId1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5.xml"/><Relationship Id="rId27" Type="http://schemas.openxmlformats.org/officeDocument/2006/relationships/hyperlink" Target="https://www.sydney.edu.au/about-us/governance-and-structure/governance/academic-board.html" TargetMode="External"/><Relationship Id="rId30" Type="http://schemas.openxmlformats.org/officeDocument/2006/relationships/hyperlink" Target="https://policyregister.sydney.edu.au/doctract/documentportal/08DE2219FEF9F282D598B8EB6C1B282A?slu=08DF020DF52D348E21487E0EFFFAD31A" TargetMode="External"/><Relationship Id="rId35" Type="http://schemas.openxmlformats.org/officeDocument/2006/relationships/hyperlink" Target="https://www.sydney.edu.au/about-us/governance-and-structure/governance/academic-board.html" TargetMode="External"/><Relationship Id="rId43" Type="http://schemas.openxmlformats.org/officeDocument/2006/relationships/hyperlink" Target="https://www.education.gov.au/international-education/recognise-overseas-qualifications" TargetMode="External"/><Relationship Id="rId48" Type="http://schemas.openxmlformats.org/officeDocument/2006/relationships/hyperlink" Target="https://www.sydney.edu.au/policies/showdoc.aspx?recnum=PDOC2011/72&amp;RendNum=0" TargetMode="External"/><Relationship Id="rId56" Type="http://schemas.openxmlformats.org/officeDocument/2006/relationships/hyperlink" Target="https://www.sydney.edu.au/policies/showdoc.aspx?recnum=PDOC2012/267&amp;RendNum=0" TargetMode="External"/><Relationship Id="rId64" Type="http://schemas.openxmlformats.org/officeDocument/2006/relationships/hyperlink" Target="https://www.legislation.gov.au/C2004A00757/latest/text" TargetMode="External"/><Relationship Id="rId69" Type="http://schemas.openxmlformats.org/officeDocument/2006/relationships/hyperlink" Target="https://www.sydney.edu.au/policies/showdoc.aspx?recnum=PDOC2017/441&amp;RendNum=0" TargetMode="External"/><Relationship Id="rId8" Type="http://schemas.openxmlformats.org/officeDocument/2006/relationships/settings" Target="settings.xml"/><Relationship Id="rId51" Type="http://schemas.openxmlformats.org/officeDocument/2006/relationships/hyperlink" Target="http://sydney.edu.au/policies/showdoc.aspx?recnum=PDOC2012/253&amp;RendNum=0" TargetMode="External"/><Relationship Id="rId72" Type="http://schemas.openxmlformats.org/officeDocument/2006/relationships/header" Target="header2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sydney.edu.au/policies/" TargetMode="External"/><Relationship Id="rId25" Type="http://schemas.openxmlformats.org/officeDocument/2006/relationships/hyperlink" Target="https://www.sydney.edu.au/content/dam/corporate/documents/about-us/governance-and-structure/academic-board/ab-standards---guidelines-/admissions-standards---english-language-proficiency-policy.pdf" TargetMode="External"/><Relationship Id="rId33" Type="http://schemas.openxmlformats.org/officeDocument/2006/relationships/header" Target="header8.xml"/><Relationship Id="rId38" Type="http://schemas.openxmlformats.org/officeDocument/2006/relationships/hyperlink" Target="https://www.sydney.edu.au/about-us/governance-and-structure/governance/academic-board.html" TargetMode="External"/><Relationship Id="rId46" Type="http://schemas.openxmlformats.org/officeDocument/2006/relationships/hyperlink" Target="https://www.education.gov.au/international-education/recognise-overseas-qualifications" TargetMode="External"/><Relationship Id="rId59" Type="http://schemas.openxmlformats.org/officeDocument/2006/relationships/header" Target="header14.xml"/><Relationship Id="rId67" Type="http://schemas.openxmlformats.org/officeDocument/2006/relationships/hyperlink" Target="https://www.sydney.edu.au/policies/showdoc.aspx?recnum=PDOC2011/72&amp;RendNum=0" TargetMode="External"/><Relationship Id="rId20" Type="http://schemas.openxmlformats.org/officeDocument/2006/relationships/header" Target="header3.xml"/><Relationship Id="rId41" Type="http://schemas.openxmlformats.org/officeDocument/2006/relationships/header" Target="header11.xml"/><Relationship Id="rId54" Type="http://schemas.openxmlformats.org/officeDocument/2006/relationships/hyperlink" Target="https://policyregister.sydney.edu.au/doctract/documentportal/08DE2219DEFCFBC70623BA801F3D03E8?slu=08DF03349771B53801C949F8BA07DC1F" TargetMode="External"/><Relationship Id="rId62" Type="http://schemas.openxmlformats.org/officeDocument/2006/relationships/header" Target="header17.xml"/><Relationship Id="rId70"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6.xml"/><Relationship Id="rId28" Type="http://schemas.openxmlformats.org/officeDocument/2006/relationships/hyperlink" Target="https://www.sydney.edu.au/content/dam/corporate/documents/about-us/governance-and-structure/academic-board/ab-standards---guidelines-/admissions-standards---english-language-proficiency-policy.pdf" TargetMode="External"/><Relationship Id="rId36" Type="http://schemas.openxmlformats.org/officeDocument/2006/relationships/hyperlink" Target="https://policyregister.sydney.edu.au/doctract/documentportal/08DE2219FEF9F282D598B8EB6C1B282A?slu=08DF020DF52D348E21487E0EFFFAD31A" TargetMode="External"/><Relationship Id="rId49" Type="http://schemas.openxmlformats.org/officeDocument/2006/relationships/hyperlink" Target="https://www.sydney.edu.au/policies/showdoc.aspx?recnum=PDOC2018/478&amp;RendNum=0" TargetMode="External"/><Relationship Id="rId57" Type="http://schemas.openxmlformats.org/officeDocument/2006/relationships/hyperlink" Target="https://policyregister.sydney.edu.au/doctract/documentportal/08DE2219DEFCEEEBA727A50F58821ABD" TargetMode="External"/><Relationship Id="rId10" Type="http://schemas.openxmlformats.org/officeDocument/2006/relationships/footnotes" Target="footnotes.xml"/><Relationship Id="rId31" Type="http://schemas.openxmlformats.org/officeDocument/2006/relationships/hyperlink" Target="http://sydney.edu.au/policies/showdoc.aspx?recnum=PDOC2011/83&amp;RendNum=0" TargetMode="External"/><Relationship Id="rId44" Type="http://schemas.openxmlformats.org/officeDocument/2006/relationships/hyperlink" Target="https://www.education.gov.au/international-education/recognise-overseas-qualifications" TargetMode="External"/><Relationship Id="rId52" Type="http://schemas.openxmlformats.org/officeDocument/2006/relationships/header" Target="header13.xml"/><Relationship Id="rId60" Type="http://schemas.openxmlformats.org/officeDocument/2006/relationships/header" Target="header15.xml"/><Relationship Id="rId65" Type="http://schemas.openxmlformats.org/officeDocument/2006/relationships/hyperlink" Target="https://legislation.nsw.gov.au/view/html/inforce/current/act-1989-124"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www.sydney.edu.au/about-us/governance-and-structure/governance/academic-board.html" TargetMode="External"/><Relationship Id="rId34" Type="http://schemas.openxmlformats.org/officeDocument/2006/relationships/header" Target="header9.xml"/><Relationship Id="rId50" Type="http://schemas.openxmlformats.org/officeDocument/2006/relationships/hyperlink" Target="http://sydney.edu.au/policies/showdoc.aspx?recnum=PDOC2012/253&amp;RendNum=0" TargetMode="External"/><Relationship Id="rId55" Type="http://schemas.openxmlformats.org/officeDocument/2006/relationships/hyperlink" Target="https://www.sydney.edu.au/students/cross-institutional-study.html" TargetMode="External"/><Relationship Id="rId7" Type="http://schemas.openxmlformats.org/officeDocument/2006/relationships/styles" Target="styles.xml"/><Relationship Id="rId71" Type="http://schemas.openxmlformats.org/officeDocument/2006/relationships/header" Target="header20.xml"/></Relationships>
</file>

<file path=word/_rels/header2.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5.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8.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1.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3.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4.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5.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7.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20.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theme/theme1.xml><?xml version="1.0" encoding="utf-8"?>
<a:theme xmlns:a="http://schemas.openxmlformats.org/drawingml/2006/main" name="Office Theme">
  <a:themeElements>
    <a:clrScheme name="USYD">
      <a:dk1>
        <a:srgbClr val="000000"/>
      </a:dk1>
      <a:lt1>
        <a:srgbClr val="FFFFFF"/>
      </a:lt1>
      <a:dk2>
        <a:srgbClr val="44546A"/>
      </a:dk2>
      <a:lt2>
        <a:srgbClr val="E7E6E6"/>
      </a:lt2>
      <a:accent1>
        <a:srgbClr val="E54525"/>
      </a:accent1>
      <a:accent2>
        <a:srgbClr val="000000"/>
      </a:accent2>
      <a:accent3>
        <a:srgbClr val="FBECE1"/>
      </a:accent3>
      <a:accent4>
        <a:srgbClr val="FFFFFF"/>
      </a:accent4>
      <a:accent5>
        <a:srgbClr val="DAA8A2"/>
      </a:accent5>
      <a:accent6>
        <a:srgbClr val="8F9EC9"/>
      </a:accent6>
      <a:hlink>
        <a:srgbClr val="E54525"/>
      </a:hlink>
      <a:folHlink>
        <a:srgbClr val="E5452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10" row="9">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E2EDCBE-8468-4FC9-BCAA-ED06831156A5}">
  <we:reference id="WA200007558" version="1.0.0.5" store="Omex" storeType="OMEX"/>
  <we:alternateReferences>
    <we:reference id="WA200007558" version="1.0.0.5" store="WA20000755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ea4a0c-746a-49cf-aebc-b4f0eea09863">
      <Terms xmlns="http://schemas.microsoft.com/office/infopath/2007/PartnerControls"/>
    </lcf76f155ced4ddcb4097134ff3c332f>
    <BTReviewed xmlns="e3ea4a0c-746a-49cf-aebc-b4f0eea09863">false</BTReviewed>
    <URL xmlns="e3ea4a0c-746a-49cf-aebc-b4f0eea09863">
      <Url xsi:nil="true"/>
      <Description xsi:nil="true"/>
    </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roperties xmlns="http://www.imanage.com/work/xmlschema">
  <documentid>OGCPROD!4643794.1</documentid>
  <senderid>HENDERSONK</senderid>
  <senderemail>KERRIE.HENDERSON@SYDNEY.EDU.AU</senderemail>
  <lastmodified>2026-09-15T15:45:00.0000000+10:00</lastmodified>
  <database>OGCPROD</database>
</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56E6A0CBA50CF4EBCCF4C65702ADD7D" ma:contentTypeVersion="13" ma:contentTypeDescription="Create a new document." ma:contentTypeScope="" ma:versionID="b408bcb7d0151d1e904b74c3689f1b07">
  <xsd:schema xmlns:xsd="http://www.w3.org/2001/XMLSchema" xmlns:xs="http://www.w3.org/2001/XMLSchema" xmlns:p="http://schemas.microsoft.com/office/2006/metadata/properties" xmlns:ns2="e3ea4a0c-746a-49cf-aebc-b4f0eea09863" targetNamespace="http://schemas.microsoft.com/office/2006/metadata/properties" ma:root="true" ma:fieldsID="31ffdf83ac9310d2efeaffa948634507" ns2:_="">
    <xsd:import namespace="e3ea4a0c-746a-49cf-aebc-b4f0eea098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URL" minOccurs="0"/>
                <xsd:element ref="ns2:BTReviewed"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a4a0c-746a-49cf-aebc-b4f0eea09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URL" ma:index="16"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BTReviewed" ma:index="17" nillable="true" ma:displayName="BT Reviewed" ma:default="0" ma:format="Dropdown" ma:internalName="BTReviewed">
      <xsd:simpleType>
        <xsd:restriction base="dms:Boolea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210A4-CEEB-4705-9785-66D8E8609295}">
  <ds:schemaRefs>
    <ds:schemaRef ds:uri="http://schemas.microsoft.com/office/2006/metadata/properties"/>
    <ds:schemaRef ds:uri="http://schemas.microsoft.com/office/infopath/2007/PartnerControls"/>
    <ds:schemaRef ds:uri="e3ea4a0c-746a-49cf-aebc-b4f0eea09863"/>
  </ds:schemaRefs>
</ds:datastoreItem>
</file>

<file path=customXml/itemProps2.xml><?xml version="1.0" encoding="utf-8"?>
<ds:datastoreItem xmlns:ds="http://schemas.openxmlformats.org/officeDocument/2006/customXml" ds:itemID="{ACB3198E-99C8-4402-B8BE-DDDEF1A337FA}">
  <ds:schemaRefs>
    <ds:schemaRef ds:uri="http://schemas.microsoft.com/sharepoint/v3/contenttype/forms"/>
  </ds:schemaRefs>
</ds:datastoreItem>
</file>

<file path=customXml/itemProps3.xml><?xml version="1.0" encoding="utf-8"?>
<ds:datastoreItem xmlns:ds="http://schemas.openxmlformats.org/officeDocument/2006/customXml" ds:itemID="{635F91AE-2510-7148-9990-D945AFD8D079}">
  <ds:schemaRefs>
    <ds:schemaRef ds:uri="http://schemas.openxmlformats.org/officeDocument/2006/bibliography"/>
  </ds:schemaRefs>
</ds:datastoreItem>
</file>

<file path=customXml/itemProps4.xml><?xml version="1.0" encoding="utf-8"?>
<ds:datastoreItem xmlns:ds="http://schemas.openxmlformats.org/officeDocument/2006/customXml" ds:itemID="{08B0CA90-9487-4B25-A7DB-F28F08B14EED}">
  <ds:schemaRefs>
    <ds:schemaRef ds:uri="http://www.imanage.com/work/xmlschema"/>
  </ds:schemaRefs>
</ds:datastoreItem>
</file>

<file path=customXml/itemProps5.xml><?xml version="1.0" encoding="utf-8"?>
<ds:datastoreItem xmlns:ds="http://schemas.openxmlformats.org/officeDocument/2006/customXml" ds:itemID="{3768B081-8DAF-4D89-83B8-536FFB27D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a4a0c-746a-49cf-aebc-b4f0eea09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941</TotalTime>
  <Pages>34</Pages>
  <Words>8614</Words>
  <Characters>45832</Characters>
  <Application>Microsoft Office Word</Application>
  <DocSecurity>8</DocSecurity>
  <Lines>1065</Lines>
  <Paragraphs>864</Paragraphs>
  <ScaleCrop>false</ScaleCrop>
  <HeadingPairs>
    <vt:vector size="2" baseType="variant">
      <vt:variant>
        <vt:lpstr>Title</vt:lpstr>
      </vt:variant>
      <vt:variant>
        <vt:i4>1</vt:i4>
      </vt:variant>
    </vt:vector>
  </HeadingPairs>
  <TitlesOfParts>
    <vt:vector size="1" baseType="lpstr">
      <vt:lpstr>Policy template</vt:lpstr>
    </vt:vector>
  </TitlesOfParts>
  <Company/>
  <LinksUpToDate>false</LinksUpToDate>
  <CharactersWithSpaces>53582</CharactersWithSpaces>
  <SharedDoc>false</SharedDoc>
  <HLinks>
    <vt:vector size="942" baseType="variant">
      <vt:variant>
        <vt:i4>6225920</vt:i4>
      </vt:variant>
      <vt:variant>
        <vt:i4>459</vt:i4>
      </vt:variant>
      <vt:variant>
        <vt:i4>0</vt:i4>
      </vt:variant>
      <vt:variant>
        <vt:i4>5</vt:i4>
      </vt:variant>
      <vt:variant>
        <vt:lpwstr>https://www.sydney.edu.au/policies/showdoc.aspx?recnum=PDOC2017/441&amp;RendNum=0</vt:lpwstr>
      </vt:variant>
      <vt:variant>
        <vt:lpwstr/>
      </vt:variant>
      <vt:variant>
        <vt:i4>5898271</vt:i4>
      </vt:variant>
      <vt:variant>
        <vt:i4>456</vt:i4>
      </vt:variant>
      <vt:variant>
        <vt:i4>0</vt:i4>
      </vt:variant>
      <vt:variant>
        <vt:i4>5</vt:i4>
      </vt:variant>
      <vt:variant>
        <vt:lpwstr>http://sydney.edu.au/policies/showdoc.aspx?recnum=PDOC2012/253&amp;RendNum=0</vt:lpwstr>
      </vt:variant>
      <vt:variant>
        <vt:lpwstr/>
      </vt:variant>
      <vt:variant>
        <vt:i4>1638468</vt:i4>
      </vt:variant>
      <vt:variant>
        <vt:i4>453</vt:i4>
      </vt:variant>
      <vt:variant>
        <vt:i4>0</vt:i4>
      </vt:variant>
      <vt:variant>
        <vt:i4>5</vt:i4>
      </vt:variant>
      <vt:variant>
        <vt:lpwstr>https://www.sydney.edu.au/policies/showdoc.aspx?recnum=PDOC2011/72&amp;RendNum=0</vt:lpwstr>
      </vt:variant>
      <vt:variant>
        <vt:lpwstr/>
      </vt:variant>
      <vt:variant>
        <vt:i4>6029314</vt:i4>
      </vt:variant>
      <vt:variant>
        <vt:i4>450</vt:i4>
      </vt:variant>
      <vt:variant>
        <vt:i4>0</vt:i4>
      </vt:variant>
      <vt:variant>
        <vt:i4>5</vt:i4>
      </vt:variant>
      <vt:variant>
        <vt:lpwstr>https://www.sydney.edu.au/policies/showdoc.aspx?recnum=PDOC2014/377&amp;RendNum=0</vt:lpwstr>
      </vt:variant>
      <vt:variant>
        <vt:lpwstr/>
      </vt:variant>
      <vt:variant>
        <vt:i4>1179736</vt:i4>
      </vt:variant>
      <vt:variant>
        <vt:i4>447</vt:i4>
      </vt:variant>
      <vt:variant>
        <vt:i4>0</vt:i4>
      </vt:variant>
      <vt:variant>
        <vt:i4>5</vt:i4>
      </vt:variant>
      <vt:variant>
        <vt:lpwstr>https://legislation.nsw.gov.au/view/html/inforce/current/act-1989-124</vt:lpwstr>
      </vt:variant>
      <vt:variant>
        <vt:lpwstr/>
      </vt:variant>
      <vt:variant>
        <vt:i4>2818100</vt:i4>
      </vt:variant>
      <vt:variant>
        <vt:i4>444</vt:i4>
      </vt:variant>
      <vt:variant>
        <vt:i4>0</vt:i4>
      </vt:variant>
      <vt:variant>
        <vt:i4>5</vt:i4>
      </vt:variant>
      <vt:variant>
        <vt:lpwstr>https://www.legislation.gov.au/C2004A00757/latest/text</vt:lpwstr>
      </vt:variant>
      <vt:variant>
        <vt:lpwstr/>
      </vt:variant>
      <vt:variant>
        <vt:i4>720913</vt:i4>
      </vt:variant>
      <vt:variant>
        <vt:i4>441</vt:i4>
      </vt:variant>
      <vt:variant>
        <vt:i4>0</vt:i4>
      </vt:variant>
      <vt:variant>
        <vt:i4>5</vt:i4>
      </vt:variant>
      <vt:variant>
        <vt:lpwstr>https://www.legislation.gov.au/Latest/C2016C00563</vt:lpwstr>
      </vt:variant>
      <vt:variant>
        <vt:lpwstr/>
      </vt:variant>
      <vt:variant>
        <vt:i4>4915211</vt:i4>
      </vt:variant>
      <vt:variant>
        <vt:i4>438</vt:i4>
      </vt:variant>
      <vt:variant>
        <vt:i4>0</vt:i4>
      </vt:variant>
      <vt:variant>
        <vt:i4>5</vt:i4>
      </vt:variant>
      <vt:variant>
        <vt:lpwstr>https://policyregister.sydney.edu.au/doctract/documentportal/08DE2219DEFCEEEBA727A50F58821ABD</vt:lpwstr>
      </vt:variant>
      <vt:variant>
        <vt:lpwstr/>
      </vt:variant>
      <vt:variant>
        <vt:i4>6094853</vt:i4>
      </vt:variant>
      <vt:variant>
        <vt:i4>435</vt:i4>
      </vt:variant>
      <vt:variant>
        <vt:i4>0</vt:i4>
      </vt:variant>
      <vt:variant>
        <vt:i4>5</vt:i4>
      </vt:variant>
      <vt:variant>
        <vt:lpwstr>https://www.sydney.edu.au/policies/showdoc.aspx?recnum=PDOC2012/267&amp;RendNum=0</vt:lpwstr>
      </vt:variant>
      <vt:variant>
        <vt:lpwstr/>
      </vt:variant>
      <vt:variant>
        <vt:i4>1900612</vt:i4>
      </vt:variant>
      <vt:variant>
        <vt:i4>432</vt:i4>
      </vt:variant>
      <vt:variant>
        <vt:i4>0</vt:i4>
      </vt:variant>
      <vt:variant>
        <vt:i4>5</vt:i4>
      </vt:variant>
      <vt:variant>
        <vt:lpwstr>https://www.sydney.edu.au/students/cross-institutional-study.html</vt:lpwstr>
      </vt:variant>
      <vt:variant>
        <vt:lpwstr/>
      </vt:variant>
      <vt:variant>
        <vt:i4>8060980</vt:i4>
      </vt:variant>
      <vt:variant>
        <vt:i4>429</vt:i4>
      </vt:variant>
      <vt:variant>
        <vt:i4>0</vt:i4>
      </vt:variant>
      <vt:variant>
        <vt:i4>5</vt:i4>
      </vt:variant>
      <vt:variant>
        <vt:lpwstr>https://policyregister.sydney.edu.au/doctract/documentportal/08DE2219DEFCFBC70623BA801F3D03E8?slu=08DF03349771B53801C949F8BA07DC1F</vt:lpwstr>
      </vt:variant>
      <vt:variant>
        <vt:lpwstr/>
      </vt:variant>
      <vt:variant>
        <vt:i4>4718716</vt:i4>
      </vt:variant>
      <vt:variant>
        <vt:i4>426</vt:i4>
      </vt:variant>
      <vt:variant>
        <vt:i4>0</vt:i4>
      </vt:variant>
      <vt:variant>
        <vt:i4>5</vt:i4>
      </vt:variant>
      <vt:variant>
        <vt:lpwstr>https://www.sydney.edu.au/about-us/governance-and-structure/governance/academic-board.html</vt:lpwstr>
      </vt:variant>
      <vt:variant>
        <vt:lpwstr>uniqueId_tkyzqp64_1_button</vt:lpwstr>
      </vt:variant>
      <vt:variant>
        <vt:i4>5898271</vt:i4>
      </vt:variant>
      <vt:variant>
        <vt:i4>423</vt:i4>
      </vt:variant>
      <vt:variant>
        <vt:i4>0</vt:i4>
      </vt:variant>
      <vt:variant>
        <vt:i4>5</vt:i4>
      </vt:variant>
      <vt:variant>
        <vt:lpwstr>http://sydney.edu.au/policies/showdoc.aspx?recnum=PDOC2012/253&amp;RendNum=0</vt:lpwstr>
      </vt:variant>
      <vt:variant>
        <vt:lpwstr/>
      </vt:variant>
      <vt:variant>
        <vt:i4>5898271</vt:i4>
      </vt:variant>
      <vt:variant>
        <vt:i4>420</vt:i4>
      </vt:variant>
      <vt:variant>
        <vt:i4>0</vt:i4>
      </vt:variant>
      <vt:variant>
        <vt:i4>5</vt:i4>
      </vt:variant>
      <vt:variant>
        <vt:lpwstr>http://sydney.edu.au/policies/showdoc.aspx?recnum=PDOC2012/253&amp;RendNum=0</vt:lpwstr>
      </vt:variant>
      <vt:variant>
        <vt:lpwstr/>
      </vt:variant>
      <vt:variant>
        <vt:i4>6029318</vt:i4>
      </vt:variant>
      <vt:variant>
        <vt:i4>417</vt:i4>
      </vt:variant>
      <vt:variant>
        <vt:i4>0</vt:i4>
      </vt:variant>
      <vt:variant>
        <vt:i4>5</vt:i4>
      </vt:variant>
      <vt:variant>
        <vt:lpwstr>https://www.sydney.edu.au/policies/showdoc.aspx?recnum=PDOC2018/478&amp;RendNum=0</vt:lpwstr>
      </vt:variant>
      <vt:variant>
        <vt:lpwstr/>
      </vt:variant>
      <vt:variant>
        <vt:i4>1638468</vt:i4>
      </vt:variant>
      <vt:variant>
        <vt:i4>414</vt:i4>
      </vt:variant>
      <vt:variant>
        <vt:i4>0</vt:i4>
      </vt:variant>
      <vt:variant>
        <vt:i4>5</vt:i4>
      </vt:variant>
      <vt:variant>
        <vt:lpwstr>https://www.sydney.edu.au/policies/showdoc.aspx?recnum=PDOC2011/72&amp;RendNum=0</vt:lpwstr>
      </vt:variant>
      <vt:variant>
        <vt:lpwstr/>
      </vt:variant>
      <vt:variant>
        <vt:i4>6684726</vt:i4>
      </vt:variant>
      <vt:variant>
        <vt:i4>411</vt:i4>
      </vt:variant>
      <vt:variant>
        <vt:i4>0</vt:i4>
      </vt:variant>
      <vt:variant>
        <vt:i4>5</vt:i4>
      </vt:variant>
      <vt:variant>
        <vt:lpwstr>https://www.education.gov.au/international-education/recognise-overseas-qualifications</vt:lpwstr>
      </vt:variant>
      <vt:variant>
        <vt:lpwstr/>
      </vt:variant>
      <vt:variant>
        <vt:i4>6684726</vt:i4>
      </vt:variant>
      <vt:variant>
        <vt:i4>408</vt:i4>
      </vt:variant>
      <vt:variant>
        <vt:i4>0</vt:i4>
      </vt:variant>
      <vt:variant>
        <vt:i4>5</vt:i4>
      </vt:variant>
      <vt:variant>
        <vt:lpwstr>https://www.education.gov.au/international-education/recognise-overseas-qualifications</vt:lpwstr>
      </vt:variant>
      <vt:variant>
        <vt:lpwstr/>
      </vt:variant>
      <vt:variant>
        <vt:i4>6684726</vt:i4>
      </vt:variant>
      <vt:variant>
        <vt:i4>405</vt:i4>
      </vt:variant>
      <vt:variant>
        <vt:i4>0</vt:i4>
      </vt:variant>
      <vt:variant>
        <vt:i4>5</vt:i4>
      </vt:variant>
      <vt:variant>
        <vt:lpwstr>https://www.education.gov.au/international-education/recognise-overseas-qualifications</vt:lpwstr>
      </vt:variant>
      <vt:variant>
        <vt:lpwstr/>
      </vt:variant>
      <vt:variant>
        <vt:i4>6684726</vt:i4>
      </vt:variant>
      <vt:variant>
        <vt:i4>402</vt:i4>
      </vt:variant>
      <vt:variant>
        <vt:i4>0</vt:i4>
      </vt:variant>
      <vt:variant>
        <vt:i4>5</vt:i4>
      </vt:variant>
      <vt:variant>
        <vt:lpwstr>https://www.education.gov.au/international-education/recognise-overseas-qualifications</vt:lpwstr>
      </vt:variant>
      <vt:variant>
        <vt:lpwstr/>
      </vt:variant>
      <vt:variant>
        <vt:i4>6684726</vt:i4>
      </vt:variant>
      <vt:variant>
        <vt:i4>399</vt:i4>
      </vt:variant>
      <vt:variant>
        <vt:i4>0</vt:i4>
      </vt:variant>
      <vt:variant>
        <vt:i4>5</vt:i4>
      </vt:variant>
      <vt:variant>
        <vt:lpwstr>https://www.education.gov.au/international-education/recognise-overseas-qualifications</vt:lpwstr>
      </vt:variant>
      <vt:variant>
        <vt:lpwstr/>
      </vt:variant>
      <vt:variant>
        <vt:i4>6094896</vt:i4>
      </vt:variant>
      <vt:variant>
        <vt:i4>396</vt:i4>
      </vt:variant>
      <vt:variant>
        <vt:i4>0</vt:i4>
      </vt:variant>
      <vt:variant>
        <vt:i4>5</vt:i4>
      </vt:variant>
      <vt:variant>
        <vt:lpwstr>https://www.sydney.edu.au/about-us/governance-and-structure/governance/academic-board.html</vt:lpwstr>
      </vt:variant>
      <vt:variant>
        <vt:lpwstr>uniqueId_td7XywEs_0_button</vt:lpwstr>
      </vt:variant>
      <vt:variant>
        <vt:i4>6094896</vt:i4>
      </vt:variant>
      <vt:variant>
        <vt:i4>393</vt:i4>
      </vt:variant>
      <vt:variant>
        <vt:i4>0</vt:i4>
      </vt:variant>
      <vt:variant>
        <vt:i4>5</vt:i4>
      </vt:variant>
      <vt:variant>
        <vt:lpwstr>https://www.sydney.edu.au/about-us/governance-and-structure/governance/academic-board.html</vt:lpwstr>
      </vt:variant>
      <vt:variant>
        <vt:lpwstr>uniqueId_td7XywEs_0_button</vt:lpwstr>
      </vt:variant>
      <vt:variant>
        <vt:i4>2031682</vt:i4>
      </vt:variant>
      <vt:variant>
        <vt:i4>390</vt:i4>
      </vt:variant>
      <vt:variant>
        <vt:i4>0</vt:i4>
      </vt:variant>
      <vt:variant>
        <vt:i4>5</vt:i4>
      </vt:variant>
      <vt:variant>
        <vt:lpwstr>https://www.acer.org/au/</vt:lpwstr>
      </vt:variant>
      <vt:variant>
        <vt:lpwstr/>
      </vt:variant>
      <vt:variant>
        <vt:i4>2883640</vt:i4>
      </vt:variant>
      <vt:variant>
        <vt:i4>387</vt:i4>
      </vt:variant>
      <vt:variant>
        <vt:i4>0</vt:i4>
      </vt:variant>
      <vt:variant>
        <vt:i4>5</vt:i4>
      </vt:variant>
      <vt:variant>
        <vt:lpwstr>https://policyregister.sydney.edu.au/doctract/documentportal/08DE2219FEF9F282D598B8EB6C1B282A?slu=08DF020DF52D348E21487E0EFFFAD31A</vt:lpwstr>
      </vt:variant>
      <vt:variant>
        <vt:lpwstr/>
      </vt:variant>
      <vt:variant>
        <vt:i4>6094896</vt:i4>
      </vt:variant>
      <vt:variant>
        <vt:i4>384</vt:i4>
      </vt:variant>
      <vt:variant>
        <vt:i4>0</vt:i4>
      </vt:variant>
      <vt:variant>
        <vt:i4>5</vt:i4>
      </vt:variant>
      <vt:variant>
        <vt:lpwstr>https://www.sydney.edu.au/about-us/governance-and-structure/governance/academic-board.html</vt:lpwstr>
      </vt:variant>
      <vt:variant>
        <vt:lpwstr>uniqueId_td7XywEs_0_button</vt:lpwstr>
      </vt:variant>
      <vt:variant>
        <vt:i4>2097257</vt:i4>
      </vt:variant>
      <vt:variant>
        <vt:i4>381</vt:i4>
      </vt:variant>
      <vt:variant>
        <vt:i4>0</vt:i4>
      </vt:variant>
      <vt:variant>
        <vt:i4>5</vt:i4>
      </vt:variant>
      <vt:variant>
        <vt:lpwstr>http://sydney.edu.au/policies/showdoc.aspx?recnum=PDOC2011/83&amp;RendNum=0</vt:lpwstr>
      </vt:variant>
      <vt:variant>
        <vt:lpwstr/>
      </vt:variant>
      <vt:variant>
        <vt:i4>2883640</vt:i4>
      </vt:variant>
      <vt:variant>
        <vt:i4>378</vt:i4>
      </vt:variant>
      <vt:variant>
        <vt:i4>0</vt:i4>
      </vt:variant>
      <vt:variant>
        <vt:i4>5</vt:i4>
      </vt:variant>
      <vt:variant>
        <vt:lpwstr>https://policyregister.sydney.edu.au/doctract/documentportal/08DE2219FEF9F282D598B8EB6C1B282A?slu=08DF020DF52D348E21487E0EFFFAD31A</vt:lpwstr>
      </vt:variant>
      <vt:variant>
        <vt:lpwstr/>
      </vt:variant>
      <vt:variant>
        <vt:i4>5308491</vt:i4>
      </vt:variant>
      <vt:variant>
        <vt:i4>375</vt:i4>
      </vt:variant>
      <vt:variant>
        <vt:i4>0</vt:i4>
      </vt:variant>
      <vt:variant>
        <vt:i4>5</vt:i4>
      </vt:variant>
      <vt:variant>
        <vt:lpwstr>https://www.sydney.edu.au/content/dam/corporate/documents/about-us/governance-and-structure/academic-board/ab-standards---guidelines-/admissions-standards---english-language-proficiency-policy.pdf</vt:lpwstr>
      </vt:variant>
      <vt:variant>
        <vt:lpwstr/>
      </vt:variant>
      <vt:variant>
        <vt:i4>5308491</vt:i4>
      </vt:variant>
      <vt:variant>
        <vt:i4>372</vt:i4>
      </vt:variant>
      <vt:variant>
        <vt:i4>0</vt:i4>
      </vt:variant>
      <vt:variant>
        <vt:i4>5</vt:i4>
      </vt:variant>
      <vt:variant>
        <vt:lpwstr>https://www.sydney.edu.au/content/dam/corporate/documents/about-us/governance-and-structure/academic-board/ab-standards---guidelines-/admissions-standards---english-language-proficiency-policy.pdf</vt:lpwstr>
      </vt:variant>
      <vt:variant>
        <vt:lpwstr/>
      </vt:variant>
      <vt:variant>
        <vt:i4>4718643</vt:i4>
      </vt:variant>
      <vt:variant>
        <vt:i4>369</vt:i4>
      </vt:variant>
      <vt:variant>
        <vt:i4>0</vt:i4>
      </vt:variant>
      <vt:variant>
        <vt:i4>5</vt:i4>
      </vt:variant>
      <vt:variant>
        <vt:lpwstr>https://www.sydney.edu.au/about-us/governance-and-structure/governance/academic-board.html</vt:lpwstr>
      </vt:variant>
      <vt:variant>
        <vt:lpwstr>uniqueId_2GUnTfyT_0_button</vt:lpwstr>
      </vt:variant>
      <vt:variant>
        <vt:i4>5308491</vt:i4>
      </vt:variant>
      <vt:variant>
        <vt:i4>366</vt:i4>
      </vt:variant>
      <vt:variant>
        <vt:i4>0</vt:i4>
      </vt:variant>
      <vt:variant>
        <vt:i4>5</vt:i4>
      </vt:variant>
      <vt:variant>
        <vt:lpwstr>https://www.sydney.edu.au/content/dam/corporate/documents/about-us/governance-and-structure/academic-board/ab-standards---guidelines-/admissions-standards---english-language-proficiency-policy.pdf</vt:lpwstr>
      </vt:variant>
      <vt:variant>
        <vt:lpwstr/>
      </vt:variant>
      <vt:variant>
        <vt:i4>5308491</vt:i4>
      </vt:variant>
      <vt:variant>
        <vt:i4>363</vt:i4>
      </vt:variant>
      <vt:variant>
        <vt:i4>0</vt:i4>
      </vt:variant>
      <vt:variant>
        <vt:i4>5</vt:i4>
      </vt:variant>
      <vt:variant>
        <vt:lpwstr>https://www.sydney.edu.au/content/dam/corporate/documents/about-us/governance-and-structure/academic-board/ab-standards---guidelines-/admissions-standards---english-language-proficiency-policy.pdf</vt:lpwstr>
      </vt:variant>
      <vt:variant>
        <vt:lpwstr/>
      </vt:variant>
      <vt:variant>
        <vt:i4>5308491</vt:i4>
      </vt:variant>
      <vt:variant>
        <vt:i4>360</vt:i4>
      </vt:variant>
      <vt:variant>
        <vt:i4>0</vt:i4>
      </vt:variant>
      <vt:variant>
        <vt:i4>5</vt:i4>
      </vt:variant>
      <vt:variant>
        <vt:lpwstr>https://www.sydney.edu.au/content/dam/corporate/documents/about-us/governance-and-structure/academic-board/ab-standards---guidelines-/admissions-standards---english-language-proficiency-policy.pdf</vt:lpwstr>
      </vt:variant>
      <vt:variant>
        <vt:lpwstr/>
      </vt:variant>
      <vt:variant>
        <vt:i4>1179706</vt:i4>
      </vt:variant>
      <vt:variant>
        <vt:i4>353</vt:i4>
      </vt:variant>
      <vt:variant>
        <vt:i4>0</vt:i4>
      </vt:variant>
      <vt:variant>
        <vt:i4>5</vt:i4>
      </vt:variant>
      <vt:variant>
        <vt:lpwstr/>
      </vt:variant>
      <vt:variant>
        <vt:lpwstr>_Toc240695126</vt:lpwstr>
      </vt:variant>
      <vt:variant>
        <vt:i4>1179706</vt:i4>
      </vt:variant>
      <vt:variant>
        <vt:i4>347</vt:i4>
      </vt:variant>
      <vt:variant>
        <vt:i4>0</vt:i4>
      </vt:variant>
      <vt:variant>
        <vt:i4>5</vt:i4>
      </vt:variant>
      <vt:variant>
        <vt:lpwstr/>
      </vt:variant>
      <vt:variant>
        <vt:lpwstr>_Toc240695125</vt:lpwstr>
      </vt:variant>
      <vt:variant>
        <vt:i4>1179706</vt:i4>
      </vt:variant>
      <vt:variant>
        <vt:i4>341</vt:i4>
      </vt:variant>
      <vt:variant>
        <vt:i4>0</vt:i4>
      </vt:variant>
      <vt:variant>
        <vt:i4>5</vt:i4>
      </vt:variant>
      <vt:variant>
        <vt:lpwstr/>
      </vt:variant>
      <vt:variant>
        <vt:lpwstr>_Toc240695124</vt:lpwstr>
      </vt:variant>
      <vt:variant>
        <vt:i4>1179706</vt:i4>
      </vt:variant>
      <vt:variant>
        <vt:i4>335</vt:i4>
      </vt:variant>
      <vt:variant>
        <vt:i4>0</vt:i4>
      </vt:variant>
      <vt:variant>
        <vt:i4>5</vt:i4>
      </vt:variant>
      <vt:variant>
        <vt:lpwstr/>
      </vt:variant>
      <vt:variant>
        <vt:lpwstr>_Toc240695123</vt:lpwstr>
      </vt:variant>
      <vt:variant>
        <vt:i4>1179706</vt:i4>
      </vt:variant>
      <vt:variant>
        <vt:i4>329</vt:i4>
      </vt:variant>
      <vt:variant>
        <vt:i4>0</vt:i4>
      </vt:variant>
      <vt:variant>
        <vt:i4>5</vt:i4>
      </vt:variant>
      <vt:variant>
        <vt:lpwstr/>
      </vt:variant>
      <vt:variant>
        <vt:lpwstr>_Toc240695122</vt:lpwstr>
      </vt:variant>
      <vt:variant>
        <vt:i4>1179706</vt:i4>
      </vt:variant>
      <vt:variant>
        <vt:i4>323</vt:i4>
      </vt:variant>
      <vt:variant>
        <vt:i4>0</vt:i4>
      </vt:variant>
      <vt:variant>
        <vt:i4>5</vt:i4>
      </vt:variant>
      <vt:variant>
        <vt:lpwstr/>
      </vt:variant>
      <vt:variant>
        <vt:lpwstr>_Toc240695121</vt:lpwstr>
      </vt:variant>
      <vt:variant>
        <vt:i4>1179706</vt:i4>
      </vt:variant>
      <vt:variant>
        <vt:i4>317</vt:i4>
      </vt:variant>
      <vt:variant>
        <vt:i4>0</vt:i4>
      </vt:variant>
      <vt:variant>
        <vt:i4>5</vt:i4>
      </vt:variant>
      <vt:variant>
        <vt:lpwstr/>
      </vt:variant>
      <vt:variant>
        <vt:lpwstr>_Toc240695120</vt:lpwstr>
      </vt:variant>
      <vt:variant>
        <vt:i4>1114170</vt:i4>
      </vt:variant>
      <vt:variant>
        <vt:i4>311</vt:i4>
      </vt:variant>
      <vt:variant>
        <vt:i4>0</vt:i4>
      </vt:variant>
      <vt:variant>
        <vt:i4>5</vt:i4>
      </vt:variant>
      <vt:variant>
        <vt:lpwstr/>
      </vt:variant>
      <vt:variant>
        <vt:lpwstr>_Toc240695119</vt:lpwstr>
      </vt:variant>
      <vt:variant>
        <vt:i4>1114170</vt:i4>
      </vt:variant>
      <vt:variant>
        <vt:i4>305</vt:i4>
      </vt:variant>
      <vt:variant>
        <vt:i4>0</vt:i4>
      </vt:variant>
      <vt:variant>
        <vt:i4>5</vt:i4>
      </vt:variant>
      <vt:variant>
        <vt:lpwstr/>
      </vt:variant>
      <vt:variant>
        <vt:lpwstr>_Toc240695118</vt:lpwstr>
      </vt:variant>
      <vt:variant>
        <vt:i4>1114170</vt:i4>
      </vt:variant>
      <vt:variant>
        <vt:i4>299</vt:i4>
      </vt:variant>
      <vt:variant>
        <vt:i4>0</vt:i4>
      </vt:variant>
      <vt:variant>
        <vt:i4>5</vt:i4>
      </vt:variant>
      <vt:variant>
        <vt:lpwstr/>
      </vt:variant>
      <vt:variant>
        <vt:lpwstr>_Toc240695117</vt:lpwstr>
      </vt:variant>
      <vt:variant>
        <vt:i4>1114170</vt:i4>
      </vt:variant>
      <vt:variant>
        <vt:i4>293</vt:i4>
      </vt:variant>
      <vt:variant>
        <vt:i4>0</vt:i4>
      </vt:variant>
      <vt:variant>
        <vt:i4>5</vt:i4>
      </vt:variant>
      <vt:variant>
        <vt:lpwstr/>
      </vt:variant>
      <vt:variant>
        <vt:lpwstr>_Toc240695116</vt:lpwstr>
      </vt:variant>
      <vt:variant>
        <vt:i4>1114170</vt:i4>
      </vt:variant>
      <vt:variant>
        <vt:i4>287</vt:i4>
      </vt:variant>
      <vt:variant>
        <vt:i4>0</vt:i4>
      </vt:variant>
      <vt:variant>
        <vt:i4>5</vt:i4>
      </vt:variant>
      <vt:variant>
        <vt:lpwstr/>
      </vt:variant>
      <vt:variant>
        <vt:lpwstr>_Toc240695115</vt:lpwstr>
      </vt:variant>
      <vt:variant>
        <vt:i4>1114170</vt:i4>
      </vt:variant>
      <vt:variant>
        <vt:i4>281</vt:i4>
      </vt:variant>
      <vt:variant>
        <vt:i4>0</vt:i4>
      </vt:variant>
      <vt:variant>
        <vt:i4>5</vt:i4>
      </vt:variant>
      <vt:variant>
        <vt:lpwstr/>
      </vt:variant>
      <vt:variant>
        <vt:lpwstr>_Toc240695114</vt:lpwstr>
      </vt:variant>
      <vt:variant>
        <vt:i4>1114170</vt:i4>
      </vt:variant>
      <vt:variant>
        <vt:i4>275</vt:i4>
      </vt:variant>
      <vt:variant>
        <vt:i4>0</vt:i4>
      </vt:variant>
      <vt:variant>
        <vt:i4>5</vt:i4>
      </vt:variant>
      <vt:variant>
        <vt:lpwstr/>
      </vt:variant>
      <vt:variant>
        <vt:lpwstr>_Toc240695113</vt:lpwstr>
      </vt:variant>
      <vt:variant>
        <vt:i4>1114170</vt:i4>
      </vt:variant>
      <vt:variant>
        <vt:i4>269</vt:i4>
      </vt:variant>
      <vt:variant>
        <vt:i4>0</vt:i4>
      </vt:variant>
      <vt:variant>
        <vt:i4>5</vt:i4>
      </vt:variant>
      <vt:variant>
        <vt:lpwstr/>
      </vt:variant>
      <vt:variant>
        <vt:lpwstr>_Toc240695112</vt:lpwstr>
      </vt:variant>
      <vt:variant>
        <vt:i4>1114170</vt:i4>
      </vt:variant>
      <vt:variant>
        <vt:i4>263</vt:i4>
      </vt:variant>
      <vt:variant>
        <vt:i4>0</vt:i4>
      </vt:variant>
      <vt:variant>
        <vt:i4>5</vt:i4>
      </vt:variant>
      <vt:variant>
        <vt:lpwstr/>
      </vt:variant>
      <vt:variant>
        <vt:lpwstr>_Toc240695111</vt:lpwstr>
      </vt:variant>
      <vt:variant>
        <vt:i4>1114170</vt:i4>
      </vt:variant>
      <vt:variant>
        <vt:i4>257</vt:i4>
      </vt:variant>
      <vt:variant>
        <vt:i4>0</vt:i4>
      </vt:variant>
      <vt:variant>
        <vt:i4>5</vt:i4>
      </vt:variant>
      <vt:variant>
        <vt:lpwstr/>
      </vt:variant>
      <vt:variant>
        <vt:lpwstr>_Toc240695110</vt:lpwstr>
      </vt:variant>
      <vt:variant>
        <vt:i4>1048634</vt:i4>
      </vt:variant>
      <vt:variant>
        <vt:i4>251</vt:i4>
      </vt:variant>
      <vt:variant>
        <vt:i4>0</vt:i4>
      </vt:variant>
      <vt:variant>
        <vt:i4>5</vt:i4>
      </vt:variant>
      <vt:variant>
        <vt:lpwstr/>
      </vt:variant>
      <vt:variant>
        <vt:lpwstr>_Toc240695109</vt:lpwstr>
      </vt:variant>
      <vt:variant>
        <vt:i4>1048634</vt:i4>
      </vt:variant>
      <vt:variant>
        <vt:i4>245</vt:i4>
      </vt:variant>
      <vt:variant>
        <vt:i4>0</vt:i4>
      </vt:variant>
      <vt:variant>
        <vt:i4>5</vt:i4>
      </vt:variant>
      <vt:variant>
        <vt:lpwstr/>
      </vt:variant>
      <vt:variant>
        <vt:lpwstr>_Toc240695108</vt:lpwstr>
      </vt:variant>
      <vt:variant>
        <vt:i4>1048634</vt:i4>
      </vt:variant>
      <vt:variant>
        <vt:i4>239</vt:i4>
      </vt:variant>
      <vt:variant>
        <vt:i4>0</vt:i4>
      </vt:variant>
      <vt:variant>
        <vt:i4>5</vt:i4>
      </vt:variant>
      <vt:variant>
        <vt:lpwstr/>
      </vt:variant>
      <vt:variant>
        <vt:lpwstr>_Toc240695107</vt:lpwstr>
      </vt:variant>
      <vt:variant>
        <vt:i4>1048634</vt:i4>
      </vt:variant>
      <vt:variant>
        <vt:i4>233</vt:i4>
      </vt:variant>
      <vt:variant>
        <vt:i4>0</vt:i4>
      </vt:variant>
      <vt:variant>
        <vt:i4>5</vt:i4>
      </vt:variant>
      <vt:variant>
        <vt:lpwstr/>
      </vt:variant>
      <vt:variant>
        <vt:lpwstr>_Toc240695106</vt:lpwstr>
      </vt:variant>
      <vt:variant>
        <vt:i4>1048634</vt:i4>
      </vt:variant>
      <vt:variant>
        <vt:i4>227</vt:i4>
      </vt:variant>
      <vt:variant>
        <vt:i4>0</vt:i4>
      </vt:variant>
      <vt:variant>
        <vt:i4>5</vt:i4>
      </vt:variant>
      <vt:variant>
        <vt:lpwstr/>
      </vt:variant>
      <vt:variant>
        <vt:lpwstr>_Toc240695105</vt:lpwstr>
      </vt:variant>
      <vt:variant>
        <vt:i4>1048634</vt:i4>
      </vt:variant>
      <vt:variant>
        <vt:i4>221</vt:i4>
      </vt:variant>
      <vt:variant>
        <vt:i4>0</vt:i4>
      </vt:variant>
      <vt:variant>
        <vt:i4>5</vt:i4>
      </vt:variant>
      <vt:variant>
        <vt:lpwstr/>
      </vt:variant>
      <vt:variant>
        <vt:lpwstr>_Toc240695104</vt:lpwstr>
      </vt:variant>
      <vt:variant>
        <vt:i4>1048634</vt:i4>
      </vt:variant>
      <vt:variant>
        <vt:i4>215</vt:i4>
      </vt:variant>
      <vt:variant>
        <vt:i4>0</vt:i4>
      </vt:variant>
      <vt:variant>
        <vt:i4>5</vt:i4>
      </vt:variant>
      <vt:variant>
        <vt:lpwstr/>
      </vt:variant>
      <vt:variant>
        <vt:lpwstr>_Toc240695103</vt:lpwstr>
      </vt:variant>
      <vt:variant>
        <vt:i4>1048634</vt:i4>
      </vt:variant>
      <vt:variant>
        <vt:i4>209</vt:i4>
      </vt:variant>
      <vt:variant>
        <vt:i4>0</vt:i4>
      </vt:variant>
      <vt:variant>
        <vt:i4>5</vt:i4>
      </vt:variant>
      <vt:variant>
        <vt:lpwstr/>
      </vt:variant>
      <vt:variant>
        <vt:lpwstr>_Toc240695102</vt:lpwstr>
      </vt:variant>
      <vt:variant>
        <vt:i4>1048634</vt:i4>
      </vt:variant>
      <vt:variant>
        <vt:i4>203</vt:i4>
      </vt:variant>
      <vt:variant>
        <vt:i4>0</vt:i4>
      </vt:variant>
      <vt:variant>
        <vt:i4>5</vt:i4>
      </vt:variant>
      <vt:variant>
        <vt:lpwstr/>
      </vt:variant>
      <vt:variant>
        <vt:lpwstr>_Toc240695101</vt:lpwstr>
      </vt:variant>
      <vt:variant>
        <vt:i4>1048634</vt:i4>
      </vt:variant>
      <vt:variant>
        <vt:i4>197</vt:i4>
      </vt:variant>
      <vt:variant>
        <vt:i4>0</vt:i4>
      </vt:variant>
      <vt:variant>
        <vt:i4>5</vt:i4>
      </vt:variant>
      <vt:variant>
        <vt:lpwstr/>
      </vt:variant>
      <vt:variant>
        <vt:lpwstr>_Toc240695100</vt:lpwstr>
      </vt:variant>
      <vt:variant>
        <vt:i4>1638459</vt:i4>
      </vt:variant>
      <vt:variant>
        <vt:i4>191</vt:i4>
      </vt:variant>
      <vt:variant>
        <vt:i4>0</vt:i4>
      </vt:variant>
      <vt:variant>
        <vt:i4>5</vt:i4>
      </vt:variant>
      <vt:variant>
        <vt:lpwstr/>
      </vt:variant>
      <vt:variant>
        <vt:lpwstr>_Toc240695099</vt:lpwstr>
      </vt:variant>
      <vt:variant>
        <vt:i4>1638459</vt:i4>
      </vt:variant>
      <vt:variant>
        <vt:i4>185</vt:i4>
      </vt:variant>
      <vt:variant>
        <vt:i4>0</vt:i4>
      </vt:variant>
      <vt:variant>
        <vt:i4>5</vt:i4>
      </vt:variant>
      <vt:variant>
        <vt:lpwstr/>
      </vt:variant>
      <vt:variant>
        <vt:lpwstr>_Toc240695098</vt:lpwstr>
      </vt:variant>
      <vt:variant>
        <vt:i4>1638459</vt:i4>
      </vt:variant>
      <vt:variant>
        <vt:i4>179</vt:i4>
      </vt:variant>
      <vt:variant>
        <vt:i4>0</vt:i4>
      </vt:variant>
      <vt:variant>
        <vt:i4>5</vt:i4>
      </vt:variant>
      <vt:variant>
        <vt:lpwstr/>
      </vt:variant>
      <vt:variant>
        <vt:lpwstr>_Toc240695097</vt:lpwstr>
      </vt:variant>
      <vt:variant>
        <vt:i4>1638459</vt:i4>
      </vt:variant>
      <vt:variant>
        <vt:i4>173</vt:i4>
      </vt:variant>
      <vt:variant>
        <vt:i4>0</vt:i4>
      </vt:variant>
      <vt:variant>
        <vt:i4>5</vt:i4>
      </vt:variant>
      <vt:variant>
        <vt:lpwstr/>
      </vt:variant>
      <vt:variant>
        <vt:lpwstr>_Toc240695096</vt:lpwstr>
      </vt:variant>
      <vt:variant>
        <vt:i4>1638459</vt:i4>
      </vt:variant>
      <vt:variant>
        <vt:i4>167</vt:i4>
      </vt:variant>
      <vt:variant>
        <vt:i4>0</vt:i4>
      </vt:variant>
      <vt:variant>
        <vt:i4>5</vt:i4>
      </vt:variant>
      <vt:variant>
        <vt:lpwstr/>
      </vt:variant>
      <vt:variant>
        <vt:lpwstr>_Toc240695095</vt:lpwstr>
      </vt:variant>
      <vt:variant>
        <vt:i4>1638459</vt:i4>
      </vt:variant>
      <vt:variant>
        <vt:i4>161</vt:i4>
      </vt:variant>
      <vt:variant>
        <vt:i4>0</vt:i4>
      </vt:variant>
      <vt:variant>
        <vt:i4>5</vt:i4>
      </vt:variant>
      <vt:variant>
        <vt:lpwstr/>
      </vt:variant>
      <vt:variant>
        <vt:lpwstr>_Toc240695094</vt:lpwstr>
      </vt:variant>
      <vt:variant>
        <vt:i4>1638459</vt:i4>
      </vt:variant>
      <vt:variant>
        <vt:i4>155</vt:i4>
      </vt:variant>
      <vt:variant>
        <vt:i4>0</vt:i4>
      </vt:variant>
      <vt:variant>
        <vt:i4>5</vt:i4>
      </vt:variant>
      <vt:variant>
        <vt:lpwstr/>
      </vt:variant>
      <vt:variant>
        <vt:lpwstr>_Toc240695093</vt:lpwstr>
      </vt:variant>
      <vt:variant>
        <vt:i4>1638459</vt:i4>
      </vt:variant>
      <vt:variant>
        <vt:i4>149</vt:i4>
      </vt:variant>
      <vt:variant>
        <vt:i4>0</vt:i4>
      </vt:variant>
      <vt:variant>
        <vt:i4>5</vt:i4>
      </vt:variant>
      <vt:variant>
        <vt:lpwstr/>
      </vt:variant>
      <vt:variant>
        <vt:lpwstr>_Toc240695092</vt:lpwstr>
      </vt:variant>
      <vt:variant>
        <vt:i4>1638459</vt:i4>
      </vt:variant>
      <vt:variant>
        <vt:i4>143</vt:i4>
      </vt:variant>
      <vt:variant>
        <vt:i4>0</vt:i4>
      </vt:variant>
      <vt:variant>
        <vt:i4>5</vt:i4>
      </vt:variant>
      <vt:variant>
        <vt:lpwstr/>
      </vt:variant>
      <vt:variant>
        <vt:lpwstr>_Toc240695091</vt:lpwstr>
      </vt:variant>
      <vt:variant>
        <vt:i4>1638459</vt:i4>
      </vt:variant>
      <vt:variant>
        <vt:i4>137</vt:i4>
      </vt:variant>
      <vt:variant>
        <vt:i4>0</vt:i4>
      </vt:variant>
      <vt:variant>
        <vt:i4>5</vt:i4>
      </vt:variant>
      <vt:variant>
        <vt:lpwstr/>
      </vt:variant>
      <vt:variant>
        <vt:lpwstr>_Toc240695090</vt:lpwstr>
      </vt:variant>
      <vt:variant>
        <vt:i4>1572923</vt:i4>
      </vt:variant>
      <vt:variant>
        <vt:i4>131</vt:i4>
      </vt:variant>
      <vt:variant>
        <vt:i4>0</vt:i4>
      </vt:variant>
      <vt:variant>
        <vt:i4>5</vt:i4>
      </vt:variant>
      <vt:variant>
        <vt:lpwstr/>
      </vt:variant>
      <vt:variant>
        <vt:lpwstr>_Toc240695089</vt:lpwstr>
      </vt:variant>
      <vt:variant>
        <vt:i4>1572923</vt:i4>
      </vt:variant>
      <vt:variant>
        <vt:i4>125</vt:i4>
      </vt:variant>
      <vt:variant>
        <vt:i4>0</vt:i4>
      </vt:variant>
      <vt:variant>
        <vt:i4>5</vt:i4>
      </vt:variant>
      <vt:variant>
        <vt:lpwstr/>
      </vt:variant>
      <vt:variant>
        <vt:lpwstr>_Toc240695088</vt:lpwstr>
      </vt:variant>
      <vt:variant>
        <vt:i4>1572923</vt:i4>
      </vt:variant>
      <vt:variant>
        <vt:i4>119</vt:i4>
      </vt:variant>
      <vt:variant>
        <vt:i4>0</vt:i4>
      </vt:variant>
      <vt:variant>
        <vt:i4>5</vt:i4>
      </vt:variant>
      <vt:variant>
        <vt:lpwstr/>
      </vt:variant>
      <vt:variant>
        <vt:lpwstr>_Toc240695087</vt:lpwstr>
      </vt:variant>
      <vt:variant>
        <vt:i4>1572923</vt:i4>
      </vt:variant>
      <vt:variant>
        <vt:i4>113</vt:i4>
      </vt:variant>
      <vt:variant>
        <vt:i4>0</vt:i4>
      </vt:variant>
      <vt:variant>
        <vt:i4>5</vt:i4>
      </vt:variant>
      <vt:variant>
        <vt:lpwstr/>
      </vt:variant>
      <vt:variant>
        <vt:lpwstr>_Toc240695086</vt:lpwstr>
      </vt:variant>
      <vt:variant>
        <vt:i4>1572923</vt:i4>
      </vt:variant>
      <vt:variant>
        <vt:i4>107</vt:i4>
      </vt:variant>
      <vt:variant>
        <vt:i4>0</vt:i4>
      </vt:variant>
      <vt:variant>
        <vt:i4>5</vt:i4>
      </vt:variant>
      <vt:variant>
        <vt:lpwstr/>
      </vt:variant>
      <vt:variant>
        <vt:lpwstr>_Toc240695085</vt:lpwstr>
      </vt:variant>
      <vt:variant>
        <vt:i4>1572923</vt:i4>
      </vt:variant>
      <vt:variant>
        <vt:i4>101</vt:i4>
      </vt:variant>
      <vt:variant>
        <vt:i4>0</vt:i4>
      </vt:variant>
      <vt:variant>
        <vt:i4>5</vt:i4>
      </vt:variant>
      <vt:variant>
        <vt:lpwstr/>
      </vt:variant>
      <vt:variant>
        <vt:lpwstr>_Toc240695084</vt:lpwstr>
      </vt:variant>
      <vt:variant>
        <vt:i4>1572923</vt:i4>
      </vt:variant>
      <vt:variant>
        <vt:i4>95</vt:i4>
      </vt:variant>
      <vt:variant>
        <vt:i4>0</vt:i4>
      </vt:variant>
      <vt:variant>
        <vt:i4>5</vt:i4>
      </vt:variant>
      <vt:variant>
        <vt:lpwstr/>
      </vt:variant>
      <vt:variant>
        <vt:lpwstr>_Toc240695083</vt:lpwstr>
      </vt:variant>
      <vt:variant>
        <vt:i4>1572923</vt:i4>
      </vt:variant>
      <vt:variant>
        <vt:i4>89</vt:i4>
      </vt:variant>
      <vt:variant>
        <vt:i4>0</vt:i4>
      </vt:variant>
      <vt:variant>
        <vt:i4>5</vt:i4>
      </vt:variant>
      <vt:variant>
        <vt:lpwstr/>
      </vt:variant>
      <vt:variant>
        <vt:lpwstr>_Toc240695082</vt:lpwstr>
      </vt:variant>
      <vt:variant>
        <vt:i4>1572923</vt:i4>
      </vt:variant>
      <vt:variant>
        <vt:i4>83</vt:i4>
      </vt:variant>
      <vt:variant>
        <vt:i4>0</vt:i4>
      </vt:variant>
      <vt:variant>
        <vt:i4>5</vt:i4>
      </vt:variant>
      <vt:variant>
        <vt:lpwstr/>
      </vt:variant>
      <vt:variant>
        <vt:lpwstr>_Toc240695081</vt:lpwstr>
      </vt:variant>
      <vt:variant>
        <vt:i4>1572923</vt:i4>
      </vt:variant>
      <vt:variant>
        <vt:i4>77</vt:i4>
      </vt:variant>
      <vt:variant>
        <vt:i4>0</vt:i4>
      </vt:variant>
      <vt:variant>
        <vt:i4>5</vt:i4>
      </vt:variant>
      <vt:variant>
        <vt:lpwstr/>
      </vt:variant>
      <vt:variant>
        <vt:lpwstr>_Toc240695080</vt:lpwstr>
      </vt:variant>
      <vt:variant>
        <vt:i4>1507387</vt:i4>
      </vt:variant>
      <vt:variant>
        <vt:i4>71</vt:i4>
      </vt:variant>
      <vt:variant>
        <vt:i4>0</vt:i4>
      </vt:variant>
      <vt:variant>
        <vt:i4>5</vt:i4>
      </vt:variant>
      <vt:variant>
        <vt:lpwstr/>
      </vt:variant>
      <vt:variant>
        <vt:lpwstr>_Toc240695079</vt:lpwstr>
      </vt:variant>
      <vt:variant>
        <vt:i4>1507387</vt:i4>
      </vt:variant>
      <vt:variant>
        <vt:i4>65</vt:i4>
      </vt:variant>
      <vt:variant>
        <vt:i4>0</vt:i4>
      </vt:variant>
      <vt:variant>
        <vt:i4>5</vt:i4>
      </vt:variant>
      <vt:variant>
        <vt:lpwstr/>
      </vt:variant>
      <vt:variant>
        <vt:lpwstr>_Toc240695078</vt:lpwstr>
      </vt:variant>
      <vt:variant>
        <vt:i4>1507387</vt:i4>
      </vt:variant>
      <vt:variant>
        <vt:i4>59</vt:i4>
      </vt:variant>
      <vt:variant>
        <vt:i4>0</vt:i4>
      </vt:variant>
      <vt:variant>
        <vt:i4>5</vt:i4>
      </vt:variant>
      <vt:variant>
        <vt:lpwstr/>
      </vt:variant>
      <vt:variant>
        <vt:lpwstr>_Toc240695077</vt:lpwstr>
      </vt:variant>
      <vt:variant>
        <vt:i4>1507387</vt:i4>
      </vt:variant>
      <vt:variant>
        <vt:i4>53</vt:i4>
      </vt:variant>
      <vt:variant>
        <vt:i4>0</vt:i4>
      </vt:variant>
      <vt:variant>
        <vt:i4>5</vt:i4>
      </vt:variant>
      <vt:variant>
        <vt:lpwstr/>
      </vt:variant>
      <vt:variant>
        <vt:lpwstr>_Toc240695076</vt:lpwstr>
      </vt:variant>
      <vt:variant>
        <vt:i4>1507387</vt:i4>
      </vt:variant>
      <vt:variant>
        <vt:i4>47</vt:i4>
      </vt:variant>
      <vt:variant>
        <vt:i4>0</vt:i4>
      </vt:variant>
      <vt:variant>
        <vt:i4>5</vt:i4>
      </vt:variant>
      <vt:variant>
        <vt:lpwstr/>
      </vt:variant>
      <vt:variant>
        <vt:lpwstr>_Toc240695075</vt:lpwstr>
      </vt:variant>
      <vt:variant>
        <vt:i4>1507387</vt:i4>
      </vt:variant>
      <vt:variant>
        <vt:i4>41</vt:i4>
      </vt:variant>
      <vt:variant>
        <vt:i4>0</vt:i4>
      </vt:variant>
      <vt:variant>
        <vt:i4>5</vt:i4>
      </vt:variant>
      <vt:variant>
        <vt:lpwstr/>
      </vt:variant>
      <vt:variant>
        <vt:lpwstr>_Toc240695074</vt:lpwstr>
      </vt:variant>
      <vt:variant>
        <vt:i4>1507387</vt:i4>
      </vt:variant>
      <vt:variant>
        <vt:i4>35</vt:i4>
      </vt:variant>
      <vt:variant>
        <vt:i4>0</vt:i4>
      </vt:variant>
      <vt:variant>
        <vt:i4>5</vt:i4>
      </vt:variant>
      <vt:variant>
        <vt:lpwstr/>
      </vt:variant>
      <vt:variant>
        <vt:lpwstr>_Toc240695073</vt:lpwstr>
      </vt:variant>
      <vt:variant>
        <vt:i4>1507387</vt:i4>
      </vt:variant>
      <vt:variant>
        <vt:i4>29</vt:i4>
      </vt:variant>
      <vt:variant>
        <vt:i4>0</vt:i4>
      </vt:variant>
      <vt:variant>
        <vt:i4>5</vt:i4>
      </vt:variant>
      <vt:variant>
        <vt:lpwstr/>
      </vt:variant>
      <vt:variant>
        <vt:lpwstr>_Toc240695072</vt:lpwstr>
      </vt:variant>
      <vt:variant>
        <vt:i4>1507387</vt:i4>
      </vt:variant>
      <vt:variant>
        <vt:i4>23</vt:i4>
      </vt:variant>
      <vt:variant>
        <vt:i4>0</vt:i4>
      </vt:variant>
      <vt:variant>
        <vt:i4>5</vt:i4>
      </vt:variant>
      <vt:variant>
        <vt:lpwstr/>
      </vt:variant>
      <vt:variant>
        <vt:lpwstr>_Toc240695071</vt:lpwstr>
      </vt:variant>
      <vt:variant>
        <vt:i4>1507387</vt:i4>
      </vt:variant>
      <vt:variant>
        <vt:i4>17</vt:i4>
      </vt:variant>
      <vt:variant>
        <vt:i4>0</vt:i4>
      </vt:variant>
      <vt:variant>
        <vt:i4>5</vt:i4>
      </vt:variant>
      <vt:variant>
        <vt:lpwstr/>
      </vt:variant>
      <vt:variant>
        <vt:lpwstr>_Toc240695070</vt:lpwstr>
      </vt:variant>
      <vt:variant>
        <vt:i4>1441851</vt:i4>
      </vt:variant>
      <vt:variant>
        <vt:i4>11</vt:i4>
      </vt:variant>
      <vt:variant>
        <vt:i4>0</vt:i4>
      </vt:variant>
      <vt:variant>
        <vt:i4>5</vt:i4>
      </vt:variant>
      <vt:variant>
        <vt:lpwstr/>
      </vt:variant>
      <vt:variant>
        <vt:lpwstr>_Toc240695069</vt:lpwstr>
      </vt:variant>
      <vt:variant>
        <vt:i4>1441851</vt:i4>
      </vt:variant>
      <vt:variant>
        <vt:i4>5</vt:i4>
      </vt:variant>
      <vt:variant>
        <vt:i4>0</vt:i4>
      </vt:variant>
      <vt:variant>
        <vt:i4>5</vt:i4>
      </vt:variant>
      <vt:variant>
        <vt:lpwstr/>
      </vt:variant>
      <vt:variant>
        <vt:lpwstr>_Toc240695068</vt:lpwstr>
      </vt:variant>
      <vt:variant>
        <vt:i4>6553657</vt:i4>
      </vt:variant>
      <vt:variant>
        <vt:i4>0</vt:i4>
      </vt:variant>
      <vt:variant>
        <vt:i4>0</vt:i4>
      </vt:variant>
      <vt:variant>
        <vt:i4>5</vt:i4>
      </vt:variant>
      <vt:variant>
        <vt:lpwstr>https://www.sydney.edu.au/policies/</vt:lpwstr>
      </vt:variant>
      <vt:variant>
        <vt:lpwstr/>
      </vt:variant>
      <vt:variant>
        <vt:i4>6422647</vt:i4>
      </vt:variant>
      <vt:variant>
        <vt:i4>192</vt:i4>
      </vt:variant>
      <vt:variant>
        <vt:i4>0</vt:i4>
      </vt:variant>
      <vt:variant>
        <vt:i4>5</vt:i4>
      </vt:variant>
      <vt:variant>
        <vt:lpwstr/>
      </vt:variant>
      <vt:variant>
        <vt:lpwstr>Definitions</vt:lpwstr>
      </vt:variant>
      <vt:variant>
        <vt:i4>458753</vt:i4>
      </vt:variant>
      <vt:variant>
        <vt:i4>189</vt:i4>
      </vt:variant>
      <vt:variant>
        <vt:i4>0</vt:i4>
      </vt:variant>
      <vt:variant>
        <vt:i4>5</vt:i4>
      </vt:variant>
      <vt:variant>
        <vt:lpwstr/>
      </vt:variant>
      <vt:variant>
        <vt:lpwstr>RolesAndResponsibilities</vt:lpwstr>
      </vt:variant>
      <vt:variant>
        <vt:i4>1376258</vt:i4>
      </vt:variant>
      <vt:variant>
        <vt:i4>186</vt:i4>
      </vt:variant>
      <vt:variant>
        <vt:i4>0</vt:i4>
      </vt:variant>
      <vt:variant>
        <vt:i4>5</vt:i4>
      </vt:variant>
      <vt:variant>
        <vt:lpwstr/>
      </vt:variant>
      <vt:variant>
        <vt:lpwstr>Part7</vt:lpwstr>
      </vt:variant>
      <vt:variant>
        <vt:i4>1376258</vt:i4>
      </vt:variant>
      <vt:variant>
        <vt:i4>183</vt:i4>
      </vt:variant>
      <vt:variant>
        <vt:i4>0</vt:i4>
      </vt:variant>
      <vt:variant>
        <vt:i4>5</vt:i4>
      </vt:variant>
      <vt:variant>
        <vt:lpwstr/>
      </vt:variant>
      <vt:variant>
        <vt:lpwstr>Part6</vt:lpwstr>
      </vt:variant>
      <vt:variant>
        <vt:i4>1376258</vt:i4>
      </vt:variant>
      <vt:variant>
        <vt:i4>180</vt:i4>
      </vt:variant>
      <vt:variant>
        <vt:i4>0</vt:i4>
      </vt:variant>
      <vt:variant>
        <vt:i4>5</vt:i4>
      </vt:variant>
      <vt:variant>
        <vt:lpwstr/>
      </vt:variant>
      <vt:variant>
        <vt:lpwstr>Part2</vt:lpwstr>
      </vt:variant>
      <vt:variant>
        <vt:i4>1507350</vt:i4>
      </vt:variant>
      <vt:variant>
        <vt:i4>177</vt:i4>
      </vt:variant>
      <vt:variant>
        <vt:i4>0</vt:i4>
      </vt:variant>
      <vt:variant>
        <vt:i4>5</vt:i4>
      </vt:variant>
      <vt:variant>
        <vt:lpwstr/>
      </vt:variant>
      <vt:variant>
        <vt:lpwstr>Purposeandapplication</vt:lpwstr>
      </vt:variant>
      <vt:variant>
        <vt:i4>393244</vt:i4>
      </vt:variant>
      <vt:variant>
        <vt:i4>174</vt:i4>
      </vt:variant>
      <vt:variant>
        <vt:i4>0</vt:i4>
      </vt:variant>
      <vt:variant>
        <vt:i4>5</vt:i4>
      </vt:variant>
      <vt:variant>
        <vt:lpwstr/>
      </vt:variant>
      <vt:variant>
        <vt:lpwstr>Contents</vt:lpwstr>
      </vt:variant>
      <vt:variant>
        <vt:i4>6422647</vt:i4>
      </vt:variant>
      <vt:variant>
        <vt:i4>171</vt:i4>
      </vt:variant>
      <vt:variant>
        <vt:i4>0</vt:i4>
      </vt:variant>
      <vt:variant>
        <vt:i4>5</vt:i4>
      </vt:variant>
      <vt:variant>
        <vt:lpwstr/>
      </vt:variant>
      <vt:variant>
        <vt:lpwstr>Definitions</vt:lpwstr>
      </vt:variant>
      <vt:variant>
        <vt:i4>458753</vt:i4>
      </vt:variant>
      <vt:variant>
        <vt:i4>168</vt:i4>
      </vt:variant>
      <vt:variant>
        <vt:i4>0</vt:i4>
      </vt:variant>
      <vt:variant>
        <vt:i4>5</vt:i4>
      </vt:variant>
      <vt:variant>
        <vt:lpwstr/>
      </vt:variant>
      <vt:variant>
        <vt:lpwstr>RolesAndResponsibilities</vt:lpwstr>
      </vt:variant>
      <vt:variant>
        <vt:i4>1376258</vt:i4>
      </vt:variant>
      <vt:variant>
        <vt:i4>165</vt:i4>
      </vt:variant>
      <vt:variant>
        <vt:i4>0</vt:i4>
      </vt:variant>
      <vt:variant>
        <vt:i4>5</vt:i4>
      </vt:variant>
      <vt:variant>
        <vt:lpwstr/>
      </vt:variant>
      <vt:variant>
        <vt:lpwstr>Part7</vt:lpwstr>
      </vt:variant>
      <vt:variant>
        <vt:i4>1376258</vt:i4>
      </vt:variant>
      <vt:variant>
        <vt:i4>162</vt:i4>
      </vt:variant>
      <vt:variant>
        <vt:i4>0</vt:i4>
      </vt:variant>
      <vt:variant>
        <vt:i4>5</vt:i4>
      </vt:variant>
      <vt:variant>
        <vt:lpwstr/>
      </vt:variant>
      <vt:variant>
        <vt:lpwstr>Part6</vt:lpwstr>
      </vt:variant>
      <vt:variant>
        <vt:i4>1376258</vt:i4>
      </vt:variant>
      <vt:variant>
        <vt:i4>159</vt:i4>
      </vt:variant>
      <vt:variant>
        <vt:i4>0</vt:i4>
      </vt:variant>
      <vt:variant>
        <vt:i4>5</vt:i4>
      </vt:variant>
      <vt:variant>
        <vt:lpwstr/>
      </vt:variant>
      <vt:variant>
        <vt:lpwstr>Part2</vt:lpwstr>
      </vt:variant>
      <vt:variant>
        <vt:i4>1507350</vt:i4>
      </vt:variant>
      <vt:variant>
        <vt:i4>156</vt:i4>
      </vt:variant>
      <vt:variant>
        <vt:i4>0</vt:i4>
      </vt:variant>
      <vt:variant>
        <vt:i4>5</vt:i4>
      </vt:variant>
      <vt:variant>
        <vt:lpwstr/>
      </vt:variant>
      <vt:variant>
        <vt:lpwstr>Purposeandapplication</vt:lpwstr>
      </vt:variant>
      <vt:variant>
        <vt:i4>393244</vt:i4>
      </vt:variant>
      <vt:variant>
        <vt:i4>153</vt:i4>
      </vt:variant>
      <vt:variant>
        <vt:i4>0</vt:i4>
      </vt:variant>
      <vt:variant>
        <vt:i4>5</vt:i4>
      </vt:variant>
      <vt:variant>
        <vt:lpwstr/>
      </vt:variant>
      <vt:variant>
        <vt:lpwstr>Contents</vt:lpwstr>
      </vt:variant>
      <vt:variant>
        <vt:i4>6422647</vt:i4>
      </vt:variant>
      <vt:variant>
        <vt:i4>150</vt:i4>
      </vt:variant>
      <vt:variant>
        <vt:i4>0</vt:i4>
      </vt:variant>
      <vt:variant>
        <vt:i4>5</vt:i4>
      </vt:variant>
      <vt:variant>
        <vt:lpwstr/>
      </vt:variant>
      <vt:variant>
        <vt:lpwstr>Definitions</vt:lpwstr>
      </vt:variant>
      <vt:variant>
        <vt:i4>458753</vt:i4>
      </vt:variant>
      <vt:variant>
        <vt:i4>147</vt:i4>
      </vt:variant>
      <vt:variant>
        <vt:i4>0</vt:i4>
      </vt:variant>
      <vt:variant>
        <vt:i4>5</vt:i4>
      </vt:variant>
      <vt:variant>
        <vt:lpwstr/>
      </vt:variant>
      <vt:variant>
        <vt:lpwstr>RolesAndResponsibilities</vt:lpwstr>
      </vt:variant>
      <vt:variant>
        <vt:i4>1376258</vt:i4>
      </vt:variant>
      <vt:variant>
        <vt:i4>144</vt:i4>
      </vt:variant>
      <vt:variant>
        <vt:i4>0</vt:i4>
      </vt:variant>
      <vt:variant>
        <vt:i4>5</vt:i4>
      </vt:variant>
      <vt:variant>
        <vt:lpwstr/>
      </vt:variant>
      <vt:variant>
        <vt:lpwstr>Part7</vt:lpwstr>
      </vt:variant>
      <vt:variant>
        <vt:i4>1376258</vt:i4>
      </vt:variant>
      <vt:variant>
        <vt:i4>141</vt:i4>
      </vt:variant>
      <vt:variant>
        <vt:i4>0</vt:i4>
      </vt:variant>
      <vt:variant>
        <vt:i4>5</vt:i4>
      </vt:variant>
      <vt:variant>
        <vt:lpwstr/>
      </vt:variant>
      <vt:variant>
        <vt:lpwstr>Part6</vt:lpwstr>
      </vt:variant>
      <vt:variant>
        <vt:i4>1376258</vt:i4>
      </vt:variant>
      <vt:variant>
        <vt:i4>138</vt:i4>
      </vt:variant>
      <vt:variant>
        <vt:i4>0</vt:i4>
      </vt:variant>
      <vt:variant>
        <vt:i4>5</vt:i4>
      </vt:variant>
      <vt:variant>
        <vt:lpwstr/>
      </vt:variant>
      <vt:variant>
        <vt:lpwstr>Part2</vt:lpwstr>
      </vt:variant>
      <vt:variant>
        <vt:i4>1507350</vt:i4>
      </vt:variant>
      <vt:variant>
        <vt:i4>135</vt:i4>
      </vt:variant>
      <vt:variant>
        <vt:i4>0</vt:i4>
      </vt:variant>
      <vt:variant>
        <vt:i4>5</vt:i4>
      </vt:variant>
      <vt:variant>
        <vt:lpwstr/>
      </vt:variant>
      <vt:variant>
        <vt:lpwstr>Purposeandapplication</vt:lpwstr>
      </vt:variant>
      <vt:variant>
        <vt:i4>393244</vt:i4>
      </vt:variant>
      <vt:variant>
        <vt:i4>132</vt:i4>
      </vt:variant>
      <vt:variant>
        <vt:i4>0</vt:i4>
      </vt:variant>
      <vt:variant>
        <vt:i4>5</vt:i4>
      </vt:variant>
      <vt:variant>
        <vt:lpwstr/>
      </vt:variant>
      <vt:variant>
        <vt:lpwstr>Contents</vt:lpwstr>
      </vt:variant>
      <vt:variant>
        <vt:i4>6422647</vt:i4>
      </vt:variant>
      <vt:variant>
        <vt:i4>129</vt:i4>
      </vt:variant>
      <vt:variant>
        <vt:i4>0</vt:i4>
      </vt:variant>
      <vt:variant>
        <vt:i4>5</vt:i4>
      </vt:variant>
      <vt:variant>
        <vt:lpwstr/>
      </vt:variant>
      <vt:variant>
        <vt:lpwstr>Definitions</vt:lpwstr>
      </vt:variant>
      <vt:variant>
        <vt:i4>458753</vt:i4>
      </vt:variant>
      <vt:variant>
        <vt:i4>126</vt:i4>
      </vt:variant>
      <vt:variant>
        <vt:i4>0</vt:i4>
      </vt:variant>
      <vt:variant>
        <vt:i4>5</vt:i4>
      </vt:variant>
      <vt:variant>
        <vt:lpwstr/>
      </vt:variant>
      <vt:variant>
        <vt:lpwstr>RolesAndResponsibilities</vt:lpwstr>
      </vt:variant>
      <vt:variant>
        <vt:i4>1376258</vt:i4>
      </vt:variant>
      <vt:variant>
        <vt:i4>123</vt:i4>
      </vt:variant>
      <vt:variant>
        <vt:i4>0</vt:i4>
      </vt:variant>
      <vt:variant>
        <vt:i4>5</vt:i4>
      </vt:variant>
      <vt:variant>
        <vt:lpwstr/>
      </vt:variant>
      <vt:variant>
        <vt:lpwstr>Part7</vt:lpwstr>
      </vt:variant>
      <vt:variant>
        <vt:i4>1376258</vt:i4>
      </vt:variant>
      <vt:variant>
        <vt:i4>120</vt:i4>
      </vt:variant>
      <vt:variant>
        <vt:i4>0</vt:i4>
      </vt:variant>
      <vt:variant>
        <vt:i4>5</vt:i4>
      </vt:variant>
      <vt:variant>
        <vt:lpwstr/>
      </vt:variant>
      <vt:variant>
        <vt:lpwstr>Part6</vt:lpwstr>
      </vt:variant>
      <vt:variant>
        <vt:i4>1376258</vt:i4>
      </vt:variant>
      <vt:variant>
        <vt:i4>117</vt:i4>
      </vt:variant>
      <vt:variant>
        <vt:i4>0</vt:i4>
      </vt:variant>
      <vt:variant>
        <vt:i4>5</vt:i4>
      </vt:variant>
      <vt:variant>
        <vt:lpwstr/>
      </vt:variant>
      <vt:variant>
        <vt:lpwstr>Part2</vt:lpwstr>
      </vt:variant>
      <vt:variant>
        <vt:i4>1507350</vt:i4>
      </vt:variant>
      <vt:variant>
        <vt:i4>114</vt:i4>
      </vt:variant>
      <vt:variant>
        <vt:i4>0</vt:i4>
      </vt:variant>
      <vt:variant>
        <vt:i4>5</vt:i4>
      </vt:variant>
      <vt:variant>
        <vt:lpwstr/>
      </vt:variant>
      <vt:variant>
        <vt:lpwstr>Purposeandapplication</vt:lpwstr>
      </vt:variant>
      <vt:variant>
        <vt:i4>393244</vt:i4>
      </vt:variant>
      <vt:variant>
        <vt:i4>111</vt:i4>
      </vt:variant>
      <vt:variant>
        <vt:i4>0</vt:i4>
      </vt:variant>
      <vt:variant>
        <vt:i4>5</vt:i4>
      </vt:variant>
      <vt:variant>
        <vt:lpwstr/>
      </vt:variant>
      <vt:variant>
        <vt:lpwstr>Contents</vt:lpwstr>
      </vt:variant>
      <vt:variant>
        <vt:i4>6422647</vt:i4>
      </vt:variant>
      <vt:variant>
        <vt:i4>108</vt:i4>
      </vt:variant>
      <vt:variant>
        <vt:i4>0</vt:i4>
      </vt:variant>
      <vt:variant>
        <vt:i4>5</vt:i4>
      </vt:variant>
      <vt:variant>
        <vt:lpwstr/>
      </vt:variant>
      <vt:variant>
        <vt:lpwstr>Definitions</vt:lpwstr>
      </vt:variant>
      <vt:variant>
        <vt:i4>458753</vt:i4>
      </vt:variant>
      <vt:variant>
        <vt:i4>105</vt:i4>
      </vt:variant>
      <vt:variant>
        <vt:i4>0</vt:i4>
      </vt:variant>
      <vt:variant>
        <vt:i4>5</vt:i4>
      </vt:variant>
      <vt:variant>
        <vt:lpwstr/>
      </vt:variant>
      <vt:variant>
        <vt:lpwstr>RolesAndResponsibilities</vt:lpwstr>
      </vt:variant>
      <vt:variant>
        <vt:i4>1376258</vt:i4>
      </vt:variant>
      <vt:variant>
        <vt:i4>102</vt:i4>
      </vt:variant>
      <vt:variant>
        <vt:i4>0</vt:i4>
      </vt:variant>
      <vt:variant>
        <vt:i4>5</vt:i4>
      </vt:variant>
      <vt:variant>
        <vt:lpwstr/>
      </vt:variant>
      <vt:variant>
        <vt:lpwstr>Part7</vt:lpwstr>
      </vt:variant>
      <vt:variant>
        <vt:i4>1376258</vt:i4>
      </vt:variant>
      <vt:variant>
        <vt:i4>99</vt:i4>
      </vt:variant>
      <vt:variant>
        <vt:i4>0</vt:i4>
      </vt:variant>
      <vt:variant>
        <vt:i4>5</vt:i4>
      </vt:variant>
      <vt:variant>
        <vt:lpwstr/>
      </vt:variant>
      <vt:variant>
        <vt:lpwstr>Part6</vt:lpwstr>
      </vt:variant>
      <vt:variant>
        <vt:i4>1376258</vt:i4>
      </vt:variant>
      <vt:variant>
        <vt:i4>96</vt:i4>
      </vt:variant>
      <vt:variant>
        <vt:i4>0</vt:i4>
      </vt:variant>
      <vt:variant>
        <vt:i4>5</vt:i4>
      </vt:variant>
      <vt:variant>
        <vt:lpwstr/>
      </vt:variant>
      <vt:variant>
        <vt:lpwstr>Part2</vt:lpwstr>
      </vt:variant>
      <vt:variant>
        <vt:i4>1507350</vt:i4>
      </vt:variant>
      <vt:variant>
        <vt:i4>93</vt:i4>
      </vt:variant>
      <vt:variant>
        <vt:i4>0</vt:i4>
      </vt:variant>
      <vt:variant>
        <vt:i4>5</vt:i4>
      </vt:variant>
      <vt:variant>
        <vt:lpwstr/>
      </vt:variant>
      <vt:variant>
        <vt:lpwstr>Purposeandapplication</vt:lpwstr>
      </vt:variant>
      <vt:variant>
        <vt:i4>393244</vt:i4>
      </vt:variant>
      <vt:variant>
        <vt:i4>90</vt:i4>
      </vt:variant>
      <vt:variant>
        <vt:i4>0</vt:i4>
      </vt:variant>
      <vt:variant>
        <vt:i4>5</vt:i4>
      </vt:variant>
      <vt:variant>
        <vt:lpwstr/>
      </vt:variant>
      <vt:variant>
        <vt:lpwstr>Contents</vt:lpwstr>
      </vt:variant>
      <vt:variant>
        <vt:i4>6422647</vt:i4>
      </vt:variant>
      <vt:variant>
        <vt:i4>87</vt:i4>
      </vt:variant>
      <vt:variant>
        <vt:i4>0</vt:i4>
      </vt:variant>
      <vt:variant>
        <vt:i4>5</vt:i4>
      </vt:variant>
      <vt:variant>
        <vt:lpwstr/>
      </vt:variant>
      <vt:variant>
        <vt:lpwstr>Definitions</vt:lpwstr>
      </vt:variant>
      <vt:variant>
        <vt:i4>458753</vt:i4>
      </vt:variant>
      <vt:variant>
        <vt:i4>84</vt:i4>
      </vt:variant>
      <vt:variant>
        <vt:i4>0</vt:i4>
      </vt:variant>
      <vt:variant>
        <vt:i4>5</vt:i4>
      </vt:variant>
      <vt:variant>
        <vt:lpwstr/>
      </vt:variant>
      <vt:variant>
        <vt:lpwstr>RolesAndResponsibilities</vt:lpwstr>
      </vt:variant>
      <vt:variant>
        <vt:i4>1376258</vt:i4>
      </vt:variant>
      <vt:variant>
        <vt:i4>81</vt:i4>
      </vt:variant>
      <vt:variant>
        <vt:i4>0</vt:i4>
      </vt:variant>
      <vt:variant>
        <vt:i4>5</vt:i4>
      </vt:variant>
      <vt:variant>
        <vt:lpwstr/>
      </vt:variant>
      <vt:variant>
        <vt:lpwstr>Part7</vt:lpwstr>
      </vt:variant>
      <vt:variant>
        <vt:i4>1376258</vt:i4>
      </vt:variant>
      <vt:variant>
        <vt:i4>78</vt:i4>
      </vt:variant>
      <vt:variant>
        <vt:i4>0</vt:i4>
      </vt:variant>
      <vt:variant>
        <vt:i4>5</vt:i4>
      </vt:variant>
      <vt:variant>
        <vt:lpwstr/>
      </vt:variant>
      <vt:variant>
        <vt:lpwstr>Part6</vt:lpwstr>
      </vt:variant>
      <vt:variant>
        <vt:i4>1376258</vt:i4>
      </vt:variant>
      <vt:variant>
        <vt:i4>75</vt:i4>
      </vt:variant>
      <vt:variant>
        <vt:i4>0</vt:i4>
      </vt:variant>
      <vt:variant>
        <vt:i4>5</vt:i4>
      </vt:variant>
      <vt:variant>
        <vt:lpwstr/>
      </vt:variant>
      <vt:variant>
        <vt:lpwstr>Part2</vt:lpwstr>
      </vt:variant>
      <vt:variant>
        <vt:i4>1507350</vt:i4>
      </vt:variant>
      <vt:variant>
        <vt:i4>72</vt:i4>
      </vt:variant>
      <vt:variant>
        <vt:i4>0</vt:i4>
      </vt:variant>
      <vt:variant>
        <vt:i4>5</vt:i4>
      </vt:variant>
      <vt:variant>
        <vt:lpwstr/>
      </vt:variant>
      <vt:variant>
        <vt:lpwstr>Purposeandapplication</vt:lpwstr>
      </vt:variant>
      <vt:variant>
        <vt:i4>393244</vt:i4>
      </vt:variant>
      <vt:variant>
        <vt:i4>69</vt:i4>
      </vt:variant>
      <vt:variant>
        <vt:i4>0</vt:i4>
      </vt:variant>
      <vt:variant>
        <vt:i4>5</vt:i4>
      </vt:variant>
      <vt:variant>
        <vt:lpwstr/>
      </vt:variant>
      <vt:variant>
        <vt:lpwstr>Contents</vt:lpwstr>
      </vt:variant>
      <vt:variant>
        <vt:i4>6422647</vt:i4>
      </vt:variant>
      <vt:variant>
        <vt:i4>66</vt:i4>
      </vt:variant>
      <vt:variant>
        <vt:i4>0</vt:i4>
      </vt:variant>
      <vt:variant>
        <vt:i4>5</vt:i4>
      </vt:variant>
      <vt:variant>
        <vt:lpwstr/>
      </vt:variant>
      <vt:variant>
        <vt:lpwstr>Definitions</vt:lpwstr>
      </vt:variant>
      <vt:variant>
        <vt:i4>458753</vt:i4>
      </vt:variant>
      <vt:variant>
        <vt:i4>63</vt:i4>
      </vt:variant>
      <vt:variant>
        <vt:i4>0</vt:i4>
      </vt:variant>
      <vt:variant>
        <vt:i4>5</vt:i4>
      </vt:variant>
      <vt:variant>
        <vt:lpwstr/>
      </vt:variant>
      <vt:variant>
        <vt:lpwstr>RolesAndResponsibilities</vt:lpwstr>
      </vt:variant>
      <vt:variant>
        <vt:i4>1376258</vt:i4>
      </vt:variant>
      <vt:variant>
        <vt:i4>60</vt:i4>
      </vt:variant>
      <vt:variant>
        <vt:i4>0</vt:i4>
      </vt:variant>
      <vt:variant>
        <vt:i4>5</vt:i4>
      </vt:variant>
      <vt:variant>
        <vt:lpwstr/>
      </vt:variant>
      <vt:variant>
        <vt:lpwstr>Part7</vt:lpwstr>
      </vt:variant>
      <vt:variant>
        <vt:i4>1376258</vt:i4>
      </vt:variant>
      <vt:variant>
        <vt:i4>57</vt:i4>
      </vt:variant>
      <vt:variant>
        <vt:i4>0</vt:i4>
      </vt:variant>
      <vt:variant>
        <vt:i4>5</vt:i4>
      </vt:variant>
      <vt:variant>
        <vt:lpwstr/>
      </vt:variant>
      <vt:variant>
        <vt:lpwstr>Part6</vt:lpwstr>
      </vt:variant>
      <vt:variant>
        <vt:i4>1376258</vt:i4>
      </vt:variant>
      <vt:variant>
        <vt:i4>54</vt:i4>
      </vt:variant>
      <vt:variant>
        <vt:i4>0</vt:i4>
      </vt:variant>
      <vt:variant>
        <vt:i4>5</vt:i4>
      </vt:variant>
      <vt:variant>
        <vt:lpwstr/>
      </vt:variant>
      <vt:variant>
        <vt:lpwstr>Part2</vt:lpwstr>
      </vt:variant>
      <vt:variant>
        <vt:i4>1507350</vt:i4>
      </vt:variant>
      <vt:variant>
        <vt:i4>51</vt:i4>
      </vt:variant>
      <vt:variant>
        <vt:i4>0</vt:i4>
      </vt:variant>
      <vt:variant>
        <vt:i4>5</vt:i4>
      </vt:variant>
      <vt:variant>
        <vt:lpwstr/>
      </vt:variant>
      <vt:variant>
        <vt:lpwstr>Purposeandapplication</vt:lpwstr>
      </vt:variant>
      <vt:variant>
        <vt:i4>393244</vt:i4>
      </vt:variant>
      <vt:variant>
        <vt:i4>48</vt:i4>
      </vt:variant>
      <vt:variant>
        <vt:i4>0</vt:i4>
      </vt:variant>
      <vt:variant>
        <vt:i4>5</vt:i4>
      </vt:variant>
      <vt:variant>
        <vt:lpwstr/>
      </vt:variant>
      <vt:variant>
        <vt:lpwstr>Contents</vt:lpwstr>
      </vt:variant>
      <vt:variant>
        <vt:i4>6422647</vt:i4>
      </vt:variant>
      <vt:variant>
        <vt:i4>45</vt:i4>
      </vt:variant>
      <vt:variant>
        <vt:i4>0</vt:i4>
      </vt:variant>
      <vt:variant>
        <vt:i4>5</vt:i4>
      </vt:variant>
      <vt:variant>
        <vt:lpwstr/>
      </vt:variant>
      <vt:variant>
        <vt:lpwstr>Definitions</vt:lpwstr>
      </vt:variant>
      <vt:variant>
        <vt:i4>458753</vt:i4>
      </vt:variant>
      <vt:variant>
        <vt:i4>42</vt:i4>
      </vt:variant>
      <vt:variant>
        <vt:i4>0</vt:i4>
      </vt:variant>
      <vt:variant>
        <vt:i4>5</vt:i4>
      </vt:variant>
      <vt:variant>
        <vt:lpwstr/>
      </vt:variant>
      <vt:variant>
        <vt:lpwstr>RolesAndResponsibilities</vt:lpwstr>
      </vt:variant>
      <vt:variant>
        <vt:i4>1376258</vt:i4>
      </vt:variant>
      <vt:variant>
        <vt:i4>39</vt:i4>
      </vt:variant>
      <vt:variant>
        <vt:i4>0</vt:i4>
      </vt:variant>
      <vt:variant>
        <vt:i4>5</vt:i4>
      </vt:variant>
      <vt:variant>
        <vt:lpwstr/>
      </vt:variant>
      <vt:variant>
        <vt:lpwstr>Part7</vt:lpwstr>
      </vt:variant>
      <vt:variant>
        <vt:i4>1376258</vt:i4>
      </vt:variant>
      <vt:variant>
        <vt:i4>36</vt:i4>
      </vt:variant>
      <vt:variant>
        <vt:i4>0</vt:i4>
      </vt:variant>
      <vt:variant>
        <vt:i4>5</vt:i4>
      </vt:variant>
      <vt:variant>
        <vt:lpwstr/>
      </vt:variant>
      <vt:variant>
        <vt:lpwstr>Part6</vt:lpwstr>
      </vt:variant>
      <vt:variant>
        <vt:i4>1376258</vt:i4>
      </vt:variant>
      <vt:variant>
        <vt:i4>33</vt:i4>
      </vt:variant>
      <vt:variant>
        <vt:i4>0</vt:i4>
      </vt:variant>
      <vt:variant>
        <vt:i4>5</vt:i4>
      </vt:variant>
      <vt:variant>
        <vt:lpwstr/>
      </vt:variant>
      <vt:variant>
        <vt:lpwstr>Part2</vt:lpwstr>
      </vt:variant>
      <vt:variant>
        <vt:i4>1507350</vt:i4>
      </vt:variant>
      <vt:variant>
        <vt:i4>30</vt:i4>
      </vt:variant>
      <vt:variant>
        <vt:i4>0</vt:i4>
      </vt:variant>
      <vt:variant>
        <vt:i4>5</vt:i4>
      </vt:variant>
      <vt:variant>
        <vt:lpwstr/>
      </vt:variant>
      <vt:variant>
        <vt:lpwstr>Purposeandapplication</vt:lpwstr>
      </vt:variant>
      <vt:variant>
        <vt:i4>393244</vt:i4>
      </vt:variant>
      <vt:variant>
        <vt:i4>27</vt:i4>
      </vt:variant>
      <vt:variant>
        <vt:i4>0</vt:i4>
      </vt:variant>
      <vt:variant>
        <vt:i4>5</vt:i4>
      </vt:variant>
      <vt:variant>
        <vt:lpwstr/>
      </vt:variant>
      <vt:variant>
        <vt:lpwstr>Contents</vt:lpwstr>
      </vt:variant>
      <vt:variant>
        <vt:i4>6422647</vt:i4>
      </vt:variant>
      <vt:variant>
        <vt:i4>24</vt:i4>
      </vt:variant>
      <vt:variant>
        <vt:i4>0</vt:i4>
      </vt:variant>
      <vt:variant>
        <vt:i4>5</vt:i4>
      </vt:variant>
      <vt:variant>
        <vt:lpwstr/>
      </vt:variant>
      <vt:variant>
        <vt:lpwstr>Definitions</vt:lpwstr>
      </vt:variant>
      <vt:variant>
        <vt:i4>458753</vt:i4>
      </vt:variant>
      <vt:variant>
        <vt:i4>21</vt:i4>
      </vt:variant>
      <vt:variant>
        <vt:i4>0</vt:i4>
      </vt:variant>
      <vt:variant>
        <vt:i4>5</vt:i4>
      </vt:variant>
      <vt:variant>
        <vt:lpwstr/>
      </vt:variant>
      <vt:variant>
        <vt:lpwstr>RolesAndResponsibilities</vt:lpwstr>
      </vt:variant>
      <vt:variant>
        <vt:i4>1376258</vt:i4>
      </vt:variant>
      <vt:variant>
        <vt:i4>18</vt:i4>
      </vt:variant>
      <vt:variant>
        <vt:i4>0</vt:i4>
      </vt:variant>
      <vt:variant>
        <vt:i4>5</vt:i4>
      </vt:variant>
      <vt:variant>
        <vt:lpwstr/>
      </vt:variant>
      <vt:variant>
        <vt:lpwstr>Part7</vt:lpwstr>
      </vt:variant>
      <vt:variant>
        <vt:i4>1376258</vt:i4>
      </vt:variant>
      <vt:variant>
        <vt:i4>15</vt:i4>
      </vt:variant>
      <vt:variant>
        <vt:i4>0</vt:i4>
      </vt:variant>
      <vt:variant>
        <vt:i4>5</vt:i4>
      </vt:variant>
      <vt:variant>
        <vt:lpwstr/>
      </vt:variant>
      <vt:variant>
        <vt:lpwstr>Part6</vt:lpwstr>
      </vt:variant>
      <vt:variant>
        <vt:i4>1376258</vt:i4>
      </vt:variant>
      <vt:variant>
        <vt:i4>12</vt:i4>
      </vt:variant>
      <vt:variant>
        <vt:i4>0</vt:i4>
      </vt:variant>
      <vt:variant>
        <vt:i4>5</vt:i4>
      </vt:variant>
      <vt:variant>
        <vt:lpwstr/>
      </vt:variant>
      <vt:variant>
        <vt:lpwstr>Part2</vt:lpwstr>
      </vt:variant>
      <vt:variant>
        <vt:i4>1507350</vt:i4>
      </vt:variant>
      <vt:variant>
        <vt:i4>9</vt:i4>
      </vt:variant>
      <vt:variant>
        <vt:i4>0</vt:i4>
      </vt:variant>
      <vt:variant>
        <vt:i4>5</vt:i4>
      </vt:variant>
      <vt:variant>
        <vt:lpwstr/>
      </vt:variant>
      <vt:variant>
        <vt:lpwstr>Purposeandapplication</vt:lpwstr>
      </vt:variant>
      <vt:variant>
        <vt:i4>393244</vt:i4>
      </vt:variant>
      <vt:variant>
        <vt:i4>6</vt:i4>
      </vt:variant>
      <vt:variant>
        <vt:i4>0</vt:i4>
      </vt:variant>
      <vt:variant>
        <vt:i4>5</vt:i4>
      </vt:variant>
      <vt:variant>
        <vt:lpwstr/>
      </vt:variant>
      <vt:variant>
        <vt:lpwstr>Contents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Admissions, Credit and Enrolment Procedures 2027</dc:title>
  <dc:subject/>
  <dc:creator>policy.register@sydney.edu.au</dc:creator>
  <cp:keywords/>
  <dc:description>Policy template_1 July 2026</dc:description>
  <cp:lastModifiedBy>Daniel Head</cp:lastModifiedBy>
  <cp:revision>58</cp:revision>
  <cp:lastPrinted>2026-09-15T20:11:00Z</cp:lastPrinted>
  <dcterms:created xsi:type="dcterms:W3CDTF">2026-09-15T16:44:00Z</dcterms:created>
  <dcterms:modified xsi:type="dcterms:W3CDTF">2026-09-21T08:16:00Z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0x010100F56E6A0CBA50CF4EBCCF4C65702ADD7D</vt:lpwstr>
  </property>
  <property fmtid="{D5CDD505-2E9C-101B-9397-08002B2CF9AE}" pid="3" name="MediaServiceImageTags">
    <vt:lpwstr/>
  </property>
  <property fmtid="{D5CDD505-2E9C-101B-9397-08002B2CF9AE}" pid="4" name="docLang">
    <vt:lpwstr>en</vt:lpwstr>
  </property>
  <property fmtid="{D5CDD505-2E9C-101B-9397-08002B2CF9AE}" pid="5" name="hydoc4d8044ffd970143c">
    <vt:lpwstr>01a05ad9-53bd-7daa-a627-8fe5b9aa2aff</vt:lpwstr>
  </property>
</Properties>
</file>