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2ED8" w14:textId="18B9AFAF" w:rsidR="00B73F78" w:rsidRDefault="00B73F78" w:rsidP="00B73F78"/>
    <w:tbl>
      <w:tblPr>
        <w:tblStyle w:val="TableGrid"/>
        <w:tblW w:w="0" w:type="auto"/>
        <w:tblLook w:val="04A0" w:firstRow="1" w:lastRow="0" w:firstColumn="1" w:lastColumn="0" w:noHBand="0" w:noVBand="1"/>
      </w:tblPr>
      <w:tblGrid>
        <w:gridCol w:w="1585"/>
        <w:gridCol w:w="1669"/>
        <w:gridCol w:w="1012"/>
        <w:gridCol w:w="2174"/>
        <w:gridCol w:w="6315"/>
        <w:gridCol w:w="1805"/>
      </w:tblGrid>
      <w:tr w:rsidR="001934B6" w14:paraId="4C422F61" w14:textId="77777777" w:rsidTr="00603726">
        <w:tc>
          <w:tcPr>
            <w:tcW w:w="1587" w:type="dxa"/>
          </w:tcPr>
          <w:p w14:paraId="5AFF1183" w14:textId="64F1513D" w:rsidR="001934B6" w:rsidRDefault="00611F76" w:rsidP="00C52E18">
            <w:pPr>
              <w:rPr>
                <w:b/>
                <w:bCs/>
              </w:rPr>
            </w:pPr>
            <w:r>
              <w:rPr>
                <w:b/>
                <w:bCs/>
              </w:rPr>
              <w:t>Faculty</w:t>
            </w:r>
          </w:p>
        </w:tc>
        <w:tc>
          <w:tcPr>
            <w:tcW w:w="1669" w:type="dxa"/>
          </w:tcPr>
          <w:p w14:paraId="6B3961A8" w14:textId="6BD60EB2" w:rsidR="001934B6" w:rsidRDefault="00611F76" w:rsidP="00C52E18">
            <w:pPr>
              <w:rPr>
                <w:b/>
                <w:bCs/>
              </w:rPr>
            </w:pPr>
            <w:r>
              <w:rPr>
                <w:b/>
                <w:bCs/>
              </w:rPr>
              <w:t>School</w:t>
            </w:r>
          </w:p>
        </w:tc>
        <w:tc>
          <w:tcPr>
            <w:tcW w:w="992" w:type="dxa"/>
          </w:tcPr>
          <w:p w14:paraId="1364515C" w14:textId="3B7756D0" w:rsidR="001934B6" w:rsidRDefault="00611F76" w:rsidP="00C52E18">
            <w:pPr>
              <w:rPr>
                <w:b/>
                <w:bCs/>
              </w:rPr>
            </w:pPr>
            <w:r>
              <w:rPr>
                <w:b/>
                <w:bCs/>
              </w:rPr>
              <w:t>Code</w:t>
            </w:r>
          </w:p>
        </w:tc>
        <w:tc>
          <w:tcPr>
            <w:tcW w:w="2175" w:type="dxa"/>
          </w:tcPr>
          <w:p w14:paraId="0A91FC7C" w14:textId="333EA045" w:rsidR="001934B6" w:rsidRDefault="00611F76" w:rsidP="00C52E18">
            <w:pPr>
              <w:rPr>
                <w:b/>
                <w:bCs/>
              </w:rPr>
            </w:pPr>
            <w:r>
              <w:rPr>
                <w:b/>
                <w:bCs/>
              </w:rPr>
              <w:t>Prize name</w:t>
            </w:r>
          </w:p>
        </w:tc>
        <w:tc>
          <w:tcPr>
            <w:tcW w:w="6330" w:type="dxa"/>
          </w:tcPr>
          <w:p w14:paraId="1D8FCE28" w14:textId="7569AC1D" w:rsidR="001934B6" w:rsidRDefault="00611F76" w:rsidP="00C52E18">
            <w:pPr>
              <w:rPr>
                <w:b/>
                <w:bCs/>
              </w:rPr>
            </w:pPr>
            <w:r>
              <w:rPr>
                <w:b/>
                <w:bCs/>
              </w:rPr>
              <w:t>Terms and conditions</w:t>
            </w:r>
          </w:p>
        </w:tc>
        <w:tc>
          <w:tcPr>
            <w:tcW w:w="1807" w:type="dxa"/>
          </w:tcPr>
          <w:p w14:paraId="30E49558" w14:textId="4FA37506" w:rsidR="001934B6" w:rsidRDefault="00611F76" w:rsidP="00C52E18">
            <w:pPr>
              <w:rPr>
                <w:b/>
                <w:bCs/>
              </w:rPr>
            </w:pPr>
            <w:r>
              <w:rPr>
                <w:b/>
                <w:bCs/>
              </w:rPr>
              <w:t>Value (estimate)</w:t>
            </w:r>
          </w:p>
        </w:tc>
      </w:tr>
      <w:tr w:rsidR="00CF2F80" w:rsidRPr="00603726" w14:paraId="524E66D4" w14:textId="77777777" w:rsidTr="00603726">
        <w:tc>
          <w:tcPr>
            <w:tcW w:w="1587" w:type="dxa"/>
          </w:tcPr>
          <w:p w14:paraId="3B9557C2" w14:textId="2CE0D885" w:rsidR="00CF2F80" w:rsidRDefault="00CF2F80" w:rsidP="00CF2F80">
            <w:pPr>
              <w:rPr>
                <w:rFonts w:cs="Arial"/>
                <w:color w:val="000000"/>
                <w:sz w:val="22"/>
                <w:szCs w:val="22"/>
              </w:rPr>
            </w:pPr>
            <w:r>
              <w:rPr>
                <w:rFonts w:cs="Arial"/>
                <w:color w:val="000000"/>
                <w:sz w:val="22"/>
                <w:szCs w:val="22"/>
              </w:rPr>
              <w:t>The University of Sydney Business School</w:t>
            </w:r>
          </w:p>
        </w:tc>
        <w:tc>
          <w:tcPr>
            <w:tcW w:w="1669" w:type="dxa"/>
          </w:tcPr>
          <w:p w14:paraId="3D1BBF8E" w14:textId="48DF3391" w:rsidR="00CF2F80" w:rsidRPr="00603726" w:rsidRDefault="00CF2F80" w:rsidP="00CF2F80">
            <w:pPr>
              <w:rPr>
                <w:rFonts w:cs="Arial"/>
                <w:color w:val="000000"/>
                <w:sz w:val="22"/>
                <w:szCs w:val="22"/>
              </w:rPr>
            </w:pPr>
            <w:r>
              <w:rPr>
                <w:rFonts w:cs="Arial"/>
                <w:color w:val="000000"/>
                <w:sz w:val="22"/>
                <w:szCs w:val="22"/>
              </w:rPr>
              <w:t>Accounting</w:t>
            </w:r>
          </w:p>
        </w:tc>
        <w:tc>
          <w:tcPr>
            <w:tcW w:w="992" w:type="dxa"/>
          </w:tcPr>
          <w:p w14:paraId="6C90719E" w14:textId="1C3265AD" w:rsidR="00CF2F80" w:rsidRPr="00603726" w:rsidRDefault="00CF2F80" w:rsidP="00CF2F80">
            <w:pPr>
              <w:rPr>
                <w:rFonts w:cs="Arial"/>
                <w:color w:val="000000"/>
                <w:sz w:val="22"/>
                <w:szCs w:val="22"/>
              </w:rPr>
            </w:pPr>
            <w:r w:rsidRPr="00603726">
              <w:rPr>
                <w:rFonts w:cs="Arial"/>
                <w:color w:val="000000"/>
                <w:sz w:val="22"/>
                <w:szCs w:val="22"/>
              </w:rPr>
              <w:t>PR4420</w:t>
            </w:r>
          </w:p>
        </w:tc>
        <w:tc>
          <w:tcPr>
            <w:tcW w:w="2175" w:type="dxa"/>
          </w:tcPr>
          <w:p w14:paraId="7C639BBA" w14:textId="6AF7814D" w:rsidR="00CF2F80" w:rsidRPr="00603726" w:rsidRDefault="00CF2F80" w:rsidP="00CF2F80">
            <w:pPr>
              <w:rPr>
                <w:rFonts w:cs="Arial"/>
                <w:color w:val="000000"/>
                <w:sz w:val="22"/>
                <w:szCs w:val="22"/>
              </w:rPr>
            </w:pPr>
            <w:r w:rsidRPr="00603726">
              <w:rPr>
                <w:rFonts w:cs="Arial"/>
                <w:color w:val="000000"/>
                <w:sz w:val="22"/>
                <w:szCs w:val="22"/>
              </w:rPr>
              <w:t>CAANZ Accounting and Auditing in Practice Prize</w:t>
            </w:r>
          </w:p>
        </w:tc>
        <w:tc>
          <w:tcPr>
            <w:tcW w:w="6330" w:type="dxa"/>
          </w:tcPr>
          <w:p w14:paraId="24D20FB2" w14:textId="77777777" w:rsidR="00CF2F80" w:rsidRPr="00603726" w:rsidRDefault="00CF2F80" w:rsidP="00CF2F80">
            <w:pPr>
              <w:rPr>
                <w:rFonts w:cs="Arial"/>
                <w:color w:val="000000"/>
                <w:sz w:val="22"/>
                <w:szCs w:val="22"/>
              </w:rPr>
            </w:pPr>
            <w:r w:rsidRPr="00603726">
              <w:rPr>
                <w:rFonts w:cs="Arial"/>
                <w:color w:val="000000"/>
                <w:sz w:val="22"/>
                <w:szCs w:val="22"/>
              </w:rPr>
              <w:t xml:space="preserve">1. Background a. The Chartered Accountants of Australia and New Zealand have graciously chosen to support The University of Sydney's students with an annual contribution to fund numerous prizes. 2. Eligibility Criteria a. To be considered eligible for this Prize, students must be enrolled at the University of Sydney. 3. Selection Criteria a. The Prize will be awarded to the student with the highest end of semester result in ACCT3600. b. Where two or more students are equally qualified, the Prize will be split between the students. 4. Value a. This Prize has a value of $500 and will be paid as a one-off payment. b. No other amount is payable. c. The Prize will be awarded subject to the availability of funds. 5. Ongoing Eligibility a. None apply. 6. Termination a. The University reserves the right to withdraw the Prize, if the University determines that the student is guilty of serious misconduct, including, but not limited to, having provided false or misleading information that has a relationship to the awarding of this Prize. b. Once withdrawn the Prize will not be reinstated unless due to </w:t>
            </w:r>
            <w:proofErr w:type="gramStart"/>
            <w:r w:rsidRPr="00603726">
              <w:rPr>
                <w:rFonts w:cs="Arial"/>
                <w:color w:val="000000"/>
                <w:sz w:val="22"/>
                <w:szCs w:val="22"/>
              </w:rPr>
              <w:t>University</w:t>
            </w:r>
            <w:proofErr w:type="gramEnd"/>
            <w:r w:rsidRPr="00603726">
              <w:rPr>
                <w:rFonts w:cs="Arial"/>
                <w:color w:val="000000"/>
                <w:sz w:val="22"/>
                <w:szCs w:val="22"/>
              </w:rPr>
              <w:t xml:space="preserve"> error.</w:t>
            </w:r>
          </w:p>
          <w:p w14:paraId="145A2CFA" w14:textId="0D1F32CF" w:rsidR="00CF2F80" w:rsidRPr="00603726" w:rsidRDefault="00CF2F80" w:rsidP="00CF2F80">
            <w:pPr>
              <w:rPr>
                <w:rFonts w:cs="Arial"/>
                <w:color w:val="000000"/>
                <w:sz w:val="22"/>
                <w:szCs w:val="22"/>
              </w:rPr>
            </w:pPr>
          </w:p>
        </w:tc>
        <w:tc>
          <w:tcPr>
            <w:tcW w:w="1807" w:type="dxa"/>
          </w:tcPr>
          <w:p w14:paraId="627C36C7" w14:textId="5AF52355" w:rsidR="00CF2F80" w:rsidRPr="00603726" w:rsidRDefault="00CF2F80" w:rsidP="00CF2F80">
            <w:pPr>
              <w:rPr>
                <w:rFonts w:cs="Arial"/>
                <w:color w:val="000000"/>
                <w:sz w:val="22"/>
                <w:szCs w:val="22"/>
              </w:rPr>
            </w:pPr>
            <w:r w:rsidRPr="00603726">
              <w:rPr>
                <w:rFonts w:cs="Arial"/>
                <w:color w:val="000000"/>
                <w:sz w:val="22"/>
                <w:szCs w:val="22"/>
              </w:rPr>
              <w:t>$500</w:t>
            </w:r>
          </w:p>
        </w:tc>
      </w:tr>
      <w:tr w:rsidR="00A35FB4" w:rsidRPr="00603726" w14:paraId="09F318EC" w14:textId="77777777" w:rsidTr="00603726">
        <w:tc>
          <w:tcPr>
            <w:tcW w:w="1587" w:type="dxa"/>
          </w:tcPr>
          <w:p w14:paraId="25E7F6EF" w14:textId="073BD1C2" w:rsidR="00A35FB4" w:rsidRDefault="00A35FB4" w:rsidP="00A35FB4">
            <w:pPr>
              <w:rPr>
                <w:rFonts w:cs="Arial"/>
                <w:color w:val="000000"/>
                <w:sz w:val="22"/>
                <w:szCs w:val="22"/>
              </w:rPr>
            </w:pPr>
            <w:r>
              <w:rPr>
                <w:rFonts w:cs="Arial"/>
                <w:color w:val="000000"/>
                <w:sz w:val="22"/>
                <w:szCs w:val="22"/>
              </w:rPr>
              <w:t>The University of Sydney Business School</w:t>
            </w:r>
          </w:p>
        </w:tc>
        <w:tc>
          <w:tcPr>
            <w:tcW w:w="1669" w:type="dxa"/>
          </w:tcPr>
          <w:p w14:paraId="4EF8F6AE" w14:textId="1CEAB25B" w:rsidR="00A35FB4" w:rsidRPr="00603726" w:rsidRDefault="00A35FB4" w:rsidP="00A35FB4">
            <w:pPr>
              <w:rPr>
                <w:rFonts w:cs="Arial"/>
                <w:color w:val="000000"/>
                <w:sz w:val="22"/>
                <w:szCs w:val="22"/>
              </w:rPr>
            </w:pPr>
            <w:r>
              <w:rPr>
                <w:rFonts w:cs="Arial"/>
                <w:color w:val="000000"/>
                <w:sz w:val="22"/>
                <w:szCs w:val="22"/>
              </w:rPr>
              <w:t>Accounting</w:t>
            </w:r>
          </w:p>
        </w:tc>
        <w:tc>
          <w:tcPr>
            <w:tcW w:w="992" w:type="dxa"/>
          </w:tcPr>
          <w:p w14:paraId="401C5278" w14:textId="6DDEB373" w:rsidR="00A35FB4" w:rsidRPr="00603726" w:rsidRDefault="00A35FB4" w:rsidP="00A35FB4">
            <w:pPr>
              <w:rPr>
                <w:rFonts w:cs="Arial"/>
                <w:color w:val="000000"/>
                <w:sz w:val="22"/>
                <w:szCs w:val="22"/>
              </w:rPr>
            </w:pPr>
            <w:r w:rsidRPr="00603726">
              <w:rPr>
                <w:rFonts w:cs="Arial"/>
                <w:color w:val="000000"/>
                <w:sz w:val="22"/>
                <w:szCs w:val="22"/>
              </w:rPr>
              <w:t>PR4421</w:t>
            </w:r>
          </w:p>
        </w:tc>
        <w:tc>
          <w:tcPr>
            <w:tcW w:w="2175" w:type="dxa"/>
          </w:tcPr>
          <w:p w14:paraId="19949698" w14:textId="2B399CCB" w:rsidR="00A35FB4" w:rsidRPr="00603726" w:rsidRDefault="00A35FB4" w:rsidP="00A35FB4">
            <w:pPr>
              <w:rPr>
                <w:rFonts w:cs="Arial"/>
                <w:color w:val="000000"/>
                <w:sz w:val="22"/>
                <w:szCs w:val="22"/>
              </w:rPr>
            </w:pPr>
            <w:r w:rsidRPr="00603726">
              <w:rPr>
                <w:rFonts w:cs="Arial"/>
                <w:color w:val="000000"/>
                <w:sz w:val="22"/>
                <w:szCs w:val="22"/>
              </w:rPr>
              <w:t>CAANZ Reporting on Business Groups</w:t>
            </w:r>
          </w:p>
        </w:tc>
        <w:tc>
          <w:tcPr>
            <w:tcW w:w="6330" w:type="dxa"/>
          </w:tcPr>
          <w:p w14:paraId="0FD63D94" w14:textId="77777777" w:rsidR="00A35FB4" w:rsidRPr="00603726" w:rsidRDefault="00A35FB4" w:rsidP="00A35FB4">
            <w:pPr>
              <w:rPr>
                <w:rFonts w:cs="Arial"/>
                <w:color w:val="000000"/>
                <w:sz w:val="22"/>
                <w:szCs w:val="22"/>
              </w:rPr>
            </w:pPr>
            <w:r w:rsidRPr="00603726">
              <w:rPr>
                <w:rFonts w:cs="Arial"/>
                <w:color w:val="000000"/>
                <w:sz w:val="22"/>
                <w:szCs w:val="22"/>
              </w:rPr>
              <w:t xml:space="preserve">1. Background a. The Chartered Accountants of Australia and New Zealand have graciously chosen to support The University of Sydney's students with an annual contribution to fund numerous prizes. 2. Eligibility Criteria a. To be considered eligible for this Prize, students must be enrolled at the University of Sydney. 3. Selection Criteria a. The Prize will be awarded to the student with the highest end of semester result in ACCT3011. b. Where two or more students are equally qualified, the Prize will be split between the students. 4. Value a. This Prize has a value of $500 and will be paid as a one-off payment. b. No other amount is payable. c. The Prize will be awarded subject to the availability of funds. 5. Ongoing Eligibility a. None apply. 6. Termination a. The University reserves the right to withdraw the Prize, if the </w:t>
            </w:r>
            <w:r w:rsidRPr="00603726">
              <w:rPr>
                <w:rFonts w:cs="Arial"/>
                <w:color w:val="000000"/>
                <w:sz w:val="22"/>
                <w:szCs w:val="22"/>
              </w:rPr>
              <w:lastRenderedPageBreak/>
              <w:t xml:space="preserve">University determines that the student is guilty of serious misconduct, including, but not limited to, having provided false or misleading information that has a relationship to the awarding of this Prize. b. Once withdrawn the Prize will not be reinstated unless due to </w:t>
            </w:r>
            <w:proofErr w:type="gramStart"/>
            <w:r w:rsidRPr="00603726">
              <w:rPr>
                <w:rFonts w:cs="Arial"/>
                <w:color w:val="000000"/>
                <w:sz w:val="22"/>
                <w:szCs w:val="22"/>
              </w:rPr>
              <w:t>University</w:t>
            </w:r>
            <w:proofErr w:type="gramEnd"/>
            <w:r w:rsidRPr="00603726">
              <w:rPr>
                <w:rFonts w:cs="Arial"/>
                <w:color w:val="000000"/>
                <w:sz w:val="22"/>
                <w:szCs w:val="22"/>
              </w:rPr>
              <w:t xml:space="preserve"> error.</w:t>
            </w:r>
          </w:p>
          <w:p w14:paraId="74620641" w14:textId="58F257B6" w:rsidR="00A35FB4" w:rsidRPr="00603726" w:rsidRDefault="00A35FB4" w:rsidP="00A35FB4">
            <w:pPr>
              <w:rPr>
                <w:rFonts w:cs="Arial"/>
                <w:color w:val="000000"/>
                <w:sz w:val="22"/>
                <w:szCs w:val="22"/>
              </w:rPr>
            </w:pPr>
          </w:p>
        </w:tc>
        <w:tc>
          <w:tcPr>
            <w:tcW w:w="1807" w:type="dxa"/>
          </w:tcPr>
          <w:p w14:paraId="6F96DEED" w14:textId="6B5166C0" w:rsidR="00A35FB4" w:rsidRPr="00603726" w:rsidRDefault="00A35FB4" w:rsidP="00A35FB4">
            <w:pPr>
              <w:rPr>
                <w:rFonts w:cs="Arial"/>
                <w:color w:val="000000"/>
                <w:sz w:val="22"/>
                <w:szCs w:val="22"/>
              </w:rPr>
            </w:pPr>
            <w:r w:rsidRPr="00603726">
              <w:rPr>
                <w:rFonts w:cs="Arial"/>
                <w:color w:val="000000"/>
                <w:sz w:val="22"/>
                <w:szCs w:val="22"/>
              </w:rPr>
              <w:lastRenderedPageBreak/>
              <w:t>$500</w:t>
            </w:r>
          </w:p>
        </w:tc>
      </w:tr>
      <w:tr w:rsidR="00DE0B39" w:rsidRPr="00603726" w14:paraId="385E70FF" w14:textId="77777777" w:rsidTr="00603726">
        <w:tc>
          <w:tcPr>
            <w:tcW w:w="1587" w:type="dxa"/>
          </w:tcPr>
          <w:p w14:paraId="255072B8" w14:textId="3EFB2389" w:rsidR="00DE0B39" w:rsidRDefault="00DE0B39" w:rsidP="00DE0B39">
            <w:pPr>
              <w:rPr>
                <w:rFonts w:cs="Arial"/>
                <w:color w:val="000000"/>
                <w:sz w:val="22"/>
                <w:szCs w:val="22"/>
              </w:rPr>
            </w:pPr>
            <w:r>
              <w:rPr>
                <w:rFonts w:cs="Arial"/>
                <w:color w:val="000000"/>
                <w:sz w:val="22"/>
                <w:szCs w:val="22"/>
              </w:rPr>
              <w:t>The University of Sydney Business School</w:t>
            </w:r>
          </w:p>
        </w:tc>
        <w:tc>
          <w:tcPr>
            <w:tcW w:w="1669" w:type="dxa"/>
          </w:tcPr>
          <w:p w14:paraId="1A4DC2AE" w14:textId="438F110A" w:rsidR="00DE0B39" w:rsidRPr="00603726" w:rsidRDefault="00DE0B39" w:rsidP="00DE0B39">
            <w:pPr>
              <w:rPr>
                <w:rFonts w:cs="Arial"/>
                <w:color w:val="000000"/>
                <w:sz w:val="22"/>
                <w:szCs w:val="22"/>
              </w:rPr>
            </w:pPr>
            <w:r>
              <w:rPr>
                <w:rFonts w:cs="Arial"/>
                <w:color w:val="000000"/>
                <w:sz w:val="22"/>
                <w:szCs w:val="22"/>
              </w:rPr>
              <w:t>Accounting</w:t>
            </w:r>
          </w:p>
        </w:tc>
        <w:tc>
          <w:tcPr>
            <w:tcW w:w="992" w:type="dxa"/>
          </w:tcPr>
          <w:p w14:paraId="34324BC7" w14:textId="64EB89BB" w:rsidR="00DE0B39" w:rsidRPr="00603726" w:rsidRDefault="00DE0B39" w:rsidP="00DE0B39">
            <w:pPr>
              <w:rPr>
                <w:rFonts w:cs="Arial"/>
                <w:color w:val="000000"/>
                <w:sz w:val="22"/>
                <w:szCs w:val="22"/>
              </w:rPr>
            </w:pPr>
            <w:r w:rsidRPr="00603726">
              <w:rPr>
                <w:rFonts w:cs="Arial"/>
                <w:color w:val="000000"/>
                <w:sz w:val="22"/>
                <w:szCs w:val="22"/>
              </w:rPr>
              <w:t>PR4422</w:t>
            </w:r>
          </w:p>
        </w:tc>
        <w:tc>
          <w:tcPr>
            <w:tcW w:w="2175" w:type="dxa"/>
          </w:tcPr>
          <w:p w14:paraId="0891DE79" w14:textId="631CC6FF" w:rsidR="00DE0B39" w:rsidRPr="00603726" w:rsidRDefault="00DE0B39" w:rsidP="00DE0B39">
            <w:pPr>
              <w:rPr>
                <w:rFonts w:cs="Arial"/>
                <w:color w:val="000000"/>
                <w:sz w:val="22"/>
                <w:szCs w:val="22"/>
              </w:rPr>
            </w:pPr>
            <w:r w:rsidRPr="00603726">
              <w:rPr>
                <w:rFonts w:cs="Arial"/>
                <w:color w:val="000000"/>
                <w:sz w:val="22"/>
                <w:szCs w:val="22"/>
              </w:rPr>
              <w:t>CAANZ Reporting on Business Performance Prize</w:t>
            </w:r>
          </w:p>
        </w:tc>
        <w:tc>
          <w:tcPr>
            <w:tcW w:w="6330" w:type="dxa"/>
          </w:tcPr>
          <w:p w14:paraId="50E824B5" w14:textId="77777777" w:rsidR="00DE0B39" w:rsidRPr="00603726" w:rsidRDefault="00DE0B39" w:rsidP="00DE0B39">
            <w:pPr>
              <w:rPr>
                <w:rFonts w:cs="Arial"/>
                <w:color w:val="000000"/>
                <w:sz w:val="22"/>
                <w:szCs w:val="22"/>
              </w:rPr>
            </w:pPr>
            <w:r w:rsidRPr="00603726">
              <w:rPr>
                <w:rFonts w:cs="Arial"/>
                <w:color w:val="000000"/>
                <w:sz w:val="22"/>
                <w:szCs w:val="22"/>
              </w:rPr>
              <w:t xml:space="preserve">1. Background a. The Chartered Accountants of Australia and New Zealand have graciously chosen to support The University of Sydney's students with an annual contribution to fund numerous prizes. 2. Eligibility Criteria a. To be considered eligible for this Prize, students must be enrolled at the University of Sydney. 3. Selection Criteria a. The Prize will be awarded to the student with the highest end of semester result in ACCT2011. b. Where two or more students are equally qualified, the Prize will be split between the students. 4. Value a. This Prize has a value of $500 and will be paid as a one-off payment. b. No other amount is payable. c. The Prize will be awarded subject to the availability of funds. 5. Ongoing Eligibility a. None apply. 6. Termination a. The University reserves the right to withdraw the Prize, if the University determines that the student is guilty of serious misconduct, including, but not limited to, having provided false or misleading information that has a relationship to the awarding of this Prize. b. Once withdrawn the Prize will not be reinstated unless due to </w:t>
            </w:r>
            <w:proofErr w:type="gramStart"/>
            <w:r w:rsidRPr="00603726">
              <w:rPr>
                <w:rFonts w:cs="Arial"/>
                <w:color w:val="000000"/>
                <w:sz w:val="22"/>
                <w:szCs w:val="22"/>
              </w:rPr>
              <w:t>University</w:t>
            </w:r>
            <w:proofErr w:type="gramEnd"/>
            <w:r w:rsidRPr="00603726">
              <w:rPr>
                <w:rFonts w:cs="Arial"/>
                <w:color w:val="000000"/>
                <w:sz w:val="22"/>
                <w:szCs w:val="22"/>
              </w:rPr>
              <w:t xml:space="preserve"> error.</w:t>
            </w:r>
          </w:p>
          <w:p w14:paraId="5F107EE1" w14:textId="4E657313" w:rsidR="00DE0B39" w:rsidRPr="00603726" w:rsidRDefault="00DE0B39" w:rsidP="00DE0B39">
            <w:pPr>
              <w:rPr>
                <w:rFonts w:cs="Arial"/>
                <w:color w:val="000000"/>
                <w:sz w:val="22"/>
                <w:szCs w:val="22"/>
              </w:rPr>
            </w:pPr>
            <w:r>
              <w:rPr>
                <w:rFonts w:cs="Arial"/>
                <w:color w:val="000000"/>
                <w:sz w:val="22"/>
                <w:szCs w:val="22"/>
              </w:rPr>
              <w:t>.</w:t>
            </w:r>
          </w:p>
        </w:tc>
        <w:tc>
          <w:tcPr>
            <w:tcW w:w="1807" w:type="dxa"/>
          </w:tcPr>
          <w:p w14:paraId="16E05D0D" w14:textId="3C6052FC" w:rsidR="00DE0B39" w:rsidRPr="00603726" w:rsidRDefault="00603726" w:rsidP="00DE0B39">
            <w:pPr>
              <w:rPr>
                <w:rFonts w:cs="Arial"/>
                <w:color w:val="000000"/>
                <w:sz w:val="22"/>
                <w:szCs w:val="22"/>
              </w:rPr>
            </w:pPr>
            <w:r>
              <w:rPr>
                <w:rFonts w:cs="Arial"/>
                <w:color w:val="000000"/>
                <w:sz w:val="22"/>
                <w:szCs w:val="22"/>
              </w:rPr>
              <w:t>$</w:t>
            </w:r>
            <w:r w:rsidR="00DE0B39" w:rsidRPr="00603726">
              <w:rPr>
                <w:rFonts w:cs="Arial"/>
                <w:color w:val="000000"/>
                <w:sz w:val="22"/>
                <w:szCs w:val="22"/>
              </w:rPr>
              <w:t>500</w:t>
            </w:r>
          </w:p>
        </w:tc>
      </w:tr>
      <w:tr w:rsidR="009816B7" w:rsidRPr="00603726" w14:paraId="24378104" w14:textId="77777777" w:rsidTr="00603726">
        <w:tc>
          <w:tcPr>
            <w:tcW w:w="1587" w:type="dxa"/>
          </w:tcPr>
          <w:p w14:paraId="6BF83FBE" w14:textId="449AC7BF" w:rsidR="009816B7" w:rsidRDefault="009816B7" w:rsidP="009816B7">
            <w:pPr>
              <w:rPr>
                <w:rFonts w:cs="Arial"/>
                <w:color w:val="000000"/>
                <w:sz w:val="22"/>
                <w:szCs w:val="22"/>
              </w:rPr>
            </w:pPr>
            <w:r>
              <w:rPr>
                <w:rFonts w:cs="Arial"/>
                <w:color w:val="000000"/>
                <w:sz w:val="22"/>
                <w:szCs w:val="22"/>
              </w:rPr>
              <w:t>The University of Sydney Business School</w:t>
            </w:r>
          </w:p>
        </w:tc>
        <w:tc>
          <w:tcPr>
            <w:tcW w:w="1669" w:type="dxa"/>
          </w:tcPr>
          <w:p w14:paraId="2DB246A6" w14:textId="00EDC9C6" w:rsidR="009816B7" w:rsidRPr="00603726" w:rsidRDefault="009816B7" w:rsidP="009816B7">
            <w:pPr>
              <w:rPr>
                <w:rFonts w:cs="Arial"/>
                <w:color w:val="000000"/>
                <w:sz w:val="22"/>
                <w:szCs w:val="22"/>
              </w:rPr>
            </w:pPr>
            <w:r>
              <w:rPr>
                <w:rFonts w:cs="Arial"/>
                <w:color w:val="000000"/>
                <w:sz w:val="22"/>
                <w:szCs w:val="22"/>
              </w:rPr>
              <w:t>Accounting</w:t>
            </w:r>
          </w:p>
        </w:tc>
        <w:tc>
          <w:tcPr>
            <w:tcW w:w="992" w:type="dxa"/>
          </w:tcPr>
          <w:p w14:paraId="2B4D1411" w14:textId="03A8BD2E" w:rsidR="009816B7" w:rsidRPr="00603726" w:rsidRDefault="009816B7" w:rsidP="009816B7">
            <w:pPr>
              <w:rPr>
                <w:rFonts w:cs="Arial"/>
                <w:color w:val="000000"/>
                <w:sz w:val="22"/>
                <w:szCs w:val="22"/>
              </w:rPr>
            </w:pPr>
            <w:r w:rsidRPr="00603726">
              <w:rPr>
                <w:rFonts w:cs="Arial"/>
                <w:color w:val="000000"/>
                <w:sz w:val="22"/>
                <w:szCs w:val="22"/>
              </w:rPr>
              <w:t>PR0471</w:t>
            </w:r>
          </w:p>
        </w:tc>
        <w:tc>
          <w:tcPr>
            <w:tcW w:w="2175" w:type="dxa"/>
          </w:tcPr>
          <w:p w14:paraId="470787C6" w14:textId="4ED62AF9" w:rsidR="009816B7" w:rsidRPr="00603726" w:rsidRDefault="009816B7" w:rsidP="009816B7">
            <w:pPr>
              <w:rPr>
                <w:rFonts w:cs="Arial"/>
                <w:color w:val="000000"/>
                <w:sz w:val="22"/>
                <w:szCs w:val="22"/>
              </w:rPr>
            </w:pPr>
            <w:r w:rsidRPr="00603726">
              <w:rPr>
                <w:rFonts w:cs="Arial"/>
                <w:color w:val="000000"/>
                <w:sz w:val="22"/>
                <w:szCs w:val="22"/>
              </w:rPr>
              <w:t>Commonwealth Bank Undergraduate Bequest in Accounting</w:t>
            </w:r>
          </w:p>
        </w:tc>
        <w:tc>
          <w:tcPr>
            <w:tcW w:w="6330" w:type="dxa"/>
          </w:tcPr>
          <w:p w14:paraId="1B8EC9AC" w14:textId="77777777" w:rsidR="009816B7" w:rsidRPr="00603726" w:rsidRDefault="009816B7" w:rsidP="009816B7">
            <w:pPr>
              <w:rPr>
                <w:rFonts w:cs="Arial"/>
                <w:color w:val="000000"/>
                <w:sz w:val="22"/>
                <w:szCs w:val="22"/>
              </w:rPr>
            </w:pPr>
            <w:r w:rsidRPr="00603726">
              <w:rPr>
                <w:rFonts w:cs="Arial"/>
                <w:color w:val="000000"/>
                <w:sz w:val="22"/>
                <w:szCs w:val="22"/>
              </w:rPr>
              <w:t xml:space="preserve">Established in 1951 by a gift of 11,500 pounds from the Commonwealth Bank of Australia to provide scholarships annually to undergraduate students who demonstrate the greatest proficiency in the third-year honours courses in each of the Departments of Economics, Economic History, Industrial Relations and Government and Public Administration and who proceed as full-time candidates to the final </w:t>
            </w:r>
            <w:proofErr w:type="gramStart"/>
            <w:r w:rsidRPr="00603726">
              <w:rPr>
                <w:rFonts w:cs="Arial"/>
                <w:color w:val="000000"/>
                <w:sz w:val="22"/>
                <w:szCs w:val="22"/>
              </w:rPr>
              <w:t>honours</w:t>
            </w:r>
            <w:proofErr w:type="gramEnd"/>
            <w:r w:rsidRPr="00603726">
              <w:rPr>
                <w:rFonts w:cs="Arial"/>
                <w:color w:val="000000"/>
                <w:sz w:val="22"/>
                <w:szCs w:val="22"/>
              </w:rPr>
              <w:t xml:space="preserve"> year in the same departments.</w:t>
            </w:r>
          </w:p>
          <w:p w14:paraId="06F0883B" w14:textId="30054299" w:rsidR="009816B7" w:rsidRPr="00603726" w:rsidRDefault="009816B7" w:rsidP="009816B7">
            <w:pPr>
              <w:rPr>
                <w:rFonts w:cs="Arial"/>
                <w:color w:val="000000"/>
                <w:sz w:val="22"/>
                <w:szCs w:val="22"/>
              </w:rPr>
            </w:pPr>
          </w:p>
        </w:tc>
        <w:tc>
          <w:tcPr>
            <w:tcW w:w="1807" w:type="dxa"/>
          </w:tcPr>
          <w:p w14:paraId="54A6F5FB" w14:textId="329505DB" w:rsidR="009816B7" w:rsidRPr="00603726" w:rsidRDefault="004B5F19" w:rsidP="009816B7">
            <w:pPr>
              <w:rPr>
                <w:rFonts w:cs="Arial"/>
                <w:color w:val="000000"/>
                <w:sz w:val="22"/>
                <w:szCs w:val="22"/>
              </w:rPr>
            </w:pPr>
            <w:r w:rsidRPr="00603726">
              <w:rPr>
                <w:rFonts w:cs="Arial"/>
                <w:color w:val="000000"/>
                <w:sz w:val="22"/>
                <w:szCs w:val="22"/>
              </w:rPr>
              <w:t>$</w:t>
            </w:r>
            <w:r w:rsidR="009816B7" w:rsidRPr="00603726">
              <w:rPr>
                <w:rFonts w:cs="Arial"/>
                <w:color w:val="000000"/>
                <w:sz w:val="22"/>
                <w:szCs w:val="22"/>
              </w:rPr>
              <w:t>2</w:t>
            </w:r>
            <w:r w:rsidRPr="00603726">
              <w:rPr>
                <w:rFonts w:cs="Arial"/>
                <w:color w:val="000000"/>
                <w:sz w:val="22"/>
                <w:szCs w:val="22"/>
              </w:rPr>
              <w:t>,</w:t>
            </w:r>
            <w:r w:rsidR="009816B7" w:rsidRPr="00603726">
              <w:rPr>
                <w:rFonts w:cs="Arial"/>
                <w:color w:val="000000"/>
                <w:sz w:val="22"/>
                <w:szCs w:val="22"/>
              </w:rPr>
              <w:t>000</w:t>
            </w:r>
          </w:p>
        </w:tc>
      </w:tr>
      <w:tr w:rsidR="007A249D" w:rsidRPr="00603726" w14:paraId="6BBD1274" w14:textId="77777777" w:rsidTr="00603726">
        <w:tc>
          <w:tcPr>
            <w:tcW w:w="1587" w:type="dxa"/>
          </w:tcPr>
          <w:p w14:paraId="327C152B" w14:textId="1F1124E1" w:rsidR="007A249D" w:rsidRDefault="007A249D" w:rsidP="007A249D">
            <w:pPr>
              <w:rPr>
                <w:rFonts w:cs="Arial"/>
                <w:color w:val="000000"/>
                <w:sz w:val="22"/>
                <w:szCs w:val="22"/>
              </w:rPr>
            </w:pPr>
            <w:r>
              <w:rPr>
                <w:rFonts w:cs="Arial"/>
                <w:color w:val="000000"/>
                <w:sz w:val="22"/>
                <w:szCs w:val="22"/>
              </w:rPr>
              <w:t xml:space="preserve">The University of Sydney </w:t>
            </w:r>
            <w:r>
              <w:rPr>
                <w:rFonts w:cs="Arial"/>
                <w:color w:val="000000"/>
                <w:sz w:val="22"/>
                <w:szCs w:val="22"/>
              </w:rPr>
              <w:lastRenderedPageBreak/>
              <w:t>Business School</w:t>
            </w:r>
          </w:p>
        </w:tc>
        <w:tc>
          <w:tcPr>
            <w:tcW w:w="1669" w:type="dxa"/>
          </w:tcPr>
          <w:p w14:paraId="5D44DC46" w14:textId="6FC09457" w:rsidR="007A249D" w:rsidRPr="00603726" w:rsidRDefault="007A249D" w:rsidP="007A249D">
            <w:pPr>
              <w:rPr>
                <w:rFonts w:cs="Arial"/>
                <w:color w:val="000000"/>
                <w:sz w:val="22"/>
                <w:szCs w:val="22"/>
              </w:rPr>
            </w:pPr>
            <w:r>
              <w:rPr>
                <w:rFonts w:cs="Arial"/>
                <w:color w:val="000000"/>
                <w:sz w:val="22"/>
                <w:szCs w:val="22"/>
              </w:rPr>
              <w:lastRenderedPageBreak/>
              <w:t>Business Analytics</w:t>
            </w:r>
          </w:p>
        </w:tc>
        <w:tc>
          <w:tcPr>
            <w:tcW w:w="992" w:type="dxa"/>
          </w:tcPr>
          <w:p w14:paraId="35C35879" w14:textId="4A07CE2F" w:rsidR="007A249D" w:rsidRPr="00603726" w:rsidRDefault="007A249D" w:rsidP="007A249D">
            <w:pPr>
              <w:rPr>
                <w:rFonts w:cs="Arial"/>
                <w:color w:val="000000"/>
                <w:sz w:val="22"/>
                <w:szCs w:val="22"/>
              </w:rPr>
            </w:pPr>
            <w:r>
              <w:rPr>
                <w:rFonts w:cs="Arial"/>
                <w:color w:val="000000"/>
                <w:sz w:val="22"/>
                <w:szCs w:val="22"/>
              </w:rPr>
              <w:t>PR1346</w:t>
            </w:r>
          </w:p>
        </w:tc>
        <w:tc>
          <w:tcPr>
            <w:tcW w:w="2175" w:type="dxa"/>
          </w:tcPr>
          <w:p w14:paraId="2225FB24" w14:textId="287DAF3A" w:rsidR="007A249D" w:rsidRPr="00603726" w:rsidRDefault="007A249D" w:rsidP="007A249D">
            <w:pPr>
              <w:rPr>
                <w:rFonts w:cs="Arial"/>
                <w:color w:val="000000"/>
                <w:sz w:val="22"/>
                <w:szCs w:val="22"/>
              </w:rPr>
            </w:pPr>
            <w:r>
              <w:rPr>
                <w:rFonts w:cs="Arial"/>
                <w:color w:val="000000"/>
                <w:sz w:val="22"/>
                <w:szCs w:val="22"/>
              </w:rPr>
              <w:t xml:space="preserve">Discipline of Business Analytics Prize in 2nd year </w:t>
            </w:r>
            <w:r>
              <w:rPr>
                <w:rFonts w:cs="Arial"/>
                <w:color w:val="000000"/>
                <w:sz w:val="22"/>
                <w:szCs w:val="22"/>
              </w:rPr>
              <w:lastRenderedPageBreak/>
              <w:t>Quantitative Business Units</w:t>
            </w:r>
          </w:p>
        </w:tc>
        <w:tc>
          <w:tcPr>
            <w:tcW w:w="6330" w:type="dxa"/>
          </w:tcPr>
          <w:p w14:paraId="26205E1C" w14:textId="78B808DA" w:rsidR="007A249D" w:rsidRPr="00603726" w:rsidRDefault="007A249D" w:rsidP="007A249D">
            <w:pPr>
              <w:rPr>
                <w:rFonts w:cs="Arial"/>
                <w:color w:val="000000"/>
                <w:sz w:val="22"/>
                <w:szCs w:val="22"/>
              </w:rPr>
            </w:pPr>
            <w:r>
              <w:rPr>
                <w:rFonts w:cs="Arial"/>
                <w:color w:val="000000"/>
                <w:sz w:val="22"/>
                <w:szCs w:val="22"/>
              </w:rPr>
              <w:lastRenderedPageBreak/>
              <w:t xml:space="preserve">Established in 2012 by the Discipline of Business Analytics and funded by the Discipline of Business Analytics fund. Awarded annually on the recommendation of the Head of the </w:t>
            </w:r>
            <w:r>
              <w:rPr>
                <w:rFonts w:cs="Arial"/>
                <w:color w:val="000000"/>
                <w:sz w:val="22"/>
                <w:szCs w:val="22"/>
              </w:rPr>
              <w:lastRenderedPageBreak/>
              <w:t>Department of Business Analytics, to the most proficient student in 2nd year Quantitative Business Units. In the event of two or more students being deemed to be of equal merit, the prize may be shared.</w:t>
            </w:r>
          </w:p>
        </w:tc>
        <w:tc>
          <w:tcPr>
            <w:tcW w:w="1807" w:type="dxa"/>
          </w:tcPr>
          <w:p w14:paraId="42C71D55" w14:textId="39424EB7" w:rsidR="007A249D" w:rsidRPr="00603726" w:rsidRDefault="00360305" w:rsidP="007A249D">
            <w:pPr>
              <w:rPr>
                <w:rFonts w:cs="Arial"/>
                <w:color w:val="000000"/>
                <w:sz w:val="22"/>
                <w:szCs w:val="22"/>
              </w:rPr>
            </w:pPr>
            <w:r>
              <w:rPr>
                <w:rFonts w:cs="Arial"/>
                <w:color w:val="000000"/>
                <w:sz w:val="22"/>
                <w:szCs w:val="22"/>
              </w:rPr>
              <w:lastRenderedPageBreak/>
              <w:t>$</w:t>
            </w:r>
            <w:r w:rsidR="007A249D">
              <w:rPr>
                <w:rFonts w:cs="Arial"/>
                <w:color w:val="000000"/>
                <w:sz w:val="22"/>
                <w:szCs w:val="22"/>
              </w:rPr>
              <w:t>1</w:t>
            </w:r>
            <w:r>
              <w:rPr>
                <w:rFonts w:cs="Arial"/>
                <w:color w:val="000000"/>
                <w:sz w:val="22"/>
                <w:szCs w:val="22"/>
              </w:rPr>
              <w:t>,</w:t>
            </w:r>
            <w:r w:rsidR="007A249D">
              <w:rPr>
                <w:rFonts w:cs="Arial"/>
                <w:color w:val="000000"/>
                <w:sz w:val="22"/>
                <w:szCs w:val="22"/>
              </w:rPr>
              <w:t>000</w:t>
            </w:r>
          </w:p>
        </w:tc>
      </w:tr>
      <w:tr w:rsidR="007A249D" w:rsidRPr="00603726" w14:paraId="1F75F2F8" w14:textId="77777777" w:rsidTr="00603726">
        <w:tc>
          <w:tcPr>
            <w:tcW w:w="1587" w:type="dxa"/>
          </w:tcPr>
          <w:p w14:paraId="43CD4304" w14:textId="5F05D29D" w:rsidR="007A249D" w:rsidRDefault="007A249D" w:rsidP="007A249D">
            <w:pPr>
              <w:rPr>
                <w:rFonts w:cs="Arial"/>
                <w:color w:val="000000"/>
                <w:sz w:val="22"/>
                <w:szCs w:val="22"/>
              </w:rPr>
            </w:pPr>
            <w:r>
              <w:rPr>
                <w:rFonts w:cs="Arial"/>
                <w:color w:val="000000"/>
                <w:sz w:val="22"/>
                <w:szCs w:val="22"/>
              </w:rPr>
              <w:t>The University of Sydney Business School</w:t>
            </w:r>
          </w:p>
        </w:tc>
        <w:tc>
          <w:tcPr>
            <w:tcW w:w="1669" w:type="dxa"/>
          </w:tcPr>
          <w:p w14:paraId="3490D515" w14:textId="7D6DB00A" w:rsidR="007A249D" w:rsidRPr="00603726" w:rsidRDefault="007A249D" w:rsidP="007A249D">
            <w:pPr>
              <w:rPr>
                <w:rFonts w:cs="Arial"/>
                <w:color w:val="000000"/>
                <w:sz w:val="22"/>
                <w:szCs w:val="22"/>
              </w:rPr>
            </w:pPr>
            <w:r>
              <w:rPr>
                <w:rFonts w:cs="Arial"/>
                <w:color w:val="000000"/>
                <w:sz w:val="22"/>
                <w:szCs w:val="22"/>
              </w:rPr>
              <w:t>Business Analytics</w:t>
            </w:r>
          </w:p>
        </w:tc>
        <w:tc>
          <w:tcPr>
            <w:tcW w:w="992" w:type="dxa"/>
          </w:tcPr>
          <w:p w14:paraId="334B5E4C" w14:textId="74077C1F" w:rsidR="007A249D" w:rsidRPr="00603726" w:rsidRDefault="007A249D" w:rsidP="007A249D">
            <w:pPr>
              <w:rPr>
                <w:rFonts w:cs="Arial"/>
                <w:color w:val="000000"/>
                <w:sz w:val="22"/>
                <w:szCs w:val="22"/>
              </w:rPr>
            </w:pPr>
            <w:r>
              <w:rPr>
                <w:rFonts w:cs="Arial"/>
                <w:color w:val="000000"/>
                <w:sz w:val="22"/>
                <w:szCs w:val="22"/>
              </w:rPr>
              <w:t>PR1347</w:t>
            </w:r>
          </w:p>
        </w:tc>
        <w:tc>
          <w:tcPr>
            <w:tcW w:w="2175" w:type="dxa"/>
          </w:tcPr>
          <w:p w14:paraId="6D6D5103" w14:textId="5E31A147" w:rsidR="007A249D" w:rsidRPr="00603726" w:rsidRDefault="007A249D" w:rsidP="007A249D">
            <w:pPr>
              <w:rPr>
                <w:rFonts w:cs="Arial"/>
                <w:color w:val="000000"/>
                <w:sz w:val="22"/>
                <w:szCs w:val="22"/>
              </w:rPr>
            </w:pPr>
            <w:r>
              <w:rPr>
                <w:rFonts w:cs="Arial"/>
                <w:color w:val="000000"/>
                <w:sz w:val="22"/>
                <w:szCs w:val="22"/>
              </w:rPr>
              <w:t>Discipline of Business Analytics Prize in 3rd Year Quantitative Business Units</w:t>
            </w:r>
          </w:p>
        </w:tc>
        <w:tc>
          <w:tcPr>
            <w:tcW w:w="6330" w:type="dxa"/>
          </w:tcPr>
          <w:p w14:paraId="15C9E444" w14:textId="31050FEA" w:rsidR="007A249D" w:rsidRPr="00603726" w:rsidRDefault="007A249D" w:rsidP="007A249D">
            <w:pPr>
              <w:rPr>
                <w:rFonts w:cs="Arial"/>
                <w:color w:val="000000"/>
                <w:sz w:val="22"/>
                <w:szCs w:val="22"/>
              </w:rPr>
            </w:pPr>
            <w:r>
              <w:rPr>
                <w:rFonts w:cs="Arial"/>
                <w:color w:val="000000"/>
                <w:sz w:val="22"/>
                <w:szCs w:val="22"/>
              </w:rPr>
              <w:t>Established in 2012 by the Discipline of Business Analytics and funded by the Discipline of Business Analytics fund. Awarded annually on the recommendation of the Head of the Department of Business Analytics, to the most proficient student in 3rd year Quantitative Business Units. In the event of two or more students being deemed to be of equal merit, the prize may be shared.</w:t>
            </w:r>
          </w:p>
        </w:tc>
        <w:tc>
          <w:tcPr>
            <w:tcW w:w="1807" w:type="dxa"/>
          </w:tcPr>
          <w:p w14:paraId="7D46C80F" w14:textId="2EE7AFD1" w:rsidR="007A249D" w:rsidRPr="00603726" w:rsidRDefault="00B02749" w:rsidP="007A249D">
            <w:pPr>
              <w:rPr>
                <w:rFonts w:cs="Arial"/>
                <w:color w:val="000000"/>
                <w:sz w:val="22"/>
                <w:szCs w:val="22"/>
              </w:rPr>
            </w:pPr>
            <w:r>
              <w:rPr>
                <w:rFonts w:cs="Arial"/>
                <w:color w:val="000000"/>
                <w:sz w:val="22"/>
                <w:szCs w:val="22"/>
              </w:rPr>
              <w:t>$</w:t>
            </w:r>
            <w:r w:rsidR="007A249D">
              <w:rPr>
                <w:rFonts w:cs="Arial"/>
                <w:color w:val="000000"/>
                <w:sz w:val="22"/>
                <w:szCs w:val="22"/>
              </w:rPr>
              <w:t>1</w:t>
            </w:r>
            <w:r>
              <w:rPr>
                <w:rFonts w:cs="Arial"/>
                <w:color w:val="000000"/>
                <w:sz w:val="22"/>
                <w:szCs w:val="22"/>
              </w:rPr>
              <w:t>,</w:t>
            </w:r>
            <w:r w:rsidR="007A249D">
              <w:rPr>
                <w:rFonts w:cs="Arial"/>
                <w:color w:val="000000"/>
                <w:sz w:val="22"/>
                <w:szCs w:val="22"/>
              </w:rPr>
              <w:t>000</w:t>
            </w:r>
          </w:p>
        </w:tc>
      </w:tr>
      <w:tr w:rsidR="007A249D" w:rsidRPr="00603726" w14:paraId="55966B45" w14:textId="77777777" w:rsidTr="00603726">
        <w:tc>
          <w:tcPr>
            <w:tcW w:w="1587" w:type="dxa"/>
          </w:tcPr>
          <w:p w14:paraId="200136CE" w14:textId="7EC26904" w:rsidR="007A249D" w:rsidRDefault="007A249D" w:rsidP="007A249D">
            <w:pPr>
              <w:rPr>
                <w:rFonts w:cs="Arial"/>
                <w:color w:val="000000"/>
                <w:sz w:val="22"/>
                <w:szCs w:val="22"/>
              </w:rPr>
            </w:pPr>
            <w:r>
              <w:rPr>
                <w:rFonts w:cs="Arial"/>
                <w:color w:val="000000"/>
                <w:sz w:val="22"/>
                <w:szCs w:val="22"/>
              </w:rPr>
              <w:t>The University of Sydney Business School</w:t>
            </w:r>
          </w:p>
        </w:tc>
        <w:tc>
          <w:tcPr>
            <w:tcW w:w="1669" w:type="dxa"/>
          </w:tcPr>
          <w:p w14:paraId="69A041C5" w14:textId="0343AA5B" w:rsidR="007A249D" w:rsidRPr="00603726" w:rsidRDefault="007A249D" w:rsidP="007A249D">
            <w:pPr>
              <w:rPr>
                <w:rFonts w:cs="Arial"/>
                <w:color w:val="000000"/>
                <w:sz w:val="22"/>
                <w:szCs w:val="22"/>
              </w:rPr>
            </w:pPr>
            <w:r>
              <w:rPr>
                <w:rFonts w:cs="Arial"/>
                <w:color w:val="000000"/>
                <w:sz w:val="22"/>
                <w:szCs w:val="22"/>
              </w:rPr>
              <w:t>Business Analytics</w:t>
            </w:r>
          </w:p>
        </w:tc>
        <w:tc>
          <w:tcPr>
            <w:tcW w:w="992" w:type="dxa"/>
          </w:tcPr>
          <w:p w14:paraId="4408009A" w14:textId="55EB07C0" w:rsidR="007A249D" w:rsidRPr="00603726" w:rsidRDefault="007A249D" w:rsidP="007A249D">
            <w:pPr>
              <w:rPr>
                <w:rFonts w:cs="Arial"/>
                <w:color w:val="000000"/>
                <w:sz w:val="22"/>
                <w:szCs w:val="22"/>
              </w:rPr>
            </w:pPr>
            <w:r>
              <w:rPr>
                <w:rFonts w:cs="Arial"/>
                <w:color w:val="000000"/>
                <w:sz w:val="22"/>
                <w:szCs w:val="22"/>
              </w:rPr>
              <w:t>PR1451</w:t>
            </w:r>
          </w:p>
        </w:tc>
        <w:tc>
          <w:tcPr>
            <w:tcW w:w="2175" w:type="dxa"/>
          </w:tcPr>
          <w:p w14:paraId="020BEC37" w14:textId="34952E6A" w:rsidR="007A249D" w:rsidRPr="00603726" w:rsidRDefault="007A249D" w:rsidP="007A249D">
            <w:pPr>
              <w:rPr>
                <w:rFonts w:cs="Arial"/>
                <w:color w:val="000000"/>
                <w:sz w:val="22"/>
                <w:szCs w:val="22"/>
              </w:rPr>
            </w:pPr>
            <w:r>
              <w:rPr>
                <w:rFonts w:cs="Arial"/>
                <w:color w:val="000000"/>
                <w:sz w:val="22"/>
                <w:szCs w:val="22"/>
              </w:rPr>
              <w:t>Discipline of Business Analytics Prize in Quantitative Business Analytics</w:t>
            </w:r>
          </w:p>
        </w:tc>
        <w:tc>
          <w:tcPr>
            <w:tcW w:w="6330" w:type="dxa"/>
          </w:tcPr>
          <w:p w14:paraId="1E71AC69" w14:textId="5A2264EF" w:rsidR="007A249D" w:rsidRPr="00603726" w:rsidRDefault="007A249D" w:rsidP="007A249D">
            <w:pPr>
              <w:rPr>
                <w:rFonts w:cs="Arial"/>
                <w:color w:val="000000"/>
                <w:sz w:val="22"/>
                <w:szCs w:val="22"/>
              </w:rPr>
            </w:pPr>
            <w:r>
              <w:rPr>
                <w:rFonts w:cs="Arial"/>
                <w:color w:val="000000"/>
                <w:sz w:val="22"/>
                <w:szCs w:val="22"/>
              </w:rPr>
              <w:t>Established in 2012 by the Discipline of Business Analytics and funded by the Discipline of Business Analytics fund. Awarded annually on the recommendation of the Head of Discipline of Business Analytics, to the most proficient student in Quantitative Business Analysis. In the event of two or more students being deemed to be of equal merit, the prize may be shared.</w:t>
            </w:r>
          </w:p>
        </w:tc>
        <w:tc>
          <w:tcPr>
            <w:tcW w:w="1807" w:type="dxa"/>
          </w:tcPr>
          <w:p w14:paraId="09EFF4FE" w14:textId="50CC8D97" w:rsidR="007A249D" w:rsidRPr="00603726" w:rsidRDefault="00B02749" w:rsidP="007A249D">
            <w:pPr>
              <w:rPr>
                <w:rFonts w:cs="Arial"/>
                <w:color w:val="000000"/>
                <w:sz w:val="22"/>
                <w:szCs w:val="22"/>
              </w:rPr>
            </w:pPr>
            <w:r>
              <w:rPr>
                <w:rFonts w:cs="Arial"/>
                <w:color w:val="000000"/>
                <w:sz w:val="22"/>
                <w:szCs w:val="22"/>
              </w:rPr>
              <w:t>$1,000</w:t>
            </w:r>
          </w:p>
        </w:tc>
      </w:tr>
      <w:tr w:rsidR="007A249D" w:rsidRPr="00603726" w14:paraId="216BDB51" w14:textId="77777777" w:rsidTr="00603726">
        <w:tc>
          <w:tcPr>
            <w:tcW w:w="1587" w:type="dxa"/>
          </w:tcPr>
          <w:p w14:paraId="3477FFBF" w14:textId="7B76FF52" w:rsidR="007A249D" w:rsidRDefault="007A249D" w:rsidP="007A249D">
            <w:pPr>
              <w:rPr>
                <w:rFonts w:cs="Arial"/>
                <w:color w:val="000000"/>
                <w:sz w:val="22"/>
                <w:szCs w:val="22"/>
              </w:rPr>
            </w:pPr>
            <w:r>
              <w:rPr>
                <w:rFonts w:cs="Arial"/>
                <w:color w:val="000000"/>
                <w:sz w:val="22"/>
                <w:szCs w:val="22"/>
              </w:rPr>
              <w:t>The University of Sydney Business School</w:t>
            </w:r>
          </w:p>
        </w:tc>
        <w:tc>
          <w:tcPr>
            <w:tcW w:w="1669" w:type="dxa"/>
          </w:tcPr>
          <w:p w14:paraId="7A9B0C0A" w14:textId="1F2DEB32" w:rsidR="007A249D" w:rsidRPr="00603726" w:rsidRDefault="007A249D" w:rsidP="007A249D">
            <w:pPr>
              <w:rPr>
                <w:rFonts w:cs="Arial"/>
                <w:color w:val="000000"/>
                <w:sz w:val="22"/>
                <w:szCs w:val="22"/>
              </w:rPr>
            </w:pPr>
            <w:r>
              <w:rPr>
                <w:rFonts w:cs="Arial"/>
                <w:color w:val="000000"/>
                <w:sz w:val="22"/>
                <w:szCs w:val="22"/>
              </w:rPr>
              <w:t>Business Information Systems</w:t>
            </w:r>
          </w:p>
        </w:tc>
        <w:tc>
          <w:tcPr>
            <w:tcW w:w="992" w:type="dxa"/>
          </w:tcPr>
          <w:p w14:paraId="2929CAAE" w14:textId="3FA4A120" w:rsidR="007A249D" w:rsidRPr="00603726" w:rsidRDefault="007A249D" w:rsidP="007A249D">
            <w:pPr>
              <w:rPr>
                <w:rFonts w:cs="Arial"/>
                <w:color w:val="000000"/>
                <w:sz w:val="22"/>
                <w:szCs w:val="22"/>
              </w:rPr>
            </w:pPr>
            <w:r>
              <w:rPr>
                <w:rFonts w:cs="Arial"/>
                <w:color w:val="000000"/>
                <w:sz w:val="22"/>
                <w:szCs w:val="22"/>
              </w:rPr>
              <w:t>PR4178</w:t>
            </w:r>
          </w:p>
        </w:tc>
        <w:tc>
          <w:tcPr>
            <w:tcW w:w="2175" w:type="dxa"/>
          </w:tcPr>
          <w:p w14:paraId="4351302E" w14:textId="29C618CD" w:rsidR="007A249D" w:rsidRPr="00603726" w:rsidRDefault="007A249D" w:rsidP="007A249D">
            <w:pPr>
              <w:rPr>
                <w:rFonts w:cs="Arial"/>
                <w:color w:val="000000"/>
                <w:sz w:val="22"/>
                <w:szCs w:val="22"/>
              </w:rPr>
            </w:pPr>
            <w:r>
              <w:rPr>
                <w:rFonts w:cs="Arial"/>
                <w:color w:val="000000"/>
                <w:sz w:val="22"/>
                <w:szCs w:val="22"/>
              </w:rPr>
              <w:t>The Julie A Priest Memorial Prize</w:t>
            </w:r>
          </w:p>
        </w:tc>
        <w:tc>
          <w:tcPr>
            <w:tcW w:w="6330" w:type="dxa"/>
          </w:tcPr>
          <w:p w14:paraId="1CB22CAE" w14:textId="31A7C4EE" w:rsidR="007A249D" w:rsidRPr="00603726" w:rsidRDefault="007A249D" w:rsidP="007A249D">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This Prize is a donation by the Priest family in honour of Julie A. Priest.</w:t>
            </w:r>
            <w:r>
              <w:rPr>
                <w:rFonts w:cs="Arial"/>
                <w:color w:val="000000"/>
                <w:sz w:val="22"/>
                <w:szCs w:val="22"/>
              </w:rPr>
              <w:br/>
            </w:r>
            <w:r>
              <w:rPr>
                <w:rFonts w:cs="Arial"/>
                <w:color w:val="000000"/>
                <w:sz w:val="22"/>
                <w:szCs w:val="22"/>
              </w:rPr>
              <w:br/>
              <w:t>This Prize is to support a female student studying business and information technology who exhibits traits of curiosity and passion for her chosen field.</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To be considered eligible for this prize, applicants must be:</w:t>
            </w:r>
            <w:r>
              <w:rPr>
                <w:rFonts w:cs="Arial"/>
                <w:color w:val="000000"/>
                <w:sz w:val="22"/>
                <w:szCs w:val="22"/>
              </w:rPr>
              <w:br/>
            </w:r>
            <w:r>
              <w:rPr>
                <w:rFonts w:cs="Arial"/>
                <w:color w:val="000000"/>
                <w:sz w:val="22"/>
                <w:szCs w:val="22"/>
              </w:rPr>
              <w:br/>
              <w:t>I. Female students,</w:t>
            </w:r>
            <w:r>
              <w:rPr>
                <w:rFonts w:cs="Arial"/>
                <w:color w:val="000000"/>
                <w:sz w:val="22"/>
                <w:szCs w:val="22"/>
              </w:rPr>
              <w:br/>
            </w:r>
            <w:r>
              <w:rPr>
                <w:rFonts w:cs="Arial"/>
                <w:color w:val="000000"/>
                <w:sz w:val="22"/>
                <w:szCs w:val="22"/>
              </w:rPr>
              <w:br/>
              <w:t>II. Australian citizens, and</w:t>
            </w:r>
            <w:r>
              <w:rPr>
                <w:rFonts w:cs="Arial"/>
                <w:color w:val="000000"/>
                <w:sz w:val="22"/>
                <w:szCs w:val="22"/>
              </w:rPr>
              <w:br/>
            </w:r>
            <w:r>
              <w:rPr>
                <w:rFonts w:cs="Arial"/>
                <w:color w:val="000000"/>
                <w:sz w:val="22"/>
                <w:szCs w:val="22"/>
              </w:rPr>
              <w:br/>
              <w:t>III. Enrolled in the Bachelor of Commerce - Business Information Systems Stream.</w:t>
            </w:r>
            <w:r>
              <w:rPr>
                <w:rFonts w:cs="Arial"/>
                <w:color w:val="000000"/>
                <w:sz w:val="22"/>
                <w:szCs w:val="22"/>
              </w:rPr>
              <w:br/>
            </w:r>
            <w:r>
              <w:rPr>
                <w:rFonts w:cs="Arial"/>
                <w:color w:val="000000"/>
                <w:sz w:val="22"/>
                <w:szCs w:val="22"/>
              </w:rPr>
              <w:br/>
            </w:r>
            <w:r>
              <w:rPr>
                <w:rFonts w:cs="Arial"/>
                <w:color w:val="000000"/>
                <w:sz w:val="22"/>
                <w:szCs w:val="22"/>
              </w:rPr>
              <w:lastRenderedPageBreak/>
              <w:t>3. Selection criteria</w:t>
            </w:r>
            <w:r>
              <w:rPr>
                <w:rFonts w:cs="Arial"/>
                <w:color w:val="000000"/>
                <w:sz w:val="22"/>
                <w:szCs w:val="22"/>
              </w:rPr>
              <w:br/>
            </w:r>
            <w:r>
              <w:rPr>
                <w:rFonts w:cs="Arial"/>
                <w:color w:val="000000"/>
                <w:sz w:val="22"/>
                <w:szCs w:val="22"/>
              </w:rPr>
              <w:br/>
              <w:t>The Prize will be awarded for the student’s performance in a project based INFS unit of study, as determined by the Selection Committee each year.</w:t>
            </w:r>
            <w:r>
              <w:rPr>
                <w:rFonts w:cs="Arial"/>
                <w:color w:val="000000"/>
                <w:sz w:val="22"/>
                <w:szCs w:val="22"/>
              </w:rPr>
              <w:br/>
            </w:r>
            <w:r>
              <w:rPr>
                <w:rFonts w:cs="Arial"/>
                <w:color w:val="000000"/>
                <w:sz w:val="22"/>
                <w:szCs w:val="22"/>
              </w:rPr>
              <w:br/>
              <w:t>The Prize will be awarded on the nomination of the Head of Discipline in Business Information Systems, their Deputy, and the Unit Coordinator.</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This Prize has a value of $2,500 and will be paid as a one-off payment.</w:t>
            </w:r>
            <w:r>
              <w:rPr>
                <w:rFonts w:cs="Arial"/>
                <w:color w:val="000000"/>
                <w:sz w:val="22"/>
                <w:szCs w:val="22"/>
              </w:rPr>
              <w:br/>
            </w:r>
            <w:r>
              <w:rPr>
                <w:rFonts w:cs="Arial"/>
                <w:color w:val="000000"/>
                <w:sz w:val="22"/>
                <w:szCs w:val="22"/>
              </w:rPr>
              <w:br/>
              <w:t>No other amount is payable.</w:t>
            </w:r>
            <w:r>
              <w:rPr>
                <w:rFonts w:cs="Arial"/>
                <w:color w:val="000000"/>
                <w:sz w:val="22"/>
                <w:szCs w:val="22"/>
              </w:rPr>
              <w:br/>
            </w:r>
            <w:r>
              <w:rPr>
                <w:rFonts w:cs="Arial"/>
                <w:color w:val="000000"/>
                <w:sz w:val="22"/>
                <w:szCs w:val="22"/>
              </w:rPr>
              <w:br/>
              <w:t>The Prize will be awarded subject to the availability of funds.</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The University reserves the right to withdraw the Prize, if the University determines that the student is guilty of serious misconduct, including, but not limited to, having provided false or misleading information that has a relationship to the awarding of this Prize.</w:t>
            </w:r>
            <w:r>
              <w:rPr>
                <w:rFonts w:cs="Arial"/>
                <w:color w:val="000000"/>
                <w:sz w:val="22"/>
                <w:szCs w:val="22"/>
              </w:rPr>
              <w:br/>
            </w:r>
            <w:r>
              <w:rPr>
                <w:rFonts w:cs="Arial"/>
                <w:color w:val="000000"/>
                <w:sz w:val="22"/>
                <w:szCs w:val="22"/>
              </w:rPr>
              <w:br/>
              <w:t>Once withdrawn the Prize will not be reinstated.</w:t>
            </w:r>
          </w:p>
        </w:tc>
        <w:tc>
          <w:tcPr>
            <w:tcW w:w="1807" w:type="dxa"/>
          </w:tcPr>
          <w:p w14:paraId="7A68CC20" w14:textId="7C71FF69" w:rsidR="007A249D" w:rsidRPr="00603726" w:rsidRDefault="00603726" w:rsidP="007A249D">
            <w:pPr>
              <w:rPr>
                <w:rFonts w:cs="Arial"/>
                <w:color w:val="000000"/>
                <w:sz w:val="22"/>
                <w:szCs w:val="22"/>
              </w:rPr>
            </w:pPr>
            <w:r>
              <w:rPr>
                <w:rFonts w:cs="Arial"/>
                <w:color w:val="000000"/>
                <w:sz w:val="22"/>
                <w:szCs w:val="22"/>
              </w:rPr>
              <w:lastRenderedPageBreak/>
              <w:t>$</w:t>
            </w:r>
            <w:r w:rsidR="007A249D">
              <w:rPr>
                <w:rFonts w:cs="Arial"/>
                <w:color w:val="000000"/>
                <w:sz w:val="22"/>
                <w:szCs w:val="22"/>
              </w:rPr>
              <w:t>2</w:t>
            </w:r>
            <w:r>
              <w:rPr>
                <w:rFonts w:cs="Arial"/>
                <w:color w:val="000000"/>
                <w:sz w:val="22"/>
                <w:szCs w:val="22"/>
              </w:rPr>
              <w:t>,</w:t>
            </w:r>
            <w:r w:rsidR="007A249D">
              <w:rPr>
                <w:rFonts w:cs="Arial"/>
                <w:color w:val="000000"/>
                <w:sz w:val="22"/>
                <w:szCs w:val="22"/>
              </w:rPr>
              <w:t>500</w:t>
            </w:r>
          </w:p>
        </w:tc>
      </w:tr>
      <w:tr w:rsidR="007A249D" w:rsidRPr="00603726" w14:paraId="438B025C" w14:textId="77777777" w:rsidTr="00603726">
        <w:tc>
          <w:tcPr>
            <w:tcW w:w="1587" w:type="dxa"/>
          </w:tcPr>
          <w:p w14:paraId="4DA3385F" w14:textId="79F1A752" w:rsidR="007A249D" w:rsidRDefault="007A249D" w:rsidP="007A249D">
            <w:pPr>
              <w:rPr>
                <w:rFonts w:cs="Arial"/>
                <w:color w:val="000000"/>
                <w:sz w:val="22"/>
                <w:szCs w:val="22"/>
              </w:rPr>
            </w:pPr>
            <w:r>
              <w:rPr>
                <w:rFonts w:cs="Arial"/>
                <w:color w:val="000000"/>
                <w:sz w:val="22"/>
                <w:szCs w:val="22"/>
              </w:rPr>
              <w:t>The University of Sydney Business School</w:t>
            </w:r>
          </w:p>
        </w:tc>
        <w:tc>
          <w:tcPr>
            <w:tcW w:w="1669" w:type="dxa"/>
          </w:tcPr>
          <w:p w14:paraId="09B6631D" w14:textId="46ACF2E5" w:rsidR="007A249D" w:rsidRPr="00603726" w:rsidRDefault="007A249D" w:rsidP="007A249D">
            <w:pPr>
              <w:rPr>
                <w:rFonts w:cs="Arial"/>
                <w:color w:val="000000"/>
                <w:sz w:val="22"/>
                <w:szCs w:val="22"/>
              </w:rPr>
            </w:pPr>
            <w:r>
              <w:rPr>
                <w:rFonts w:cs="Arial"/>
                <w:color w:val="000000"/>
                <w:sz w:val="22"/>
                <w:szCs w:val="22"/>
              </w:rPr>
              <w:t>Business Law</w:t>
            </w:r>
          </w:p>
        </w:tc>
        <w:tc>
          <w:tcPr>
            <w:tcW w:w="992" w:type="dxa"/>
          </w:tcPr>
          <w:p w14:paraId="350517C4" w14:textId="73EF09A3" w:rsidR="007A249D" w:rsidRPr="00603726" w:rsidRDefault="007A249D" w:rsidP="007A249D">
            <w:pPr>
              <w:rPr>
                <w:rFonts w:cs="Arial"/>
                <w:color w:val="000000"/>
                <w:sz w:val="22"/>
                <w:szCs w:val="22"/>
              </w:rPr>
            </w:pPr>
            <w:r>
              <w:rPr>
                <w:rFonts w:cs="Arial"/>
                <w:color w:val="000000"/>
                <w:sz w:val="22"/>
                <w:szCs w:val="22"/>
              </w:rPr>
              <w:t>PR0677</w:t>
            </w:r>
          </w:p>
        </w:tc>
        <w:tc>
          <w:tcPr>
            <w:tcW w:w="2175" w:type="dxa"/>
          </w:tcPr>
          <w:p w14:paraId="1F6D97F1" w14:textId="3451B93D" w:rsidR="007A249D" w:rsidRPr="00603726" w:rsidRDefault="007A249D" w:rsidP="007A249D">
            <w:pPr>
              <w:rPr>
                <w:rFonts w:cs="Arial"/>
                <w:color w:val="000000"/>
                <w:sz w:val="22"/>
                <w:szCs w:val="22"/>
              </w:rPr>
            </w:pPr>
            <w:r>
              <w:rPr>
                <w:rFonts w:cs="Arial"/>
                <w:color w:val="000000"/>
                <w:sz w:val="22"/>
                <w:szCs w:val="22"/>
              </w:rPr>
              <w:t>A M Magoffin Memorial Prize</w:t>
            </w:r>
          </w:p>
        </w:tc>
        <w:tc>
          <w:tcPr>
            <w:tcW w:w="6330" w:type="dxa"/>
          </w:tcPr>
          <w:p w14:paraId="4A6AB4F1" w14:textId="078688F1" w:rsidR="007A249D" w:rsidRPr="00603726" w:rsidRDefault="007A249D" w:rsidP="007A249D">
            <w:pPr>
              <w:rPr>
                <w:rFonts w:cs="Arial"/>
                <w:color w:val="000000"/>
                <w:sz w:val="22"/>
                <w:szCs w:val="22"/>
              </w:rPr>
            </w:pPr>
            <w:r>
              <w:rPr>
                <w:rFonts w:cs="Arial"/>
                <w:color w:val="000000"/>
                <w:sz w:val="22"/>
                <w:szCs w:val="22"/>
              </w:rPr>
              <w:t xml:space="preserve">Established in 1972 in memory of Ann Margaret Magoffin, </w:t>
            </w:r>
            <w:proofErr w:type="spellStart"/>
            <w:r>
              <w:rPr>
                <w:rFonts w:cs="Arial"/>
                <w:color w:val="000000"/>
                <w:sz w:val="22"/>
                <w:szCs w:val="22"/>
              </w:rPr>
              <w:t>BEc</w:t>
            </w:r>
            <w:proofErr w:type="spellEnd"/>
            <w:r>
              <w:rPr>
                <w:rFonts w:cs="Arial"/>
                <w:color w:val="000000"/>
                <w:sz w:val="22"/>
                <w:szCs w:val="22"/>
              </w:rPr>
              <w:t xml:space="preserve"> (1967), as the result of an appeal made by the Women Members' Group of the N.S.W. Division of the Australian Society of Accountants. </w:t>
            </w:r>
            <w:r>
              <w:rPr>
                <w:rFonts w:cs="Arial"/>
                <w:color w:val="000000"/>
                <w:sz w:val="22"/>
                <w:szCs w:val="22"/>
              </w:rPr>
              <w:br/>
            </w:r>
            <w:r>
              <w:rPr>
                <w:rFonts w:cs="Arial"/>
                <w:color w:val="000000"/>
                <w:sz w:val="22"/>
                <w:szCs w:val="22"/>
              </w:rPr>
              <w:br/>
              <w:t xml:space="preserve">This prize is awarded annually to the student in the University </w:t>
            </w:r>
            <w:r>
              <w:rPr>
                <w:rFonts w:cs="Arial"/>
                <w:color w:val="000000"/>
                <w:sz w:val="22"/>
                <w:szCs w:val="22"/>
              </w:rPr>
              <w:lastRenderedPageBreak/>
              <w:t>of Sydney Business School, who, as closely as possible meets the following conditions:</w:t>
            </w:r>
            <w:r>
              <w:rPr>
                <w:rFonts w:cs="Arial"/>
                <w:color w:val="000000"/>
                <w:sz w:val="22"/>
                <w:szCs w:val="22"/>
              </w:rPr>
              <w:br/>
            </w:r>
            <w:r>
              <w:rPr>
                <w:rFonts w:cs="Arial"/>
                <w:color w:val="000000"/>
                <w:sz w:val="22"/>
                <w:szCs w:val="22"/>
              </w:rPr>
              <w:br/>
              <w:t xml:space="preserve">(a) is undertaking an </w:t>
            </w:r>
            <w:proofErr w:type="gramStart"/>
            <w:r>
              <w:rPr>
                <w:rFonts w:cs="Arial"/>
                <w:color w:val="000000"/>
                <w:sz w:val="22"/>
                <w:szCs w:val="22"/>
              </w:rPr>
              <w:t>Accounting</w:t>
            </w:r>
            <w:proofErr w:type="gramEnd"/>
            <w:r>
              <w:rPr>
                <w:rFonts w:cs="Arial"/>
                <w:color w:val="000000"/>
                <w:sz w:val="22"/>
                <w:szCs w:val="22"/>
              </w:rPr>
              <w:t xml:space="preserve"> major, and</w:t>
            </w:r>
            <w:r>
              <w:rPr>
                <w:rFonts w:cs="Arial"/>
                <w:color w:val="000000"/>
                <w:sz w:val="22"/>
                <w:szCs w:val="22"/>
              </w:rPr>
              <w:br/>
            </w:r>
            <w:r>
              <w:rPr>
                <w:rFonts w:cs="Arial"/>
                <w:color w:val="000000"/>
                <w:sz w:val="22"/>
                <w:szCs w:val="22"/>
              </w:rPr>
              <w:br/>
              <w:t>(b) achieves the highest final mark in CLAW3201 Australian Taxation System.  If there is a tie for the highest mark between two or more students, the recipient is nominated at the discretion of Chair of Discipline, Business Law</w:t>
            </w:r>
          </w:p>
        </w:tc>
        <w:tc>
          <w:tcPr>
            <w:tcW w:w="1807" w:type="dxa"/>
          </w:tcPr>
          <w:p w14:paraId="7AAC6AD2" w14:textId="5A22D49B" w:rsidR="007A249D" w:rsidRPr="00603726" w:rsidRDefault="00603726" w:rsidP="007A249D">
            <w:pPr>
              <w:rPr>
                <w:rFonts w:cs="Arial"/>
                <w:color w:val="000000"/>
                <w:sz w:val="22"/>
                <w:szCs w:val="22"/>
              </w:rPr>
            </w:pPr>
            <w:r>
              <w:rPr>
                <w:rFonts w:cs="Arial"/>
                <w:color w:val="000000"/>
                <w:sz w:val="22"/>
                <w:szCs w:val="22"/>
              </w:rPr>
              <w:lastRenderedPageBreak/>
              <w:t>$</w:t>
            </w:r>
            <w:r w:rsidR="007A249D">
              <w:rPr>
                <w:rFonts w:cs="Arial"/>
                <w:color w:val="000000"/>
                <w:sz w:val="22"/>
                <w:szCs w:val="22"/>
              </w:rPr>
              <w:t>240</w:t>
            </w:r>
          </w:p>
        </w:tc>
      </w:tr>
      <w:tr w:rsidR="007A249D" w:rsidRPr="00603726" w14:paraId="0FBFCFA3" w14:textId="77777777" w:rsidTr="00603726">
        <w:tc>
          <w:tcPr>
            <w:tcW w:w="1587" w:type="dxa"/>
          </w:tcPr>
          <w:p w14:paraId="3039C26D" w14:textId="79A955A6" w:rsidR="007A249D" w:rsidRDefault="007A249D" w:rsidP="007A249D">
            <w:pPr>
              <w:rPr>
                <w:rFonts w:cs="Arial"/>
                <w:color w:val="000000"/>
                <w:sz w:val="22"/>
                <w:szCs w:val="22"/>
              </w:rPr>
            </w:pPr>
            <w:r>
              <w:rPr>
                <w:rFonts w:cs="Arial"/>
                <w:color w:val="000000"/>
                <w:sz w:val="22"/>
                <w:szCs w:val="22"/>
              </w:rPr>
              <w:t>The University of Sydney Business School</w:t>
            </w:r>
          </w:p>
        </w:tc>
        <w:tc>
          <w:tcPr>
            <w:tcW w:w="1669" w:type="dxa"/>
          </w:tcPr>
          <w:p w14:paraId="32E49595" w14:textId="7047B01F" w:rsidR="007A249D" w:rsidRPr="00603726" w:rsidRDefault="007A249D" w:rsidP="007A249D">
            <w:pPr>
              <w:rPr>
                <w:rFonts w:cs="Arial"/>
                <w:color w:val="000000"/>
                <w:sz w:val="22"/>
                <w:szCs w:val="22"/>
              </w:rPr>
            </w:pPr>
            <w:r>
              <w:rPr>
                <w:rFonts w:cs="Arial"/>
                <w:color w:val="000000"/>
                <w:sz w:val="22"/>
                <w:szCs w:val="22"/>
              </w:rPr>
              <w:t>Finance</w:t>
            </w:r>
          </w:p>
        </w:tc>
        <w:tc>
          <w:tcPr>
            <w:tcW w:w="992" w:type="dxa"/>
          </w:tcPr>
          <w:p w14:paraId="064B41A2" w14:textId="093C87FB" w:rsidR="007A249D" w:rsidRPr="00603726" w:rsidRDefault="007A249D" w:rsidP="007A249D">
            <w:pPr>
              <w:rPr>
                <w:rFonts w:cs="Arial"/>
                <w:color w:val="000000"/>
                <w:sz w:val="22"/>
                <w:szCs w:val="22"/>
              </w:rPr>
            </w:pPr>
            <w:r>
              <w:rPr>
                <w:rFonts w:cs="Arial"/>
                <w:color w:val="000000"/>
                <w:sz w:val="22"/>
                <w:szCs w:val="22"/>
              </w:rPr>
              <w:t>PR0264</w:t>
            </w:r>
          </w:p>
        </w:tc>
        <w:tc>
          <w:tcPr>
            <w:tcW w:w="2175" w:type="dxa"/>
          </w:tcPr>
          <w:p w14:paraId="1021A8CA" w14:textId="72395F41" w:rsidR="007A249D" w:rsidRPr="00603726" w:rsidRDefault="007A249D" w:rsidP="007A249D">
            <w:pPr>
              <w:rPr>
                <w:rFonts w:cs="Arial"/>
                <w:color w:val="000000"/>
                <w:sz w:val="22"/>
                <w:szCs w:val="22"/>
              </w:rPr>
            </w:pPr>
            <w:r>
              <w:rPr>
                <w:rFonts w:cs="Arial"/>
                <w:color w:val="000000"/>
                <w:sz w:val="22"/>
                <w:szCs w:val="22"/>
              </w:rPr>
              <w:t>The Joye Prize in Finance</w:t>
            </w:r>
          </w:p>
        </w:tc>
        <w:tc>
          <w:tcPr>
            <w:tcW w:w="6330" w:type="dxa"/>
          </w:tcPr>
          <w:p w14:paraId="7655050D" w14:textId="1E082DDC" w:rsidR="007A249D" w:rsidRPr="00603726" w:rsidRDefault="007A249D" w:rsidP="007A249D">
            <w:pPr>
              <w:rPr>
                <w:rFonts w:cs="Arial"/>
                <w:color w:val="000000"/>
                <w:sz w:val="22"/>
                <w:szCs w:val="22"/>
              </w:rPr>
            </w:pPr>
            <w:r>
              <w:rPr>
                <w:rFonts w:cs="Arial"/>
                <w:color w:val="000000"/>
                <w:sz w:val="22"/>
                <w:szCs w:val="22"/>
              </w:rPr>
              <w:t xml:space="preserve">Established in 2001 by donation from Mr Ian Edward Joye LLB 1974, and Mr Christopher Ronald Edward Joye </w:t>
            </w:r>
            <w:proofErr w:type="spellStart"/>
            <w:r>
              <w:rPr>
                <w:rFonts w:cs="Arial"/>
                <w:color w:val="000000"/>
                <w:sz w:val="22"/>
                <w:szCs w:val="22"/>
              </w:rPr>
              <w:t>BComm</w:t>
            </w:r>
            <w:proofErr w:type="spellEnd"/>
            <w:r>
              <w:rPr>
                <w:rFonts w:cs="Arial"/>
                <w:color w:val="000000"/>
                <w:sz w:val="22"/>
                <w:szCs w:val="22"/>
              </w:rPr>
              <w:t xml:space="preserve"> Hons 2000. Awarded annually to the student enrolled in Finance IV Honours who demonstrates the greatest proficiency, provided the work is of sufficient merit.</w:t>
            </w:r>
          </w:p>
        </w:tc>
        <w:tc>
          <w:tcPr>
            <w:tcW w:w="1807" w:type="dxa"/>
          </w:tcPr>
          <w:p w14:paraId="36AFC25A" w14:textId="3F29E538" w:rsidR="007A249D" w:rsidRPr="00603726" w:rsidRDefault="003E188F" w:rsidP="007A249D">
            <w:pPr>
              <w:rPr>
                <w:rFonts w:cs="Arial"/>
                <w:color w:val="000000"/>
                <w:sz w:val="22"/>
                <w:szCs w:val="22"/>
              </w:rPr>
            </w:pPr>
            <w:r w:rsidRPr="00603726">
              <w:rPr>
                <w:rFonts w:cs="Arial"/>
                <w:color w:val="000000"/>
                <w:sz w:val="22"/>
                <w:szCs w:val="22"/>
              </w:rPr>
              <w:t>$6,000</w:t>
            </w:r>
          </w:p>
        </w:tc>
      </w:tr>
      <w:tr w:rsidR="007A249D" w:rsidRPr="00603726" w14:paraId="5BFE5E9F" w14:textId="77777777" w:rsidTr="00603726">
        <w:tc>
          <w:tcPr>
            <w:tcW w:w="1587" w:type="dxa"/>
          </w:tcPr>
          <w:p w14:paraId="2E3E197B" w14:textId="55543A7D" w:rsidR="007A249D" w:rsidRDefault="007A249D" w:rsidP="007A249D">
            <w:pPr>
              <w:rPr>
                <w:rFonts w:cs="Arial"/>
                <w:color w:val="000000"/>
                <w:sz w:val="22"/>
                <w:szCs w:val="22"/>
              </w:rPr>
            </w:pPr>
            <w:r>
              <w:rPr>
                <w:rFonts w:cs="Arial"/>
                <w:color w:val="000000"/>
                <w:sz w:val="22"/>
                <w:szCs w:val="22"/>
              </w:rPr>
              <w:t>The University of Sydney Business School</w:t>
            </w:r>
          </w:p>
        </w:tc>
        <w:tc>
          <w:tcPr>
            <w:tcW w:w="1669" w:type="dxa"/>
          </w:tcPr>
          <w:p w14:paraId="1F644792" w14:textId="1B54C1B4" w:rsidR="007A249D" w:rsidRPr="00603726" w:rsidRDefault="007A249D" w:rsidP="007A249D">
            <w:pPr>
              <w:rPr>
                <w:rFonts w:cs="Arial"/>
                <w:color w:val="000000"/>
                <w:sz w:val="22"/>
                <w:szCs w:val="22"/>
              </w:rPr>
            </w:pPr>
            <w:r>
              <w:rPr>
                <w:rFonts w:cs="Arial"/>
                <w:color w:val="000000"/>
                <w:sz w:val="22"/>
                <w:szCs w:val="22"/>
              </w:rPr>
              <w:t>Transport and Logistics Studies</w:t>
            </w:r>
          </w:p>
        </w:tc>
        <w:tc>
          <w:tcPr>
            <w:tcW w:w="992" w:type="dxa"/>
          </w:tcPr>
          <w:p w14:paraId="651A753E" w14:textId="1D97C646" w:rsidR="007A249D" w:rsidRPr="00603726" w:rsidRDefault="007A249D" w:rsidP="007A249D">
            <w:pPr>
              <w:rPr>
                <w:rFonts w:cs="Arial"/>
                <w:color w:val="000000"/>
                <w:sz w:val="22"/>
                <w:szCs w:val="22"/>
              </w:rPr>
            </w:pPr>
            <w:r>
              <w:rPr>
                <w:rFonts w:cs="Arial"/>
                <w:color w:val="000000"/>
                <w:sz w:val="22"/>
                <w:szCs w:val="22"/>
              </w:rPr>
              <w:t>PR1164</w:t>
            </w:r>
          </w:p>
        </w:tc>
        <w:tc>
          <w:tcPr>
            <w:tcW w:w="2175" w:type="dxa"/>
          </w:tcPr>
          <w:p w14:paraId="4310B71F" w14:textId="629E2187" w:rsidR="007A249D" w:rsidRPr="00603726" w:rsidRDefault="007A249D" w:rsidP="007A249D">
            <w:pPr>
              <w:rPr>
                <w:rFonts w:cs="Arial"/>
                <w:color w:val="000000"/>
                <w:sz w:val="22"/>
                <w:szCs w:val="22"/>
              </w:rPr>
            </w:pPr>
            <w:r>
              <w:rPr>
                <w:rFonts w:cs="Arial"/>
                <w:color w:val="000000"/>
                <w:sz w:val="22"/>
                <w:szCs w:val="22"/>
              </w:rPr>
              <w:t>Mrs MA Ching Prize</w:t>
            </w:r>
          </w:p>
        </w:tc>
        <w:tc>
          <w:tcPr>
            <w:tcW w:w="6330" w:type="dxa"/>
          </w:tcPr>
          <w:p w14:paraId="734DF3CE" w14:textId="6D6B5820" w:rsidR="007A249D" w:rsidRPr="00603726" w:rsidRDefault="007A249D" w:rsidP="007A249D">
            <w:pPr>
              <w:rPr>
                <w:rFonts w:cs="Arial"/>
                <w:color w:val="000000"/>
                <w:sz w:val="22"/>
                <w:szCs w:val="22"/>
              </w:rPr>
            </w:pPr>
            <w:r>
              <w:rPr>
                <w:rFonts w:cs="Arial"/>
                <w:color w:val="000000"/>
                <w:sz w:val="22"/>
                <w:szCs w:val="22"/>
              </w:rPr>
              <w:t>Eligibility: Awarded to the international student with the highest academic achievement in a transport, infrastructure and/or logistics and supply chain management specialisation in the Master of Commerce.</w:t>
            </w:r>
            <w:r>
              <w:rPr>
                <w:rFonts w:cs="Arial"/>
                <w:color w:val="000000"/>
                <w:sz w:val="22"/>
                <w:szCs w:val="22"/>
              </w:rPr>
              <w:br/>
            </w:r>
            <w:r>
              <w:rPr>
                <w:rFonts w:cs="Arial"/>
                <w:color w:val="000000"/>
                <w:sz w:val="22"/>
                <w:szCs w:val="22"/>
              </w:rPr>
              <w:br/>
              <w:t>Notes: Awarded to a current international student who must have completed four or more Institute of Transport and Logistics Studies’ units of study in the Master of Commerce. Highest academic achievement indicates highest mean average final mark across all Institute of Transport and Logistics Studies’ units of study completed; where two or more students are equally qualified the median average of the final marks will determine the outcome.</w:t>
            </w:r>
          </w:p>
        </w:tc>
        <w:tc>
          <w:tcPr>
            <w:tcW w:w="1807" w:type="dxa"/>
          </w:tcPr>
          <w:p w14:paraId="108F13FC" w14:textId="74C96CC4" w:rsidR="007A249D" w:rsidRPr="00603726" w:rsidRDefault="00025D4C" w:rsidP="007A249D">
            <w:pPr>
              <w:rPr>
                <w:rFonts w:cs="Arial"/>
                <w:color w:val="000000"/>
                <w:sz w:val="22"/>
                <w:szCs w:val="22"/>
              </w:rPr>
            </w:pPr>
            <w:r>
              <w:rPr>
                <w:rFonts w:cs="Arial"/>
                <w:color w:val="000000"/>
                <w:sz w:val="22"/>
                <w:szCs w:val="22"/>
              </w:rPr>
              <w:t>$</w:t>
            </w:r>
            <w:r w:rsidR="007A249D">
              <w:rPr>
                <w:rFonts w:cs="Arial"/>
                <w:color w:val="000000"/>
                <w:sz w:val="22"/>
                <w:szCs w:val="22"/>
              </w:rPr>
              <w:t>1</w:t>
            </w:r>
            <w:r>
              <w:rPr>
                <w:rFonts w:cs="Arial"/>
                <w:color w:val="000000"/>
                <w:sz w:val="22"/>
                <w:szCs w:val="22"/>
              </w:rPr>
              <w:t>,</w:t>
            </w:r>
            <w:r w:rsidR="007A249D">
              <w:rPr>
                <w:rFonts w:cs="Arial"/>
                <w:color w:val="000000"/>
                <w:sz w:val="22"/>
                <w:szCs w:val="22"/>
              </w:rPr>
              <w:t>000</w:t>
            </w:r>
          </w:p>
        </w:tc>
      </w:tr>
      <w:tr w:rsidR="00AC3D5B" w:rsidRPr="00603726" w14:paraId="1C1743AE" w14:textId="77777777" w:rsidTr="00603726">
        <w:tc>
          <w:tcPr>
            <w:tcW w:w="1587" w:type="dxa"/>
          </w:tcPr>
          <w:p w14:paraId="3AFCEA6A" w14:textId="1467EE9D" w:rsidR="00AC3D5B" w:rsidRDefault="00AC3D5B" w:rsidP="00AC3D5B">
            <w:pPr>
              <w:rPr>
                <w:rFonts w:cs="Arial"/>
                <w:color w:val="000000"/>
                <w:sz w:val="22"/>
                <w:szCs w:val="22"/>
              </w:rPr>
            </w:pPr>
            <w:r>
              <w:rPr>
                <w:rFonts w:cs="Arial"/>
                <w:color w:val="000000"/>
                <w:sz w:val="22"/>
                <w:szCs w:val="22"/>
              </w:rPr>
              <w:t>The University of Sydney Business School</w:t>
            </w:r>
          </w:p>
        </w:tc>
        <w:tc>
          <w:tcPr>
            <w:tcW w:w="1669" w:type="dxa"/>
          </w:tcPr>
          <w:p w14:paraId="13B9B44F" w14:textId="7239AEDC" w:rsidR="00AC3D5B" w:rsidRDefault="00AC3D5B" w:rsidP="00AC3D5B">
            <w:pPr>
              <w:rPr>
                <w:rFonts w:cs="Arial"/>
                <w:color w:val="000000"/>
                <w:sz w:val="22"/>
                <w:szCs w:val="22"/>
              </w:rPr>
            </w:pPr>
            <w:r>
              <w:rPr>
                <w:rFonts w:cs="Arial"/>
                <w:color w:val="000000"/>
                <w:sz w:val="22"/>
                <w:szCs w:val="22"/>
              </w:rPr>
              <w:t>Transport and Logistics Studies</w:t>
            </w:r>
          </w:p>
        </w:tc>
        <w:tc>
          <w:tcPr>
            <w:tcW w:w="992" w:type="dxa"/>
          </w:tcPr>
          <w:p w14:paraId="5646FF55" w14:textId="696A5B28" w:rsidR="00AC3D5B" w:rsidRDefault="00AC3D5B" w:rsidP="00AC3D5B">
            <w:pPr>
              <w:rPr>
                <w:rFonts w:cs="Arial"/>
                <w:color w:val="000000"/>
                <w:sz w:val="22"/>
                <w:szCs w:val="22"/>
              </w:rPr>
            </w:pPr>
            <w:r w:rsidRPr="00603726">
              <w:rPr>
                <w:rFonts w:cs="Arial"/>
                <w:color w:val="000000"/>
                <w:sz w:val="22"/>
                <w:szCs w:val="22"/>
              </w:rPr>
              <w:t>PR4167</w:t>
            </w:r>
          </w:p>
        </w:tc>
        <w:tc>
          <w:tcPr>
            <w:tcW w:w="2175" w:type="dxa"/>
          </w:tcPr>
          <w:p w14:paraId="7CBE4867" w14:textId="30380FFC" w:rsidR="00AC3D5B" w:rsidRDefault="00AC3D5B" w:rsidP="00AC3D5B">
            <w:pPr>
              <w:rPr>
                <w:rFonts w:cs="Arial"/>
                <w:color w:val="000000"/>
                <w:sz w:val="22"/>
                <w:szCs w:val="22"/>
              </w:rPr>
            </w:pPr>
            <w:r w:rsidRPr="00603726">
              <w:rPr>
                <w:rFonts w:cs="Arial"/>
                <w:color w:val="000000"/>
                <w:sz w:val="22"/>
                <w:szCs w:val="22"/>
              </w:rPr>
              <w:t>Supply Chain and Logistics Association of Australia Award for Excellence</w:t>
            </w:r>
          </w:p>
        </w:tc>
        <w:tc>
          <w:tcPr>
            <w:tcW w:w="6330" w:type="dxa"/>
          </w:tcPr>
          <w:p w14:paraId="767B2A20" w14:textId="77777777" w:rsidR="00AC3D5B" w:rsidRPr="00603726" w:rsidRDefault="00AC3D5B" w:rsidP="00AC3D5B">
            <w:pPr>
              <w:rPr>
                <w:rFonts w:cs="Arial"/>
                <w:color w:val="000000"/>
                <w:sz w:val="22"/>
                <w:szCs w:val="22"/>
              </w:rPr>
            </w:pPr>
            <w:r w:rsidRPr="00603726">
              <w:rPr>
                <w:rFonts w:cs="Arial"/>
                <w:color w:val="000000"/>
                <w:sz w:val="22"/>
                <w:szCs w:val="22"/>
              </w:rPr>
              <w:t xml:space="preserve">1. Background </w:t>
            </w:r>
            <w:proofErr w:type="gramStart"/>
            <w:r w:rsidRPr="00603726">
              <w:rPr>
                <w:rFonts w:cs="Arial"/>
                <w:color w:val="000000"/>
                <w:sz w:val="22"/>
                <w:szCs w:val="22"/>
              </w:rPr>
              <w:t>The</w:t>
            </w:r>
            <w:proofErr w:type="gramEnd"/>
            <w:r w:rsidRPr="00603726">
              <w:rPr>
                <w:rFonts w:cs="Arial"/>
                <w:color w:val="000000"/>
                <w:sz w:val="22"/>
                <w:szCs w:val="22"/>
              </w:rPr>
              <w:t xml:space="preserve"> Supply Chain and Logistics Association of Australia Award for Excellence is awarded to recognize academic achievement in the Master of Logistics and Supply Chain Management. 2. Eligibility criteria </w:t>
            </w:r>
            <w:proofErr w:type="gramStart"/>
            <w:r w:rsidRPr="00603726">
              <w:rPr>
                <w:rFonts w:cs="Arial"/>
                <w:color w:val="000000"/>
                <w:sz w:val="22"/>
                <w:szCs w:val="22"/>
              </w:rPr>
              <w:t>To</w:t>
            </w:r>
            <w:proofErr w:type="gramEnd"/>
            <w:r w:rsidRPr="00603726">
              <w:rPr>
                <w:rFonts w:cs="Arial"/>
                <w:color w:val="000000"/>
                <w:sz w:val="22"/>
                <w:szCs w:val="22"/>
              </w:rPr>
              <w:t xml:space="preserve"> be considered eligible for this Prize, students must have completed at least 24 credit points of study in the Master of Logistics and Supply Chain Management. 3. Selection criteria a. The Prize will be awarded to the student with the highest Weighted Average Mark (WAM) across all units of study completed of the academic year for the Master of Logistics and Supply Chain Management. b. Where two or more students are equally </w:t>
            </w:r>
            <w:r w:rsidRPr="00603726">
              <w:rPr>
                <w:rFonts w:cs="Arial"/>
                <w:color w:val="000000"/>
                <w:sz w:val="22"/>
                <w:szCs w:val="22"/>
              </w:rPr>
              <w:lastRenderedPageBreak/>
              <w:t>qualified the Prize will be split between the students. 4. Value a. This Prize has a value of $500 and will be paid as a one-off payment. b. A membership pack, framed certificate and perpetual trophy will also be provided to the Prize recipient. c. No other amount is payable. d. The Prize will be awarded subject to the availability of funds. 5. Ongoing eligibility None apply. 6. Termination a. The University reserves the right to withdraw the Prize, if the University determines that the student is guilty of serious misconduct, including, but not limited to, having provided false or misleading information that has a relationship to the awarding of this Prize. b. Once withdrawn the Prize will not be reinstated.</w:t>
            </w:r>
          </w:p>
          <w:p w14:paraId="2AEC802B" w14:textId="77777777" w:rsidR="00AC3D5B" w:rsidRDefault="00AC3D5B" w:rsidP="00AC3D5B">
            <w:pPr>
              <w:rPr>
                <w:rFonts w:cs="Arial"/>
                <w:color w:val="000000"/>
                <w:sz w:val="22"/>
                <w:szCs w:val="22"/>
              </w:rPr>
            </w:pPr>
          </w:p>
        </w:tc>
        <w:tc>
          <w:tcPr>
            <w:tcW w:w="1807" w:type="dxa"/>
          </w:tcPr>
          <w:p w14:paraId="4DFDC910" w14:textId="2E63713A" w:rsidR="00AC3D5B" w:rsidRDefault="00AC3D5B" w:rsidP="00AC3D5B">
            <w:pPr>
              <w:rPr>
                <w:rFonts w:cs="Arial"/>
                <w:color w:val="000000"/>
                <w:sz w:val="22"/>
                <w:szCs w:val="22"/>
              </w:rPr>
            </w:pPr>
            <w:r>
              <w:rPr>
                <w:rFonts w:cs="Arial"/>
                <w:color w:val="000000"/>
                <w:sz w:val="22"/>
                <w:szCs w:val="22"/>
              </w:rPr>
              <w:lastRenderedPageBreak/>
              <w:t>$500</w:t>
            </w:r>
          </w:p>
        </w:tc>
      </w:tr>
      <w:tr w:rsidR="000D3855" w:rsidRPr="00603726" w14:paraId="54EF0346" w14:textId="77777777" w:rsidTr="00603726">
        <w:trPr>
          <w:trHeight w:val="5420"/>
        </w:trPr>
        <w:tc>
          <w:tcPr>
            <w:tcW w:w="1587" w:type="dxa"/>
          </w:tcPr>
          <w:p w14:paraId="41A1DEAF" w14:textId="5CB94EAC" w:rsidR="000D3855" w:rsidRDefault="000D3855" w:rsidP="000D3855">
            <w:pPr>
              <w:rPr>
                <w:rFonts w:cs="Arial"/>
                <w:color w:val="000000"/>
                <w:sz w:val="22"/>
                <w:szCs w:val="22"/>
              </w:rPr>
            </w:pPr>
            <w:r>
              <w:rPr>
                <w:rFonts w:cs="Arial"/>
                <w:color w:val="000000"/>
                <w:sz w:val="22"/>
                <w:szCs w:val="22"/>
              </w:rPr>
              <w:t>The University of Sydney Business School</w:t>
            </w:r>
          </w:p>
        </w:tc>
        <w:tc>
          <w:tcPr>
            <w:tcW w:w="1669" w:type="dxa"/>
          </w:tcPr>
          <w:p w14:paraId="79E8A627" w14:textId="4C0C0396" w:rsidR="000D3855" w:rsidRDefault="000D3855" w:rsidP="000D3855">
            <w:pPr>
              <w:rPr>
                <w:rFonts w:cs="Arial"/>
                <w:color w:val="000000"/>
                <w:sz w:val="22"/>
                <w:szCs w:val="22"/>
              </w:rPr>
            </w:pPr>
            <w:r>
              <w:rPr>
                <w:rFonts w:cs="Arial"/>
                <w:color w:val="000000"/>
                <w:sz w:val="22"/>
                <w:szCs w:val="22"/>
              </w:rPr>
              <w:t>Transport and Logistics Studies</w:t>
            </w:r>
          </w:p>
        </w:tc>
        <w:tc>
          <w:tcPr>
            <w:tcW w:w="992" w:type="dxa"/>
          </w:tcPr>
          <w:p w14:paraId="6D3B2A6A" w14:textId="0A0F181F" w:rsidR="000D3855" w:rsidRPr="00603726" w:rsidRDefault="000D3855" w:rsidP="000D3855">
            <w:pPr>
              <w:rPr>
                <w:rFonts w:cs="Arial"/>
                <w:color w:val="000000"/>
                <w:sz w:val="22"/>
                <w:szCs w:val="22"/>
              </w:rPr>
            </w:pPr>
            <w:r w:rsidRPr="00603726">
              <w:rPr>
                <w:rFonts w:cs="Arial"/>
                <w:color w:val="000000"/>
                <w:sz w:val="22"/>
                <w:szCs w:val="22"/>
              </w:rPr>
              <w:t>PR4193</w:t>
            </w:r>
          </w:p>
        </w:tc>
        <w:tc>
          <w:tcPr>
            <w:tcW w:w="2175" w:type="dxa"/>
          </w:tcPr>
          <w:p w14:paraId="11D71547" w14:textId="001D03B5" w:rsidR="000D3855" w:rsidRPr="00603726" w:rsidRDefault="000D3855" w:rsidP="000D3855">
            <w:pPr>
              <w:rPr>
                <w:rFonts w:cs="Arial"/>
                <w:color w:val="000000"/>
                <w:sz w:val="22"/>
                <w:szCs w:val="22"/>
              </w:rPr>
            </w:pPr>
            <w:r w:rsidRPr="00603726">
              <w:rPr>
                <w:rFonts w:cs="Arial"/>
                <w:color w:val="000000"/>
                <w:sz w:val="22"/>
                <w:szCs w:val="22"/>
              </w:rPr>
              <w:t>Peter Koning Memorial Award Prize in Business</w:t>
            </w:r>
          </w:p>
        </w:tc>
        <w:tc>
          <w:tcPr>
            <w:tcW w:w="6330" w:type="dxa"/>
          </w:tcPr>
          <w:p w14:paraId="08BC167B" w14:textId="77777777" w:rsidR="000D3855" w:rsidRPr="00603726" w:rsidRDefault="000D3855" w:rsidP="000D3855">
            <w:pPr>
              <w:rPr>
                <w:rFonts w:cs="Arial"/>
                <w:color w:val="000000"/>
                <w:sz w:val="22"/>
                <w:szCs w:val="22"/>
              </w:rPr>
            </w:pPr>
            <w:r w:rsidRPr="00603726">
              <w:rPr>
                <w:rFonts w:cs="Arial"/>
                <w:color w:val="000000"/>
                <w:sz w:val="22"/>
                <w:szCs w:val="22"/>
              </w:rPr>
              <w:t xml:space="preserve">1. Background </w:t>
            </w:r>
            <w:proofErr w:type="gramStart"/>
            <w:r w:rsidRPr="00603726">
              <w:rPr>
                <w:rFonts w:cs="Arial"/>
                <w:color w:val="000000"/>
                <w:sz w:val="22"/>
                <w:szCs w:val="22"/>
              </w:rPr>
              <w:t>The</w:t>
            </w:r>
            <w:proofErr w:type="gramEnd"/>
            <w:r w:rsidRPr="00603726">
              <w:rPr>
                <w:rFonts w:cs="Arial"/>
                <w:color w:val="000000"/>
                <w:sz w:val="22"/>
                <w:szCs w:val="22"/>
              </w:rPr>
              <w:t xml:space="preserve"> Peter Koning Memorial Award Prize is awarded to a domestic student for the highest academic achievement in the Institute of Transport and Logistics Studies (ITLS) specialisation in the Master of Commerce. 2. Eligibility criteria </w:t>
            </w:r>
            <w:proofErr w:type="gramStart"/>
            <w:r w:rsidRPr="00603726">
              <w:rPr>
                <w:rFonts w:cs="Arial"/>
                <w:color w:val="000000"/>
                <w:sz w:val="22"/>
                <w:szCs w:val="22"/>
              </w:rPr>
              <w:t>To</w:t>
            </w:r>
            <w:proofErr w:type="gramEnd"/>
            <w:r w:rsidRPr="00603726">
              <w:rPr>
                <w:rFonts w:cs="Arial"/>
                <w:color w:val="000000"/>
                <w:sz w:val="22"/>
                <w:szCs w:val="22"/>
              </w:rPr>
              <w:t xml:space="preserve"> be considered eligible for this prize, students must: a. be domestic students, b. have completed at least 24 credit points of ITLS units of study in the Master of Commerce. 3. Selection criteria a. The Prize will be awarded to the student with the highest annual average mark across ITLS units of study of the academic year. b. Where two or more students are equally qualified the Prize will be split between the students. 4. Value a. This Prize has a value of $500 and will be paid as a one-off payment. b. No other amount is payable. c. The Prize will be awarded subject to the availability of funds. 5. Ongoing eligibility None apply. 6. Termination a. The University reserves the right to withdraw the Prize, if the University determines that the student is guilty of serious misconduct, including, but not limited to, having provided false or misleading information that has a relationship to the awarding of this Prize. b. Once withdrawn the Prize will not be reinstated.</w:t>
            </w:r>
          </w:p>
          <w:p w14:paraId="03580682" w14:textId="77777777" w:rsidR="000D3855" w:rsidRPr="00603726" w:rsidRDefault="000D3855" w:rsidP="000D3855">
            <w:pPr>
              <w:rPr>
                <w:rFonts w:cs="Arial"/>
                <w:color w:val="000000"/>
                <w:sz w:val="22"/>
                <w:szCs w:val="22"/>
              </w:rPr>
            </w:pPr>
          </w:p>
        </w:tc>
        <w:tc>
          <w:tcPr>
            <w:tcW w:w="1807" w:type="dxa"/>
          </w:tcPr>
          <w:p w14:paraId="62FE682A" w14:textId="4D376BC9" w:rsidR="000D3855" w:rsidRDefault="000D3855" w:rsidP="000D3855">
            <w:pPr>
              <w:rPr>
                <w:rFonts w:cs="Arial"/>
                <w:color w:val="000000"/>
                <w:sz w:val="22"/>
                <w:szCs w:val="22"/>
              </w:rPr>
            </w:pPr>
            <w:r>
              <w:rPr>
                <w:rFonts w:cs="Arial"/>
                <w:color w:val="000000"/>
                <w:sz w:val="22"/>
                <w:szCs w:val="22"/>
              </w:rPr>
              <w:t>$500</w:t>
            </w:r>
          </w:p>
        </w:tc>
      </w:tr>
      <w:tr w:rsidR="00AD6668" w:rsidRPr="00603726" w14:paraId="7042D86B" w14:textId="77777777" w:rsidTr="00603726">
        <w:tc>
          <w:tcPr>
            <w:tcW w:w="1587" w:type="dxa"/>
          </w:tcPr>
          <w:p w14:paraId="46A6CCD1" w14:textId="25E30E42" w:rsidR="00AD6668" w:rsidRDefault="00AD6668" w:rsidP="00AD6668">
            <w:pPr>
              <w:rPr>
                <w:rFonts w:cs="Arial"/>
                <w:color w:val="000000"/>
                <w:sz w:val="22"/>
                <w:szCs w:val="22"/>
              </w:rPr>
            </w:pPr>
            <w:r>
              <w:rPr>
                <w:rFonts w:cs="Arial"/>
                <w:color w:val="000000"/>
                <w:sz w:val="22"/>
                <w:szCs w:val="22"/>
              </w:rPr>
              <w:t xml:space="preserve">The University of Sydney </w:t>
            </w:r>
            <w:r>
              <w:rPr>
                <w:rFonts w:cs="Arial"/>
                <w:color w:val="000000"/>
                <w:sz w:val="22"/>
                <w:szCs w:val="22"/>
              </w:rPr>
              <w:lastRenderedPageBreak/>
              <w:t>Business School</w:t>
            </w:r>
          </w:p>
        </w:tc>
        <w:tc>
          <w:tcPr>
            <w:tcW w:w="1669" w:type="dxa"/>
          </w:tcPr>
          <w:p w14:paraId="080C4632" w14:textId="12A6B6AC" w:rsidR="00AD6668" w:rsidRDefault="00AD6668" w:rsidP="00AD6668">
            <w:pPr>
              <w:rPr>
                <w:rFonts w:cs="Arial"/>
                <w:color w:val="000000"/>
                <w:sz w:val="22"/>
                <w:szCs w:val="22"/>
              </w:rPr>
            </w:pPr>
            <w:r>
              <w:rPr>
                <w:rFonts w:cs="Arial"/>
                <w:color w:val="000000"/>
                <w:sz w:val="22"/>
                <w:szCs w:val="22"/>
              </w:rPr>
              <w:lastRenderedPageBreak/>
              <w:t>Transport and Logistics Studies</w:t>
            </w:r>
          </w:p>
        </w:tc>
        <w:tc>
          <w:tcPr>
            <w:tcW w:w="992" w:type="dxa"/>
          </w:tcPr>
          <w:p w14:paraId="59ED9E97" w14:textId="7BCCDAF6" w:rsidR="00AD6668" w:rsidRPr="00603726" w:rsidRDefault="00AD6668" w:rsidP="00AD6668">
            <w:pPr>
              <w:rPr>
                <w:rFonts w:cs="Arial"/>
                <w:color w:val="000000"/>
                <w:sz w:val="22"/>
                <w:szCs w:val="22"/>
              </w:rPr>
            </w:pPr>
            <w:r w:rsidRPr="00603726">
              <w:rPr>
                <w:rFonts w:cs="Arial"/>
                <w:color w:val="000000"/>
                <w:sz w:val="22"/>
                <w:szCs w:val="22"/>
              </w:rPr>
              <w:t>PR4285</w:t>
            </w:r>
          </w:p>
        </w:tc>
        <w:tc>
          <w:tcPr>
            <w:tcW w:w="2175" w:type="dxa"/>
          </w:tcPr>
          <w:p w14:paraId="0BE9EA10" w14:textId="7CF91ABB" w:rsidR="00AD6668" w:rsidRPr="00603726" w:rsidRDefault="00AD6668" w:rsidP="00AD6668">
            <w:pPr>
              <w:rPr>
                <w:rFonts w:cs="Arial"/>
                <w:color w:val="000000"/>
                <w:sz w:val="22"/>
                <w:szCs w:val="22"/>
              </w:rPr>
            </w:pPr>
            <w:r w:rsidRPr="00603726">
              <w:rPr>
                <w:rFonts w:cs="Arial"/>
                <w:color w:val="000000"/>
                <w:sz w:val="22"/>
                <w:szCs w:val="22"/>
              </w:rPr>
              <w:t>Wendy and Christopher Adam Prize (Masters)</w:t>
            </w:r>
          </w:p>
        </w:tc>
        <w:tc>
          <w:tcPr>
            <w:tcW w:w="6330" w:type="dxa"/>
          </w:tcPr>
          <w:p w14:paraId="676F9DB4" w14:textId="77777777" w:rsidR="007A05BC" w:rsidRPr="00603726" w:rsidRDefault="007A05BC" w:rsidP="007A05BC">
            <w:pPr>
              <w:rPr>
                <w:rFonts w:cs="Arial"/>
                <w:color w:val="000000"/>
                <w:sz w:val="22"/>
                <w:szCs w:val="22"/>
              </w:rPr>
            </w:pPr>
            <w:r w:rsidRPr="00603726">
              <w:rPr>
                <w:rFonts w:cs="Arial"/>
                <w:color w:val="000000"/>
                <w:sz w:val="22"/>
                <w:szCs w:val="22"/>
              </w:rPr>
              <w:t xml:space="preserve">Terms and Conditions 1. Background This prize was established in 2020 by Wendy and Christopher Adam to support students </w:t>
            </w:r>
            <w:proofErr w:type="gramStart"/>
            <w:r w:rsidRPr="00603726">
              <w:rPr>
                <w:rFonts w:cs="Arial"/>
                <w:color w:val="000000"/>
                <w:sz w:val="22"/>
                <w:szCs w:val="22"/>
              </w:rPr>
              <w:t>of</w:t>
            </w:r>
            <w:proofErr w:type="gramEnd"/>
            <w:r w:rsidRPr="00603726">
              <w:rPr>
                <w:rFonts w:cs="Arial"/>
                <w:color w:val="000000"/>
                <w:sz w:val="22"/>
                <w:szCs w:val="22"/>
              </w:rPr>
              <w:t xml:space="preserve"> the University of Sydney, undertaking </w:t>
            </w:r>
            <w:r w:rsidRPr="00603726">
              <w:rPr>
                <w:rFonts w:cs="Arial"/>
                <w:color w:val="000000"/>
                <w:sz w:val="22"/>
                <w:szCs w:val="22"/>
              </w:rPr>
              <w:lastRenderedPageBreak/>
              <w:t xml:space="preserve">studies in the field of transport and/or logistics. 2. Eligibility Criteria To be considered eligible for this Prize, students must: a. have completed at least 36 credit points of study in the Master of Transport. b. </w:t>
            </w:r>
            <w:proofErr w:type="gramStart"/>
            <w:r w:rsidRPr="00603726">
              <w:rPr>
                <w:rFonts w:cs="Arial"/>
                <w:color w:val="000000"/>
                <w:sz w:val="22"/>
                <w:szCs w:val="22"/>
              </w:rPr>
              <w:t>have</w:t>
            </w:r>
            <w:proofErr w:type="gramEnd"/>
            <w:r w:rsidRPr="00603726">
              <w:rPr>
                <w:rFonts w:cs="Arial"/>
                <w:color w:val="000000"/>
                <w:sz w:val="22"/>
                <w:szCs w:val="22"/>
              </w:rPr>
              <w:t xml:space="preserve"> not received the prize previously. 3. Selection Criteria a. The Prize will be awarded to the student with the highest annual average mark across units in the Master of Transport of the academic year. b. Where two or more students are equally qualified the Prize will be split between the students. c. The Prize will be awarded by the Director of the Institute of Transport and Logistics, or their nominated delegates. 4. Value a. The Prize is valued at up to $1,000 and will be paid as a one-off payment. b. No other amount is payable. c. The Prize will be offered subject to the availability of funds. 5. Ongoing eligibility None apply. 6. Termination a. The University reserves the right to withdraw the Prize, if the University determines that the student is guilty of serious misconduct, including, but not limited to, having provided false or misleading information that has a relationship to the awarding of this Prize. b. Once withdrawn the Prize will not be reinstated.</w:t>
            </w:r>
          </w:p>
          <w:p w14:paraId="27C52E2C" w14:textId="77777777" w:rsidR="00AD6668" w:rsidRPr="00603726" w:rsidRDefault="00AD6668" w:rsidP="00AD6668">
            <w:pPr>
              <w:rPr>
                <w:rFonts w:cs="Arial"/>
                <w:color w:val="000000"/>
                <w:sz w:val="22"/>
                <w:szCs w:val="22"/>
              </w:rPr>
            </w:pPr>
          </w:p>
        </w:tc>
        <w:tc>
          <w:tcPr>
            <w:tcW w:w="1807" w:type="dxa"/>
          </w:tcPr>
          <w:p w14:paraId="528916F7" w14:textId="4BB75148" w:rsidR="00AD6668" w:rsidRDefault="00AD71CF" w:rsidP="00AD6668">
            <w:pPr>
              <w:rPr>
                <w:rFonts w:cs="Arial"/>
                <w:color w:val="000000"/>
                <w:sz w:val="22"/>
                <w:szCs w:val="22"/>
              </w:rPr>
            </w:pPr>
            <w:r>
              <w:rPr>
                <w:rFonts w:cs="Arial"/>
                <w:color w:val="000000"/>
                <w:sz w:val="22"/>
                <w:szCs w:val="22"/>
              </w:rPr>
              <w:lastRenderedPageBreak/>
              <w:t>$1,000</w:t>
            </w:r>
          </w:p>
        </w:tc>
      </w:tr>
      <w:tr w:rsidR="00AD71CF" w:rsidRPr="00603726" w14:paraId="45B896F0" w14:textId="77777777" w:rsidTr="00603726">
        <w:tc>
          <w:tcPr>
            <w:tcW w:w="1587" w:type="dxa"/>
          </w:tcPr>
          <w:p w14:paraId="4E7D2060" w14:textId="1ABE0E68" w:rsidR="00AD71CF" w:rsidRDefault="00AD71CF" w:rsidP="00AD71CF">
            <w:pPr>
              <w:rPr>
                <w:rFonts w:cs="Arial"/>
                <w:color w:val="000000"/>
                <w:sz w:val="22"/>
                <w:szCs w:val="22"/>
              </w:rPr>
            </w:pPr>
            <w:r>
              <w:rPr>
                <w:rFonts w:cs="Arial"/>
                <w:color w:val="000000"/>
                <w:sz w:val="22"/>
                <w:szCs w:val="22"/>
              </w:rPr>
              <w:t>The University of Sydney Business School</w:t>
            </w:r>
          </w:p>
        </w:tc>
        <w:tc>
          <w:tcPr>
            <w:tcW w:w="1669" w:type="dxa"/>
          </w:tcPr>
          <w:p w14:paraId="314FE2B6" w14:textId="083B755D" w:rsidR="00AD71CF" w:rsidRDefault="00AD71CF" w:rsidP="00AD71CF">
            <w:pPr>
              <w:rPr>
                <w:rFonts w:cs="Arial"/>
                <w:color w:val="000000"/>
                <w:sz w:val="22"/>
                <w:szCs w:val="22"/>
              </w:rPr>
            </w:pPr>
            <w:r>
              <w:rPr>
                <w:rFonts w:cs="Arial"/>
                <w:color w:val="000000"/>
                <w:sz w:val="22"/>
                <w:szCs w:val="22"/>
              </w:rPr>
              <w:t>Transport and Logistics Studies</w:t>
            </w:r>
          </w:p>
        </w:tc>
        <w:tc>
          <w:tcPr>
            <w:tcW w:w="992" w:type="dxa"/>
          </w:tcPr>
          <w:p w14:paraId="60B91FCE" w14:textId="1E055BDF" w:rsidR="00AD71CF" w:rsidRPr="00603726" w:rsidRDefault="00AD71CF" w:rsidP="00AD71CF">
            <w:pPr>
              <w:rPr>
                <w:rFonts w:cs="Arial"/>
                <w:color w:val="000000"/>
                <w:sz w:val="22"/>
                <w:szCs w:val="22"/>
              </w:rPr>
            </w:pPr>
            <w:r w:rsidRPr="00603726">
              <w:rPr>
                <w:rFonts w:cs="Arial"/>
                <w:color w:val="000000"/>
                <w:sz w:val="22"/>
                <w:szCs w:val="22"/>
              </w:rPr>
              <w:t>PR4364</w:t>
            </w:r>
          </w:p>
        </w:tc>
        <w:tc>
          <w:tcPr>
            <w:tcW w:w="2175" w:type="dxa"/>
          </w:tcPr>
          <w:p w14:paraId="39060AD0" w14:textId="4EA243AA" w:rsidR="00AD71CF" w:rsidRPr="00603726" w:rsidRDefault="00AD71CF" w:rsidP="00AD71CF">
            <w:pPr>
              <w:rPr>
                <w:rFonts w:cs="Arial"/>
                <w:color w:val="000000"/>
                <w:sz w:val="22"/>
                <w:szCs w:val="22"/>
              </w:rPr>
            </w:pPr>
            <w:r w:rsidRPr="00603726">
              <w:rPr>
                <w:rFonts w:cs="Arial"/>
                <w:color w:val="000000"/>
                <w:sz w:val="22"/>
                <w:szCs w:val="22"/>
              </w:rPr>
              <w:t>GS1 Australia Logistics and Supply Chain Systems</w:t>
            </w:r>
          </w:p>
        </w:tc>
        <w:tc>
          <w:tcPr>
            <w:tcW w:w="6330" w:type="dxa"/>
          </w:tcPr>
          <w:p w14:paraId="25640F2F" w14:textId="77777777" w:rsidR="00AD71CF" w:rsidRPr="00603726" w:rsidRDefault="00AD71CF" w:rsidP="00AD71CF">
            <w:pPr>
              <w:rPr>
                <w:rFonts w:cs="Arial"/>
                <w:color w:val="000000"/>
                <w:sz w:val="22"/>
                <w:szCs w:val="22"/>
              </w:rPr>
            </w:pPr>
            <w:r w:rsidRPr="00603726">
              <w:rPr>
                <w:rFonts w:cs="Arial"/>
                <w:color w:val="000000"/>
                <w:sz w:val="22"/>
                <w:szCs w:val="22"/>
              </w:rPr>
              <w:t>Terms and Conditions Page 1 of 2 1. Background a. The GS1 Prize for the best student in ITLS6010: Logistics and Supply Chain Systems. 2. Eligibility criteria a. To be considered eligible for this Prize, students must be enrolled full-time. 3. Selection criteria a. The Prize will be awarded to the student with the highest end of year result in ITLS6010. b. Where two or more students are equally qualified the Prize will be split between the students. 4. Value a. This Prize has a value of $500 and will be paid as a one-off payment. b. No other amount is payable. c. The Prize will be awarded subject to the availability of funds. 5. Ongoing eligibility a. None apply. 6. Termination a. The University reserves the right to withdraw the Prize, if the University determines that the student is guilty of serious misconduct, including, but not limited to, having provided false or misleading information that has a relationship to the awarding of this Prize. b. Once withdrawn the Prize will not be reinstated.</w:t>
            </w:r>
          </w:p>
          <w:p w14:paraId="37D99366" w14:textId="77777777" w:rsidR="00AD71CF" w:rsidRPr="00603726" w:rsidRDefault="00AD71CF" w:rsidP="00AD71CF">
            <w:pPr>
              <w:rPr>
                <w:rFonts w:cs="Arial"/>
                <w:color w:val="000000"/>
                <w:sz w:val="22"/>
                <w:szCs w:val="22"/>
              </w:rPr>
            </w:pPr>
          </w:p>
        </w:tc>
        <w:tc>
          <w:tcPr>
            <w:tcW w:w="1807" w:type="dxa"/>
          </w:tcPr>
          <w:p w14:paraId="30F86E9F" w14:textId="3FCA4E41" w:rsidR="00AD71CF" w:rsidRDefault="00E90BD3" w:rsidP="00AD71CF">
            <w:pPr>
              <w:rPr>
                <w:rFonts w:cs="Arial"/>
                <w:color w:val="000000"/>
                <w:sz w:val="22"/>
                <w:szCs w:val="22"/>
              </w:rPr>
            </w:pPr>
            <w:r>
              <w:rPr>
                <w:rFonts w:cs="Arial"/>
                <w:color w:val="000000"/>
                <w:sz w:val="22"/>
                <w:szCs w:val="22"/>
              </w:rPr>
              <w:lastRenderedPageBreak/>
              <w:t>$500</w:t>
            </w:r>
          </w:p>
        </w:tc>
      </w:tr>
      <w:tr w:rsidR="00E90BD3" w:rsidRPr="00603726" w14:paraId="2E87A5A1" w14:textId="77777777" w:rsidTr="00603726">
        <w:tc>
          <w:tcPr>
            <w:tcW w:w="1587" w:type="dxa"/>
          </w:tcPr>
          <w:p w14:paraId="5375FAC5" w14:textId="14160C01" w:rsidR="00E90BD3" w:rsidRDefault="00E90BD3" w:rsidP="00E90BD3">
            <w:pPr>
              <w:rPr>
                <w:rFonts w:cs="Arial"/>
                <w:color w:val="000000"/>
                <w:sz w:val="22"/>
                <w:szCs w:val="22"/>
              </w:rPr>
            </w:pPr>
            <w:r>
              <w:rPr>
                <w:rFonts w:cs="Arial"/>
                <w:color w:val="000000"/>
                <w:sz w:val="22"/>
                <w:szCs w:val="22"/>
              </w:rPr>
              <w:t>The University of Sydney Business School</w:t>
            </w:r>
          </w:p>
        </w:tc>
        <w:tc>
          <w:tcPr>
            <w:tcW w:w="1669" w:type="dxa"/>
          </w:tcPr>
          <w:p w14:paraId="70222AE2" w14:textId="2CD7407B" w:rsidR="00E90BD3" w:rsidRDefault="00E90BD3" w:rsidP="00E90BD3">
            <w:pPr>
              <w:rPr>
                <w:rFonts w:cs="Arial"/>
                <w:color w:val="000000"/>
                <w:sz w:val="22"/>
                <w:szCs w:val="22"/>
              </w:rPr>
            </w:pPr>
            <w:r>
              <w:rPr>
                <w:rFonts w:cs="Arial"/>
                <w:color w:val="000000"/>
                <w:sz w:val="22"/>
                <w:szCs w:val="22"/>
              </w:rPr>
              <w:t>Transport and Logistics Studies</w:t>
            </w:r>
          </w:p>
        </w:tc>
        <w:tc>
          <w:tcPr>
            <w:tcW w:w="992" w:type="dxa"/>
          </w:tcPr>
          <w:p w14:paraId="69D41FB4" w14:textId="5597B6F1" w:rsidR="00E90BD3" w:rsidRPr="00603726" w:rsidRDefault="00E90BD3" w:rsidP="00E90BD3">
            <w:pPr>
              <w:rPr>
                <w:rFonts w:cs="Arial"/>
                <w:color w:val="000000"/>
                <w:sz w:val="22"/>
                <w:szCs w:val="22"/>
              </w:rPr>
            </w:pPr>
            <w:r w:rsidRPr="00603726">
              <w:rPr>
                <w:rFonts w:cs="Arial"/>
                <w:color w:val="000000"/>
                <w:sz w:val="22"/>
                <w:szCs w:val="22"/>
              </w:rPr>
              <w:t>PR4365</w:t>
            </w:r>
          </w:p>
        </w:tc>
        <w:tc>
          <w:tcPr>
            <w:tcW w:w="2175" w:type="dxa"/>
          </w:tcPr>
          <w:p w14:paraId="09D1231F" w14:textId="385231CA" w:rsidR="00E90BD3" w:rsidRPr="00603726" w:rsidRDefault="00E90BD3" w:rsidP="00E90BD3">
            <w:pPr>
              <w:rPr>
                <w:rFonts w:cs="Arial"/>
                <w:color w:val="000000"/>
                <w:sz w:val="22"/>
                <w:szCs w:val="22"/>
              </w:rPr>
            </w:pPr>
            <w:r w:rsidRPr="00603726">
              <w:rPr>
                <w:rFonts w:cs="Arial"/>
                <w:color w:val="000000"/>
                <w:sz w:val="22"/>
                <w:szCs w:val="22"/>
              </w:rPr>
              <w:t>GS1 Australia Global Distribution Strategy</w:t>
            </w:r>
          </w:p>
        </w:tc>
        <w:tc>
          <w:tcPr>
            <w:tcW w:w="6330" w:type="dxa"/>
          </w:tcPr>
          <w:p w14:paraId="03E5F4F3" w14:textId="77777777" w:rsidR="00A92606" w:rsidRPr="00603726" w:rsidRDefault="00A92606" w:rsidP="00A92606">
            <w:pPr>
              <w:rPr>
                <w:rFonts w:cs="Arial"/>
                <w:color w:val="000000"/>
                <w:sz w:val="22"/>
                <w:szCs w:val="22"/>
              </w:rPr>
            </w:pPr>
            <w:r w:rsidRPr="00603726">
              <w:rPr>
                <w:rFonts w:cs="Arial"/>
                <w:color w:val="000000"/>
                <w:sz w:val="22"/>
                <w:szCs w:val="22"/>
              </w:rPr>
              <w:t>Terms and Conditions 1. Background a. The GS1 Prize for the best student in ITLS6201: Global Distribution Strategy. 2. Eligibility criteria a. To be considered eligible for this Prize, students must be enrolled full-time. 3. Selection criteria a. The Prize will be awarded to the student with the highest end of year result in ITLS6201. b. Where two or more students are equally qualified the Prize will be split between the students. 4. Value a. This Prize has a value of $500 and will be paid as a one-off payment. b. No other amount is payable. c. The Prize will be awarded subject to the availability of funds. 5. Ongoing eligibility a. None apply. 6. Termination a. The University reserves the right to withdraw the Prize, if the University determines that the student is guilty of serious misconduct, including, but not limited to, having provided false or misleading information that has a relationship to the awarding of this Prize. b. Once withdrawn the Prize will not be reinstated.</w:t>
            </w:r>
          </w:p>
          <w:p w14:paraId="373D10DD" w14:textId="77777777" w:rsidR="00E90BD3" w:rsidRPr="00603726" w:rsidRDefault="00E90BD3" w:rsidP="00E90BD3">
            <w:pPr>
              <w:rPr>
                <w:rFonts w:cs="Arial"/>
                <w:color w:val="000000"/>
                <w:sz w:val="22"/>
                <w:szCs w:val="22"/>
              </w:rPr>
            </w:pPr>
          </w:p>
        </w:tc>
        <w:tc>
          <w:tcPr>
            <w:tcW w:w="1807" w:type="dxa"/>
          </w:tcPr>
          <w:p w14:paraId="3CBCB565" w14:textId="48FD05FF" w:rsidR="00E90BD3" w:rsidRDefault="00A92606" w:rsidP="00E90BD3">
            <w:pPr>
              <w:rPr>
                <w:rFonts w:cs="Arial"/>
                <w:color w:val="000000"/>
                <w:sz w:val="22"/>
                <w:szCs w:val="22"/>
              </w:rPr>
            </w:pPr>
            <w:r>
              <w:rPr>
                <w:rFonts w:cs="Arial"/>
                <w:color w:val="000000"/>
                <w:sz w:val="22"/>
                <w:szCs w:val="22"/>
              </w:rPr>
              <w:t>$500</w:t>
            </w:r>
          </w:p>
        </w:tc>
      </w:tr>
      <w:tr w:rsidR="00AC3D5B" w:rsidRPr="00603726" w14:paraId="6CD65DA8" w14:textId="77777777" w:rsidTr="00603726">
        <w:tc>
          <w:tcPr>
            <w:tcW w:w="1587" w:type="dxa"/>
          </w:tcPr>
          <w:p w14:paraId="5F67E7E4" w14:textId="48B22099" w:rsidR="00AC3D5B" w:rsidRDefault="00AC3D5B" w:rsidP="00AC3D5B">
            <w:pPr>
              <w:rPr>
                <w:rFonts w:cs="Arial"/>
                <w:color w:val="000000"/>
                <w:sz w:val="22"/>
                <w:szCs w:val="22"/>
              </w:rPr>
            </w:pPr>
            <w:r>
              <w:rPr>
                <w:rFonts w:cs="Arial"/>
                <w:color w:val="000000"/>
                <w:sz w:val="22"/>
                <w:szCs w:val="22"/>
              </w:rPr>
              <w:t>The University of Sydney Business School</w:t>
            </w:r>
          </w:p>
        </w:tc>
        <w:tc>
          <w:tcPr>
            <w:tcW w:w="1669" w:type="dxa"/>
          </w:tcPr>
          <w:p w14:paraId="3037FC08" w14:textId="74995B34" w:rsidR="00AC3D5B" w:rsidRPr="00603726" w:rsidRDefault="00AC3D5B" w:rsidP="00AC3D5B">
            <w:pPr>
              <w:rPr>
                <w:rFonts w:cs="Arial"/>
                <w:color w:val="000000"/>
                <w:sz w:val="22"/>
                <w:szCs w:val="22"/>
              </w:rPr>
            </w:pPr>
            <w:r>
              <w:rPr>
                <w:rFonts w:cs="Arial"/>
                <w:color w:val="000000"/>
                <w:sz w:val="22"/>
                <w:szCs w:val="22"/>
              </w:rPr>
              <w:t>Work and Organisational Studies</w:t>
            </w:r>
          </w:p>
        </w:tc>
        <w:tc>
          <w:tcPr>
            <w:tcW w:w="992" w:type="dxa"/>
          </w:tcPr>
          <w:p w14:paraId="6ECC8F74" w14:textId="3A4CE0FD" w:rsidR="00AC3D5B" w:rsidRPr="00603726" w:rsidRDefault="00AC3D5B" w:rsidP="00AC3D5B">
            <w:pPr>
              <w:rPr>
                <w:rFonts w:cs="Arial"/>
                <w:color w:val="000000"/>
                <w:sz w:val="22"/>
                <w:szCs w:val="22"/>
              </w:rPr>
            </w:pPr>
            <w:r>
              <w:rPr>
                <w:rFonts w:cs="Arial"/>
                <w:color w:val="000000"/>
                <w:sz w:val="22"/>
                <w:szCs w:val="22"/>
              </w:rPr>
              <w:t>PC0355</w:t>
            </w:r>
          </w:p>
        </w:tc>
        <w:tc>
          <w:tcPr>
            <w:tcW w:w="2175" w:type="dxa"/>
          </w:tcPr>
          <w:p w14:paraId="38A83919" w14:textId="32601092" w:rsidR="00AC3D5B" w:rsidRPr="00603726" w:rsidRDefault="00AC3D5B" w:rsidP="00AC3D5B">
            <w:pPr>
              <w:rPr>
                <w:rFonts w:cs="Arial"/>
                <w:color w:val="000000"/>
                <w:sz w:val="22"/>
                <w:szCs w:val="22"/>
              </w:rPr>
            </w:pPr>
            <w:r>
              <w:rPr>
                <w:rFonts w:cs="Arial"/>
                <w:color w:val="000000"/>
                <w:sz w:val="22"/>
                <w:szCs w:val="22"/>
              </w:rPr>
              <w:t>Kingsley Laffer Memorial Award for Industrial Relations</w:t>
            </w:r>
          </w:p>
        </w:tc>
        <w:tc>
          <w:tcPr>
            <w:tcW w:w="6330" w:type="dxa"/>
          </w:tcPr>
          <w:p w14:paraId="28A3338C" w14:textId="65237003" w:rsidR="00AC3D5B" w:rsidRPr="00603726" w:rsidRDefault="00AC3D5B" w:rsidP="00AC3D5B">
            <w:pPr>
              <w:rPr>
                <w:rFonts w:cs="Arial"/>
                <w:color w:val="000000"/>
                <w:sz w:val="22"/>
                <w:szCs w:val="22"/>
              </w:rPr>
            </w:pPr>
            <w:r>
              <w:rPr>
                <w:rFonts w:cs="Arial"/>
                <w:color w:val="000000"/>
                <w:sz w:val="22"/>
                <w:szCs w:val="22"/>
              </w:rPr>
              <w:t>Terms and Conditions</w:t>
            </w:r>
            <w:r>
              <w:rPr>
                <w:rFonts w:cs="Arial"/>
                <w:color w:val="000000"/>
                <w:sz w:val="22"/>
                <w:szCs w:val="22"/>
              </w:rPr>
              <w:br/>
            </w:r>
            <w:r>
              <w:rPr>
                <w:rFonts w:cs="Arial"/>
                <w:color w:val="000000"/>
                <w:sz w:val="22"/>
                <w:szCs w:val="22"/>
              </w:rPr>
              <w:br/>
              <w:t>1. Background</w:t>
            </w:r>
            <w:r>
              <w:rPr>
                <w:rFonts w:cs="Arial"/>
                <w:color w:val="000000"/>
                <w:sz w:val="22"/>
                <w:szCs w:val="22"/>
              </w:rPr>
              <w:br/>
            </w:r>
            <w:r>
              <w:rPr>
                <w:rFonts w:cs="Arial"/>
                <w:color w:val="000000"/>
                <w:sz w:val="22"/>
                <w:szCs w:val="22"/>
              </w:rPr>
              <w:br/>
              <w:t>a. Established in 2004 by a donation of $5,000 from the 50th Anniversary of the Teaching of Industrial Relations and Organisational Studies at the University of Sydney.</w:t>
            </w:r>
            <w:r>
              <w:rPr>
                <w:rFonts w:cs="Arial"/>
                <w:color w:val="000000"/>
                <w:sz w:val="22"/>
                <w:szCs w:val="22"/>
              </w:rPr>
              <w:br/>
            </w:r>
            <w:r>
              <w:rPr>
                <w:rFonts w:cs="Arial"/>
                <w:color w:val="000000"/>
                <w:sz w:val="22"/>
                <w:szCs w:val="22"/>
              </w:rPr>
              <w:br/>
              <w:t>b. The prize honours the work of Associate Professor Kingsley Laffer who was the founding member of the Industrial Relations and Organisational Studies group at the University of Sydney.</w:t>
            </w:r>
            <w:r>
              <w:rPr>
                <w:rFonts w:cs="Arial"/>
                <w:color w:val="000000"/>
                <w:sz w:val="22"/>
                <w:szCs w:val="22"/>
              </w:rPr>
              <w:br/>
              <w:t>2. Eligibility Criteria</w:t>
            </w:r>
            <w:r>
              <w:rPr>
                <w:rFonts w:cs="Arial"/>
                <w:color w:val="000000"/>
                <w:sz w:val="22"/>
                <w:szCs w:val="22"/>
              </w:rPr>
              <w:br/>
            </w:r>
            <w:r>
              <w:rPr>
                <w:rFonts w:cs="Arial"/>
                <w:color w:val="000000"/>
                <w:sz w:val="22"/>
                <w:szCs w:val="22"/>
              </w:rPr>
              <w:br/>
              <w:t>a. The candidate must be a postgraduate student enrolled in the Master of Human Management and Industrial Relations program in Work and Organisational Studies.</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lastRenderedPageBreak/>
              <w:br/>
              <w:t>a. Awarded to the candidate who performs best in the Master of Human Management and Industrial Relations program in Work and Organisational studies.</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$500 and will be paid as a one-off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17FD55EF" w14:textId="0D702601" w:rsidR="00AC3D5B" w:rsidRPr="00603726" w:rsidRDefault="00AC3D5B" w:rsidP="00AC3D5B">
            <w:pPr>
              <w:rPr>
                <w:rFonts w:cs="Arial"/>
                <w:color w:val="000000"/>
                <w:sz w:val="22"/>
                <w:szCs w:val="22"/>
              </w:rPr>
            </w:pPr>
            <w:r>
              <w:rPr>
                <w:rFonts w:cs="Arial"/>
                <w:color w:val="000000"/>
                <w:sz w:val="22"/>
                <w:szCs w:val="22"/>
              </w:rPr>
              <w:lastRenderedPageBreak/>
              <w:t>$500</w:t>
            </w:r>
          </w:p>
        </w:tc>
      </w:tr>
      <w:tr w:rsidR="00AC3D5B" w:rsidRPr="00603726" w14:paraId="3B881EFE" w14:textId="77777777" w:rsidTr="00603726">
        <w:tc>
          <w:tcPr>
            <w:tcW w:w="1587" w:type="dxa"/>
          </w:tcPr>
          <w:p w14:paraId="0AAB30F0" w14:textId="18EBBA72" w:rsidR="00AC3D5B" w:rsidRDefault="00AC3D5B" w:rsidP="00AC3D5B">
            <w:pPr>
              <w:rPr>
                <w:rFonts w:cs="Arial"/>
                <w:color w:val="000000"/>
                <w:sz w:val="22"/>
                <w:szCs w:val="22"/>
              </w:rPr>
            </w:pPr>
            <w:r>
              <w:rPr>
                <w:rFonts w:cs="Arial"/>
                <w:color w:val="000000"/>
                <w:sz w:val="22"/>
                <w:szCs w:val="22"/>
              </w:rPr>
              <w:t>The University of Sydney Business School</w:t>
            </w:r>
          </w:p>
        </w:tc>
        <w:tc>
          <w:tcPr>
            <w:tcW w:w="1669" w:type="dxa"/>
          </w:tcPr>
          <w:p w14:paraId="64812573" w14:textId="265C5FFD" w:rsidR="00AC3D5B" w:rsidRPr="00603726" w:rsidRDefault="00AC3D5B" w:rsidP="00AC3D5B">
            <w:pPr>
              <w:rPr>
                <w:rFonts w:cs="Arial"/>
                <w:color w:val="000000"/>
                <w:sz w:val="22"/>
                <w:szCs w:val="22"/>
              </w:rPr>
            </w:pPr>
            <w:r>
              <w:rPr>
                <w:rFonts w:cs="Arial"/>
                <w:color w:val="000000"/>
                <w:sz w:val="22"/>
                <w:szCs w:val="22"/>
              </w:rPr>
              <w:t>Work and Organisational Studies</w:t>
            </w:r>
          </w:p>
        </w:tc>
        <w:tc>
          <w:tcPr>
            <w:tcW w:w="992" w:type="dxa"/>
          </w:tcPr>
          <w:p w14:paraId="4986AACE" w14:textId="40DB25B5" w:rsidR="00AC3D5B" w:rsidRPr="00603726" w:rsidRDefault="00AC3D5B" w:rsidP="00AC3D5B">
            <w:pPr>
              <w:rPr>
                <w:rFonts w:cs="Arial"/>
                <w:color w:val="000000"/>
                <w:sz w:val="22"/>
                <w:szCs w:val="22"/>
              </w:rPr>
            </w:pPr>
            <w:r>
              <w:rPr>
                <w:rFonts w:cs="Arial"/>
                <w:color w:val="000000"/>
                <w:sz w:val="22"/>
                <w:szCs w:val="22"/>
              </w:rPr>
              <w:t>PR0097</w:t>
            </w:r>
          </w:p>
        </w:tc>
        <w:tc>
          <w:tcPr>
            <w:tcW w:w="2175" w:type="dxa"/>
          </w:tcPr>
          <w:p w14:paraId="4E538E9B" w14:textId="32425E75" w:rsidR="00AC3D5B" w:rsidRPr="00603726" w:rsidRDefault="00AC3D5B" w:rsidP="00AC3D5B">
            <w:pPr>
              <w:rPr>
                <w:rFonts w:cs="Arial"/>
                <w:color w:val="000000"/>
                <w:sz w:val="22"/>
                <w:szCs w:val="22"/>
              </w:rPr>
            </w:pPr>
            <w:r>
              <w:rPr>
                <w:rFonts w:cs="Arial"/>
                <w:color w:val="000000"/>
                <w:sz w:val="22"/>
                <w:szCs w:val="22"/>
              </w:rPr>
              <w:t>Sir Alexander Beattie Prize in Development of Labour History</w:t>
            </w:r>
          </w:p>
        </w:tc>
        <w:tc>
          <w:tcPr>
            <w:tcW w:w="6330" w:type="dxa"/>
          </w:tcPr>
          <w:p w14:paraId="7692AE1E" w14:textId="7FE7C759" w:rsidR="00AC3D5B" w:rsidRPr="00603726" w:rsidRDefault="00AC3D5B" w:rsidP="00AC3D5B">
            <w:pPr>
              <w:rPr>
                <w:rFonts w:cs="Arial"/>
                <w:color w:val="000000"/>
                <w:sz w:val="22"/>
                <w:szCs w:val="22"/>
              </w:rPr>
            </w:pPr>
            <w:r>
              <w:rPr>
                <w:rFonts w:cs="Arial"/>
                <w:color w:val="000000"/>
                <w:sz w:val="22"/>
                <w:szCs w:val="22"/>
              </w:rPr>
              <w:t>Terms and Conditions</w:t>
            </w:r>
            <w:r>
              <w:rPr>
                <w:rFonts w:cs="Arial"/>
                <w:color w:val="000000"/>
                <w:sz w:val="22"/>
                <w:szCs w:val="22"/>
              </w:rPr>
              <w:br/>
            </w:r>
            <w:r>
              <w:rPr>
                <w:rFonts w:cs="Arial"/>
                <w:color w:val="000000"/>
                <w:sz w:val="22"/>
                <w:szCs w:val="22"/>
              </w:rPr>
              <w:br/>
              <w:t>1. Background</w:t>
            </w:r>
            <w:r>
              <w:rPr>
                <w:rFonts w:cs="Arial"/>
                <w:color w:val="000000"/>
                <w:sz w:val="22"/>
                <w:szCs w:val="22"/>
              </w:rPr>
              <w:br/>
            </w:r>
            <w:r>
              <w:rPr>
                <w:rFonts w:cs="Arial"/>
                <w:color w:val="000000"/>
                <w:sz w:val="22"/>
                <w:szCs w:val="22"/>
              </w:rPr>
              <w:br/>
              <w:t>a. Established in 1982 from the Sir Alexander Beattie Fund.</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The candidate must be enrolled in the course WORK3206: Regulation at Work.</w:t>
            </w:r>
            <w:r>
              <w:rPr>
                <w:rFonts w:cs="Arial"/>
                <w:color w:val="000000"/>
                <w:sz w:val="22"/>
                <w:szCs w:val="22"/>
              </w:rPr>
              <w:br/>
            </w:r>
            <w:r>
              <w:rPr>
                <w:rFonts w:cs="Arial"/>
                <w:color w:val="000000"/>
                <w:sz w:val="22"/>
                <w:szCs w:val="22"/>
              </w:rPr>
              <w:lastRenderedPageBreak/>
              <w:br/>
              <w:t xml:space="preserve">3. Selection Criteria </w:t>
            </w:r>
            <w:r>
              <w:rPr>
                <w:rFonts w:cs="Arial"/>
                <w:color w:val="000000"/>
                <w:sz w:val="22"/>
                <w:szCs w:val="22"/>
              </w:rPr>
              <w:br/>
            </w:r>
            <w:r>
              <w:rPr>
                <w:rFonts w:cs="Arial"/>
                <w:color w:val="000000"/>
                <w:sz w:val="22"/>
                <w:szCs w:val="22"/>
              </w:rPr>
              <w:br/>
              <w:t>a. Awarded to the candidate who performs best in the course WORK3206: Regulation at Work.</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up to $200 and will be paid as a one-off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742E9E9F" w14:textId="226EABE3" w:rsidR="00AC3D5B" w:rsidRPr="00603726" w:rsidRDefault="00AC3D5B" w:rsidP="00AC3D5B">
            <w:pPr>
              <w:rPr>
                <w:rFonts w:cs="Arial"/>
                <w:color w:val="000000"/>
                <w:sz w:val="22"/>
                <w:szCs w:val="22"/>
              </w:rPr>
            </w:pPr>
            <w:r>
              <w:rPr>
                <w:rFonts w:cs="Arial"/>
                <w:color w:val="000000"/>
                <w:sz w:val="22"/>
                <w:szCs w:val="22"/>
              </w:rPr>
              <w:lastRenderedPageBreak/>
              <w:t>$200</w:t>
            </w:r>
          </w:p>
        </w:tc>
      </w:tr>
      <w:tr w:rsidR="00AC3D5B" w:rsidRPr="00603726" w14:paraId="0C45CE45" w14:textId="77777777" w:rsidTr="00603726">
        <w:tc>
          <w:tcPr>
            <w:tcW w:w="1587" w:type="dxa"/>
          </w:tcPr>
          <w:p w14:paraId="57AEDC2F" w14:textId="5D675263" w:rsidR="00AC3D5B" w:rsidRDefault="00AC3D5B" w:rsidP="00AC3D5B">
            <w:pPr>
              <w:rPr>
                <w:rFonts w:cs="Arial"/>
                <w:color w:val="000000"/>
                <w:sz w:val="22"/>
                <w:szCs w:val="22"/>
              </w:rPr>
            </w:pPr>
            <w:r>
              <w:rPr>
                <w:rFonts w:cs="Arial"/>
                <w:color w:val="000000"/>
                <w:sz w:val="22"/>
                <w:szCs w:val="22"/>
              </w:rPr>
              <w:t>The University of Sydney Business School</w:t>
            </w:r>
          </w:p>
        </w:tc>
        <w:tc>
          <w:tcPr>
            <w:tcW w:w="1669" w:type="dxa"/>
          </w:tcPr>
          <w:p w14:paraId="6A41CB84" w14:textId="5FD0959A" w:rsidR="00AC3D5B" w:rsidRPr="00603726" w:rsidRDefault="00AC3D5B" w:rsidP="00AC3D5B">
            <w:pPr>
              <w:rPr>
                <w:rFonts w:cs="Arial"/>
                <w:color w:val="000000"/>
                <w:sz w:val="22"/>
                <w:szCs w:val="22"/>
              </w:rPr>
            </w:pPr>
            <w:r>
              <w:rPr>
                <w:rFonts w:cs="Arial"/>
                <w:color w:val="000000"/>
                <w:sz w:val="22"/>
                <w:szCs w:val="22"/>
              </w:rPr>
              <w:t>Work and Organisational Studies</w:t>
            </w:r>
          </w:p>
        </w:tc>
        <w:tc>
          <w:tcPr>
            <w:tcW w:w="992" w:type="dxa"/>
          </w:tcPr>
          <w:p w14:paraId="79297BFD" w14:textId="60081587" w:rsidR="00AC3D5B" w:rsidRPr="00603726" w:rsidRDefault="00AC3D5B" w:rsidP="00AC3D5B">
            <w:pPr>
              <w:rPr>
                <w:rFonts w:cs="Arial"/>
                <w:color w:val="000000"/>
                <w:sz w:val="22"/>
                <w:szCs w:val="22"/>
              </w:rPr>
            </w:pPr>
            <w:r>
              <w:rPr>
                <w:rFonts w:cs="Arial"/>
                <w:color w:val="000000"/>
                <w:sz w:val="22"/>
                <w:szCs w:val="22"/>
              </w:rPr>
              <w:t>PR4229</w:t>
            </w:r>
          </w:p>
        </w:tc>
        <w:tc>
          <w:tcPr>
            <w:tcW w:w="2175" w:type="dxa"/>
          </w:tcPr>
          <w:p w14:paraId="47868E79" w14:textId="312EBB0E" w:rsidR="00AC3D5B" w:rsidRPr="00603726" w:rsidRDefault="00AC3D5B" w:rsidP="00AC3D5B">
            <w:pPr>
              <w:rPr>
                <w:rFonts w:cs="Arial"/>
                <w:color w:val="000000"/>
                <w:sz w:val="22"/>
                <w:szCs w:val="22"/>
              </w:rPr>
            </w:pPr>
            <w:r>
              <w:rPr>
                <w:rFonts w:cs="Arial"/>
                <w:color w:val="000000"/>
                <w:sz w:val="22"/>
                <w:szCs w:val="22"/>
              </w:rPr>
              <w:t>Industrial Relations Society of NSW Prize</w:t>
            </w:r>
          </w:p>
        </w:tc>
        <w:tc>
          <w:tcPr>
            <w:tcW w:w="6330" w:type="dxa"/>
          </w:tcPr>
          <w:p w14:paraId="101491A6" w14:textId="04F33A1C" w:rsidR="00AC3D5B" w:rsidRPr="00603726" w:rsidRDefault="00AC3D5B" w:rsidP="00AC3D5B">
            <w:pPr>
              <w:rPr>
                <w:rFonts w:cs="Arial"/>
                <w:color w:val="000000"/>
                <w:sz w:val="22"/>
                <w:szCs w:val="22"/>
              </w:rPr>
            </w:pPr>
            <w:r>
              <w:rPr>
                <w:rFonts w:cs="Arial"/>
                <w:color w:val="000000"/>
                <w:sz w:val="22"/>
                <w:szCs w:val="22"/>
              </w:rPr>
              <w:t>Terms and Conditions</w:t>
            </w:r>
            <w:r>
              <w:rPr>
                <w:rFonts w:cs="Arial"/>
                <w:color w:val="000000"/>
                <w:sz w:val="22"/>
                <w:szCs w:val="22"/>
              </w:rPr>
              <w:br/>
            </w:r>
            <w:r>
              <w:rPr>
                <w:rFonts w:cs="Arial"/>
                <w:color w:val="000000"/>
                <w:sz w:val="22"/>
                <w:szCs w:val="22"/>
              </w:rPr>
              <w:br/>
              <w:t>1. Background</w:t>
            </w:r>
            <w:r>
              <w:rPr>
                <w:rFonts w:cs="Arial"/>
                <w:color w:val="000000"/>
                <w:sz w:val="22"/>
                <w:szCs w:val="22"/>
              </w:rPr>
              <w:br/>
            </w:r>
            <w:r>
              <w:rPr>
                <w:rFonts w:cs="Arial"/>
                <w:color w:val="000000"/>
                <w:sz w:val="22"/>
                <w:szCs w:val="22"/>
              </w:rPr>
              <w:br/>
              <w:t>a. Established in 1987 by the offer of an annual donation of $500 in the form of a book voucher or cash from the Industrial Relations Society of N.S.W.</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lastRenderedPageBreak/>
              <w:br/>
              <w:t>a. The candidate must be enrolled in the course WORK2203: Industrial Relations Policy.</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Awarded to the candidate who performs best in the course WORK2203: Industrial Relations Policy.</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$1,000 and will be paid as a one-off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0024510B" w14:textId="2CE46618" w:rsidR="00AC3D5B" w:rsidRPr="00603726" w:rsidRDefault="00AC3D5B" w:rsidP="00AC3D5B">
            <w:pPr>
              <w:rPr>
                <w:rFonts w:cs="Arial"/>
                <w:color w:val="000000"/>
                <w:sz w:val="22"/>
                <w:szCs w:val="22"/>
              </w:rPr>
            </w:pPr>
            <w:r>
              <w:rPr>
                <w:rFonts w:cs="Arial"/>
                <w:color w:val="000000"/>
                <w:sz w:val="22"/>
                <w:szCs w:val="22"/>
              </w:rPr>
              <w:lastRenderedPageBreak/>
              <w:t>$1,000</w:t>
            </w:r>
          </w:p>
        </w:tc>
      </w:tr>
      <w:tr w:rsidR="00AC3D5B" w:rsidRPr="00603726" w14:paraId="5AA3EC4F" w14:textId="77777777" w:rsidTr="00603726">
        <w:tc>
          <w:tcPr>
            <w:tcW w:w="1587" w:type="dxa"/>
          </w:tcPr>
          <w:p w14:paraId="0793D890" w14:textId="2F06F702" w:rsidR="00AC3D5B" w:rsidRDefault="00AC3D5B" w:rsidP="00AC3D5B">
            <w:pPr>
              <w:rPr>
                <w:rFonts w:cs="Arial"/>
                <w:color w:val="000000"/>
                <w:sz w:val="22"/>
                <w:szCs w:val="22"/>
              </w:rPr>
            </w:pPr>
            <w:r>
              <w:rPr>
                <w:rFonts w:cs="Arial"/>
                <w:color w:val="000000"/>
                <w:sz w:val="22"/>
                <w:szCs w:val="22"/>
              </w:rPr>
              <w:t>The University of Sydney Business School</w:t>
            </w:r>
          </w:p>
        </w:tc>
        <w:tc>
          <w:tcPr>
            <w:tcW w:w="1669" w:type="dxa"/>
          </w:tcPr>
          <w:p w14:paraId="4DE7C2B6" w14:textId="393EC6AB" w:rsidR="00AC3D5B" w:rsidRPr="00603726" w:rsidRDefault="00AC3D5B" w:rsidP="00AC3D5B">
            <w:pPr>
              <w:rPr>
                <w:rFonts w:cs="Arial"/>
                <w:color w:val="000000"/>
                <w:sz w:val="22"/>
                <w:szCs w:val="22"/>
              </w:rPr>
            </w:pPr>
            <w:r>
              <w:rPr>
                <w:rFonts w:cs="Arial"/>
                <w:color w:val="000000"/>
                <w:sz w:val="22"/>
                <w:szCs w:val="22"/>
              </w:rPr>
              <w:t>Work and Organisational Studies</w:t>
            </w:r>
          </w:p>
        </w:tc>
        <w:tc>
          <w:tcPr>
            <w:tcW w:w="992" w:type="dxa"/>
          </w:tcPr>
          <w:p w14:paraId="4F259503" w14:textId="385857C7" w:rsidR="00AC3D5B" w:rsidRPr="00603726" w:rsidRDefault="00AC3D5B" w:rsidP="00AC3D5B">
            <w:pPr>
              <w:rPr>
                <w:rFonts w:cs="Arial"/>
                <w:color w:val="000000"/>
                <w:sz w:val="22"/>
                <w:szCs w:val="22"/>
              </w:rPr>
            </w:pPr>
            <w:r>
              <w:rPr>
                <w:rFonts w:cs="Arial"/>
                <w:color w:val="000000"/>
                <w:sz w:val="22"/>
                <w:szCs w:val="22"/>
              </w:rPr>
              <w:t>PR4230</w:t>
            </w:r>
          </w:p>
        </w:tc>
        <w:tc>
          <w:tcPr>
            <w:tcW w:w="2175" w:type="dxa"/>
          </w:tcPr>
          <w:p w14:paraId="6FD26635" w14:textId="302C35FA" w:rsidR="00AC3D5B" w:rsidRPr="00603726" w:rsidRDefault="00AC3D5B" w:rsidP="00AC3D5B">
            <w:pPr>
              <w:rPr>
                <w:rFonts w:cs="Arial"/>
                <w:color w:val="000000"/>
                <w:sz w:val="22"/>
                <w:szCs w:val="22"/>
              </w:rPr>
            </w:pPr>
            <w:r>
              <w:rPr>
                <w:rFonts w:cs="Arial"/>
                <w:color w:val="000000"/>
                <w:sz w:val="22"/>
                <w:szCs w:val="22"/>
              </w:rPr>
              <w:t>Maritime Union of Australia Eliot v Elliott Prize</w:t>
            </w:r>
          </w:p>
        </w:tc>
        <w:tc>
          <w:tcPr>
            <w:tcW w:w="6330" w:type="dxa"/>
          </w:tcPr>
          <w:p w14:paraId="75A80273" w14:textId="44B031B0" w:rsidR="00AC3D5B" w:rsidRPr="00603726" w:rsidRDefault="00AC3D5B" w:rsidP="00AC3D5B">
            <w:pPr>
              <w:rPr>
                <w:rFonts w:cs="Arial"/>
                <w:color w:val="000000"/>
                <w:sz w:val="22"/>
                <w:szCs w:val="22"/>
              </w:rPr>
            </w:pPr>
            <w:r>
              <w:rPr>
                <w:rFonts w:cs="Arial"/>
                <w:color w:val="000000"/>
                <w:sz w:val="22"/>
                <w:szCs w:val="22"/>
              </w:rPr>
              <w:t>Terms and Conditions</w:t>
            </w:r>
            <w:r>
              <w:rPr>
                <w:rFonts w:cs="Arial"/>
                <w:color w:val="000000"/>
                <w:sz w:val="22"/>
                <w:szCs w:val="22"/>
              </w:rPr>
              <w:br/>
            </w:r>
            <w:r>
              <w:rPr>
                <w:rFonts w:cs="Arial"/>
                <w:color w:val="000000"/>
                <w:sz w:val="22"/>
                <w:szCs w:val="22"/>
              </w:rPr>
              <w:br/>
              <w:t>1. Background</w:t>
            </w:r>
            <w:r>
              <w:rPr>
                <w:rFonts w:cs="Arial"/>
                <w:color w:val="000000"/>
                <w:sz w:val="22"/>
                <w:szCs w:val="22"/>
              </w:rPr>
              <w:br/>
            </w:r>
            <w:r>
              <w:rPr>
                <w:rFonts w:cs="Arial"/>
                <w:color w:val="000000"/>
                <w:sz w:val="22"/>
                <w:szCs w:val="22"/>
              </w:rPr>
              <w:br/>
              <w:t>a. Established in 1981 by the offer of an annual donation by the Maritime Union of Australia.</w:t>
            </w:r>
            <w:r>
              <w:rPr>
                <w:rFonts w:cs="Arial"/>
                <w:color w:val="000000"/>
                <w:sz w:val="22"/>
                <w:szCs w:val="22"/>
              </w:rPr>
              <w:br/>
            </w:r>
            <w:r>
              <w:rPr>
                <w:rFonts w:cs="Arial"/>
                <w:color w:val="000000"/>
                <w:sz w:val="22"/>
                <w:szCs w:val="22"/>
              </w:rPr>
              <w:lastRenderedPageBreak/>
              <w:br/>
              <w:t>2. Eligibility Criteria</w:t>
            </w:r>
            <w:r>
              <w:rPr>
                <w:rFonts w:cs="Arial"/>
                <w:color w:val="000000"/>
                <w:sz w:val="22"/>
                <w:szCs w:val="22"/>
              </w:rPr>
              <w:br/>
            </w:r>
            <w:r>
              <w:rPr>
                <w:rFonts w:cs="Arial"/>
                <w:color w:val="000000"/>
                <w:sz w:val="22"/>
                <w:szCs w:val="22"/>
              </w:rPr>
              <w:br/>
              <w:t>a. The candidate must be enrolled in the course WORK1003: Foundations of Work &amp; Employment.</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a. The prize will be awarded annually on the recommendation of the Head of Discipline, Work and Organisational Studies, University of Sydney Business School to the candidate who performs best in the course WORK1003: Foundations of Work &amp; Employment.</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a. This Prize has a value of $750 and will be paid as a one-off payment.</w:t>
            </w:r>
            <w:r>
              <w:rPr>
                <w:rFonts w:cs="Arial"/>
                <w:color w:val="000000"/>
                <w:sz w:val="22"/>
                <w:szCs w:val="22"/>
              </w:rPr>
              <w:br/>
            </w:r>
            <w:r>
              <w:rPr>
                <w:rFonts w:cs="Arial"/>
                <w:color w:val="000000"/>
                <w:sz w:val="22"/>
                <w:szCs w:val="22"/>
              </w:rPr>
              <w:br/>
              <w:t>b. No other amount is payable.</w:t>
            </w:r>
            <w:r>
              <w:rPr>
                <w:rFonts w:cs="Arial"/>
                <w:color w:val="000000"/>
                <w:sz w:val="22"/>
                <w:szCs w:val="22"/>
              </w:rPr>
              <w:br/>
            </w:r>
            <w:r>
              <w:rPr>
                <w:rFonts w:cs="Arial"/>
                <w:color w:val="000000"/>
                <w:sz w:val="22"/>
                <w:szCs w:val="22"/>
              </w:rPr>
              <w:br/>
              <w:t xml:space="preserve">c. The Prize will be awarded subject to the availability of funds. </w:t>
            </w:r>
            <w:r>
              <w:rPr>
                <w:rFonts w:cs="Arial"/>
                <w:color w:val="000000"/>
                <w:sz w:val="22"/>
                <w:szCs w:val="22"/>
              </w:rPr>
              <w:br/>
            </w:r>
            <w:r>
              <w:rPr>
                <w:rFonts w:cs="Arial"/>
                <w:color w:val="000000"/>
                <w:sz w:val="22"/>
                <w:szCs w:val="22"/>
              </w:rPr>
              <w:br/>
              <w:t>5. Ongoing Eligibility</w:t>
            </w:r>
            <w:r>
              <w:rPr>
                <w:rFonts w:cs="Arial"/>
                <w:color w:val="000000"/>
                <w:sz w:val="22"/>
                <w:szCs w:val="22"/>
              </w:rPr>
              <w:br/>
            </w:r>
            <w:r>
              <w:rPr>
                <w:rFonts w:cs="Arial"/>
                <w:color w:val="000000"/>
                <w:sz w:val="22"/>
                <w:szCs w:val="22"/>
              </w:rPr>
              <w:br/>
              <w:t>a. None apply.</w:t>
            </w:r>
            <w:r>
              <w:rPr>
                <w:rFonts w:cs="Arial"/>
                <w:color w:val="000000"/>
                <w:sz w:val="22"/>
                <w:szCs w:val="22"/>
              </w:rPr>
              <w:br/>
            </w:r>
            <w:r>
              <w:rPr>
                <w:rFonts w:cs="Arial"/>
                <w:color w:val="000000"/>
                <w:sz w:val="22"/>
                <w:szCs w:val="22"/>
              </w:rPr>
              <w:br/>
              <w:t>6. Termination</w:t>
            </w:r>
            <w:r>
              <w:rPr>
                <w:rFonts w:cs="Arial"/>
                <w:color w:val="000000"/>
                <w:sz w:val="22"/>
                <w:szCs w:val="22"/>
              </w:rPr>
              <w:br/>
            </w:r>
            <w:r>
              <w:rPr>
                <w:rFonts w:cs="Arial"/>
                <w:color w:val="000000"/>
                <w:sz w:val="22"/>
                <w:szCs w:val="22"/>
              </w:rPr>
              <w:br/>
              <w:t xml:space="preserve">a. The University reserves the right to withdraw the Prize, if the University determines that the student is guilty of serious misconduct, including, but not limited to, having provided false or misleading information that has a relationship to the awarding of this Prize. </w:t>
            </w:r>
            <w:r>
              <w:rPr>
                <w:rFonts w:cs="Arial"/>
                <w:color w:val="000000"/>
                <w:sz w:val="22"/>
                <w:szCs w:val="22"/>
              </w:rPr>
              <w:br/>
            </w:r>
            <w:r>
              <w:rPr>
                <w:rFonts w:cs="Arial"/>
                <w:color w:val="000000"/>
                <w:sz w:val="22"/>
                <w:szCs w:val="22"/>
              </w:rPr>
              <w:br/>
              <w:t xml:space="preserve">b. Once withdrawn the Prize will not be reinstated. </w:t>
            </w:r>
          </w:p>
        </w:tc>
        <w:tc>
          <w:tcPr>
            <w:tcW w:w="1807" w:type="dxa"/>
          </w:tcPr>
          <w:p w14:paraId="4972F814" w14:textId="133101E8" w:rsidR="00AC3D5B" w:rsidRPr="00603726" w:rsidRDefault="00603726" w:rsidP="00AC3D5B">
            <w:pPr>
              <w:rPr>
                <w:rFonts w:cs="Arial"/>
                <w:color w:val="000000"/>
                <w:sz w:val="22"/>
                <w:szCs w:val="22"/>
              </w:rPr>
            </w:pPr>
            <w:r>
              <w:rPr>
                <w:rFonts w:cs="Arial"/>
                <w:color w:val="000000"/>
                <w:sz w:val="22"/>
                <w:szCs w:val="22"/>
              </w:rPr>
              <w:lastRenderedPageBreak/>
              <w:t>$</w:t>
            </w:r>
            <w:r w:rsidR="00AC3D5B">
              <w:rPr>
                <w:rFonts w:cs="Arial"/>
                <w:color w:val="000000"/>
                <w:sz w:val="22"/>
                <w:szCs w:val="22"/>
              </w:rPr>
              <w:t>750</w:t>
            </w:r>
          </w:p>
        </w:tc>
      </w:tr>
    </w:tbl>
    <w:p w14:paraId="269594CF" w14:textId="2E411101" w:rsidR="00C52E18" w:rsidRPr="00603726" w:rsidRDefault="00C52E18" w:rsidP="00C52E18">
      <w:pPr>
        <w:rPr>
          <w:rFonts w:cs="Arial"/>
          <w:color w:val="000000"/>
          <w:sz w:val="22"/>
          <w:szCs w:val="22"/>
        </w:rPr>
      </w:pPr>
    </w:p>
    <w:sectPr w:rsidR="00C52E18" w:rsidRPr="00603726" w:rsidSect="002F04F3">
      <w:headerReference w:type="default" r:id="rId11"/>
      <w:footerReference w:type="default" r:id="rId12"/>
      <w:headerReference w:type="first" r:id="rId13"/>
      <w:footerReference w:type="first" r:id="rId14"/>
      <w:pgSz w:w="16838" w:h="11906" w:orient="landscape" w:code="9"/>
      <w:pgMar w:top="1131"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E31C1" w14:textId="77777777" w:rsidR="0028356C" w:rsidRDefault="0028356C" w:rsidP="003060D5">
      <w:r>
        <w:separator/>
      </w:r>
    </w:p>
  </w:endnote>
  <w:endnote w:type="continuationSeparator" w:id="0">
    <w:p w14:paraId="02D340DD" w14:textId="77777777" w:rsidR="0028356C" w:rsidRDefault="0028356C"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EA50" w14:textId="1C08C69E" w:rsidR="00B35838" w:rsidRDefault="002F4CE7" w:rsidP="00C52E18">
    <w:pPr>
      <w:pStyle w:val="Footer"/>
      <w:tabs>
        <w:tab w:val="clear" w:pos="4513"/>
        <w:tab w:val="clear" w:pos="9026"/>
        <w:tab w:val="left" w:pos="6379"/>
        <w:tab w:val="right" w:pos="14459"/>
        <w:tab w:val="left" w:pos="14570"/>
      </w:tabs>
    </w:pPr>
    <w:r>
      <w:t>Business Scholarships</w:t>
    </w:r>
    <w:r w:rsidR="00B35838">
      <w:tab/>
    </w:r>
    <w:r>
      <w:t>May 2024</w:t>
    </w:r>
    <w:r w:rsidR="00B35838">
      <w:tab/>
      <w:t xml:space="preserve">Page </w:t>
    </w:r>
    <w:r w:rsidR="00B35838">
      <w:fldChar w:fldCharType="begin"/>
    </w:r>
    <w:r w:rsidR="00B35838">
      <w:instrText xml:space="preserve"> PAGE </w:instrText>
    </w:r>
    <w:r w:rsidR="00B35838">
      <w:fldChar w:fldCharType="separate"/>
    </w:r>
    <w:r w:rsidR="00B35838">
      <w:rPr>
        <w:noProof/>
      </w:rPr>
      <w:t>2</w:t>
    </w:r>
    <w:r w:rsidR="00B3583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664B" w14:textId="1094E924" w:rsidR="00F11BCE" w:rsidRDefault="00B44356" w:rsidP="00F11BCE">
    <w:pPr>
      <w:pStyle w:val="Footer"/>
      <w:tabs>
        <w:tab w:val="clear" w:pos="4513"/>
        <w:tab w:val="clear" w:pos="9026"/>
        <w:tab w:val="left" w:pos="6379"/>
        <w:tab w:val="right" w:pos="14459"/>
        <w:tab w:val="left" w:pos="14570"/>
      </w:tabs>
    </w:pPr>
    <w:r>
      <w:rPr>
        <w:rFonts w:hint="eastAsia"/>
        <w:lang w:eastAsia="zh-CN"/>
      </w:rPr>
      <w:t>Business Scholarships</w:t>
    </w:r>
    <w:r w:rsidR="00F11BCE">
      <w:tab/>
    </w:r>
    <w:r w:rsidR="00F11BCE">
      <w:fldChar w:fldCharType="begin"/>
    </w:r>
    <w:r w:rsidR="00F11BCE">
      <w:instrText xml:space="preserve"> SAVEDATE  \@ "d MMMM yyyy" </w:instrText>
    </w:r>
    <w:r w:rsidR="00F11BCE">
      <w:fldChar w:fldCharType="separate"/>
    </w:r>
    <w:r>
      <w:rPr>
        <w:noProof/>
      </w:rPr>
      <w:t>May 2024</w:t>
    </w:r>
    <w:r w:rsidR="00F11BCE">
      <w:fldChar w:fldCharType="end"/>
    </w:r>
    <w:r w:rsidR="00F11BCE">
      <w:tab/>
      <w:t xml:space="preserve">Page </w:t>
    </w:r>
    <w:r w:rsidR="00F11BCE">
      <w:fldChar w:fldCharType="begin"/>
    </w:r>
    <w:r w:rsidR="00F11BCE">
      <w:instrText xml:space="preserve"> PAGE </w:instrText>
    </w:r>
    <w:r w:rsidR="00F11BCE">
      <w:fldChar w:fldCharType="separate"/>
    </w:r>
    <w:r w:rsidR="00F11BCE">
      <w:t>2</w:t>
    </w:r>
    <w:r w:rsidR="00F11B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C3CD" w14:textId="77777777" w:rsidR="0028356C" w:rsidRDefault="0028356C" w:rsidP="003060D5">
      <w:r>
        <w:separator/>
      </w:r>
    </w:p>
  </w:footnote>
  <w:footnote w:type="continuationSeparator" w:id="0">
    <w:p w14:paraId="0A28AC20" w14:textId="77777777" w:rsidR="0028356C" w:rsidRDefault="0028356C"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E640" w14:textId="10012988" w:rsidR="00B35838" w:rsidRPr="006357E0" w:rsidRDefault="00000000" w:rsidP="0023083D">
    <w:pPr>
      <w:pStyle w:val="Header"/>
    </w:pPr>
    <w:fldSimple w:instr=" TITLE   \* MERGEFORMAT ">
      <w:r w:rsidR="007A249D">
        <w:t xml:space="preserve">Prizes awarded – </w:t>
      </w:r>
      <w:r w:rsidR="0023083D">
        <w:t>Business School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E9B8" w14:textId="77777777" w:rsidR="00B35838" w:rsidRPr="00BE0B4B" w:rsidRDefault="00B35838" w:rsidP="00BE0B4B">
    <w:pPr>
      <w:tabs>
        <w:tab w:val="left" w:pos="142"/>
      </w:tabs>
      <w:rPr>
        <w:sz w:val="22"/>
      </w:rPr>
    </w:pPr>
    <w:r>
      <w:rPr>
        <w:noProof/>
      </w:rPr>
      <w:drawing>
        <wp:anchor distT="0" distB="0" distL="114300" distR="114300" simplePos="0" relativeHeight="251657728" behindDoc="0" locked="0" layoutInCell="1" allowOverlap="1" wp14:anchorId="455A7100" wp14:editId="39ADE74A">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5F1FE" w14:textId="59417733" w:rsidR="00B35838" w:rsidRDefault="00B35838" w:rsidP="00BE0B4B">
    <w:pPr>
      <w:pStyle w:val="HeaderFirstPage"/>
      <w:spacing w:before="240"/>
    </w:pPr>
    <w:r>
      <w:t xml:space="preserve">PRIZES AWARDED </w:t>
    </w:r>
    <w:r w:rsidR="0002105E">
      <w:t>2024</w:t>
    </w:r>
    <w:r>
      <w:t xml:space="preserve"> – </w:t>
    </w:r>
    <w:r w:rsidR="00083198">
      <w:t>BUSINESS</w:t>
    </w:r>
  </w:p>
  <w:p w14:paraId="2ED14EF4" w14:textId="77777777" w:rsidR="00B35838" w:rsidRDefault="00B35838"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9"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0EF21FC3"/>
    <w:multiLevelType w:val="hybridMultilevel"/>
    <w:tmpl w:val="4E929326"/>
    <w:lvl w:ilvl="0" w:tplc="AC76A21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F514AFF"/>
    <w:multiLevelType w:val="hybridMultilevel"/>
    <w:tmpl w:val="DFE8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46725658"/>
    <w:multiLevelType w:val="hybridMultilevel"/>
    <w:tmpl w:val="59F20EC0"/>
    <w:lvl w:ilvl="0" w:tplc="D722E70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11665CD"/>
    <w:multiLevelType w:val="hybridMultilevel"/>
    <w:tmpl w:val="847E700A"/>
    <w:lvl w:ilvl="0" w:tplc="AC76A2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8" w15:restartNumberingAfterBreak="0">
    <w:nsid w:val="67C6610C"/>
    <w:multiLevelType w:val="hybridMultilevel"/>
    <w:tmpl w:val="CCAEC582"/>
    <w:lvl w:ilvl="0" w:tplc="AC76A21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2" w15:restartNumberingAfterBreak="0">
    <w:nsid w:val="7A625E86"/>
    <w:multiLevelType w:val="hybridMultilevel"/>
    <w:tmpl w:val="1CFA06FE"/>
    <w:lvl w:ilvl="0" w:tplc="AC76A21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7246692">
    <w:abstractNumId w:val="16"/>
  </w:num>
  <w:num w:numId="2" w16cid:durableId="296227440">
    <w:abstractNumId w:val="27"/>
  </w:num>
  <w:num w:numId="3" w16cid:durableId="504831043">
    <w:abstractNumId w:val="13"/>
  </w:num>
  <w:num w:numId="4" w16cid:durableId="1382444029">
    <w:abstractNumId w:val="23"/>
  </w:num>
  <w:num w:numId="5" w16cid:durableId="1562138325">
    <w:abstractNumId w:val="8"/>
  </w:num>
  <w:num w:numId="6" w16cid:durableId="2064401989">
    <w:abstractNumId w:val="7"/>
  </w:num>
  <w:num w:numId="7" w16cid:durableId="883911075">
    <w:abstractNumId w:val="6"/>
  </w:num>
  <w:num w:numId="8" w16cid:durableId="698318722">
    <w:abstractNumId w:val="5"/>
  </w:num>
  <w:num w:numId="9" w16cid:durableId="2017490692">
    <w:abstractNumId w:val="4"/>
  </w:num>
  <w:num w:numId="10" w16cid:durableId="1374960259">
    <w:abstractNumId w:val="18"/>
  </w:num>
  <w:num w:numId="11" w16cid:durableId="1534002098">
    <w:abstractNumId w:val="11"/>
  </w:num>
  <w:num w:numId="12" w16cid:durableId="292172502">
    <w:abstractNumId w:val="2"/>
  </w:num>
  <w:num w:numId="13" w16cid:durableId="977147058">
    <w:abstractNumId w:val="1"/>
  </w:num>
  <w:num w:numId="14" w16cid:durableId="181944900">
    <w:abstractNumId w:val="0"/>
  </w:num>
  <w:num w:numId="15" w16cid:durableId="1721788206">
    <w:abstractNumId w:val="31"/>
  </w:num>
  <w:num w:numId="16" w16cid:durableId="1916471126">
    <w:abstractNumId w:val="21"/>
  </w:num>
  <w:num w:numId="17" w16cid:durableId="1954558578">
    <w:abstractNumId w:val="3"/>
  </w:num>
  <w:num w:numId="18" w16cid:durableId="264197149">
    <w:abstractNumId w:val="9"/>
  </w:num>
  <w:num w:numId="19" w16cid:durableId="1259173818">
    <w:abstractNumId w:val="12"/>
  </w:num>
  <w:num w:numId="20" w16cid:durableId="1561094146">
    <w:abstractNumId w:val="29"/>
  </w:num>
  <w:num w:numId="21" w16cid:durableId="1205562184">
    <w:abstractNumId w:val="17"/>
  </w:num>
  <w:num w:numId="22" w16cid:durableId="1679690869">
    <w:abstractNumId w:val="20"/>
  </w:num>
  <w:num w:numId="23" w16cid:durableId="1910114334">
    <w:abstractNumId w:val="14"/>
  </w:num>
  <w:num w:numId="24" w16cid:durableId="1698239567">
    <w:abstractNumId w:val="15"/>
  </w:num>
  <w:num w:numId="25" w16cid:durableId="1443114880">
    <w:abstractNumId w:val="30"/>
  </w:num>
  <w:num w:numId="26" w16cid:durableId="1191458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6352342">
    <w:abstractNumId w:val="25"/>
  </w:num>
  <w:num w:numId="28" w16cid:durableId="1610625685">
    <w:abstractNumId w:val="24"/>
  </w:num>
  <w:num w:numId="29" w16cid:durableId="154611596">
    <w:abstractNumId w:val="19"/>
  </w:num>
  <w:num w:numId="30" w16cid:durableId="1743024415">
    <w:abstractNumId w:val="22"/>
  </w:num>
  <w:num w:numId="31" w16cid:durableId="776220953">
    <w:abstractNumId w:val="26"/>
  </w:num>
  <w:num w:numId="32" w16cid:durableId="616986022">
    <w:abstractNumId w:val="28"/>
  </w:num>
  <w:num w:numId="33" w16cid:durableId="2136556900">
    <w:abstractNumId w:val="32"/>
  </w:num>
  <w:num w:numId="34" w16cid:durableId="1155294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1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05E"/>
    <w:rsid w:val="00021C3B"/>
    <w:rsid w:val="00022345"/>
    <w:rsid w:val="0002248D"/>
    <w:rsid w:val="00022C05"/>
    <w:rsid w:val="000241B0"/>
    <w:rsid w:val="0002477E"/>
    <w:rsid w:val="00025303"/>
    <w:rsid w:val="000255B6"/>
    <w:rsid w:val="000258E0"/>
    <w:rsid w:val="00025B9C"/>
    <w:rsid w:val="00025D4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198"/>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19B"/>
    <w:rsid w:val="000D1341"/>
    <w:rsid w:val="000D1CAE"/>
    <w:rsid w:val="000D1ED6"/>
    <w:rsid w:val="000D288B"/>
    <w:rsid w:val="000D2A71"/>
    <w:rsid w:val="000D3304"/>
    <w:rsid w:val="000D3396"/>
    <w:rsid w:val="000D33EA"/>
    <w:rsid w:val="000D3855"/>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4B6"/>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088"/>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83D"/>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56C"/>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66B0"/>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4F3"/>
    <w:rsid w:val="002F05A5"/>
    <w:rsid w:val="002F0681"/>
    <w:rsid w:val="002F0CF3"/>
    <w:rsid w:val="002F1B6E"/>
    <w:rsid w:val="002F1BB0"/>
    <w:rsid w:val="002F36D2"/>
    <w:rsid w:val="002F3C0F"/>
    <w:rsid w:val="002F4549"/>
    <w:rsid w:val="002F4CE7"/>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0305"/>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7E7"/>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08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188F"/>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93B"/>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5F19"/>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4988"/>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9D2"/>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726"/>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1F76"/>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5BC"/>
    <w:rsid w:val="007A09A7"/>
    <w:rsid w:val="007A0CBE"/>
    <w:rsid w:val="007A1286"/>
    <w:rsid w:val="007A177F"/>
    <w:rsid w:val="007A18AF"/>
    <w:rsid w:val="007A249D"/>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A54"/>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1EC"/>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6B7"/>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9F707C"/>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5FB4"/>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606"/>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3D5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668"/>
    <w:rsid w:val="00AD6811"/>
    <w:rsid w:val="00AD6A3A"/>
    <w:rsid w:val="00AD6D0D"/>
    <w:rsid w:val="00AD6F78"/>
    <w:rsid w:val="00AD70A9"/>
    <w:rsid w:val="00AD71CF"/>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275"/>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749"/>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38"/>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356"/>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3F78"/>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07A"/>
    <w:rsid w:val="00BB42F5"/>
    <w:rsid w:val="00BB455D"/>
    <w:rsid w:val="00BB48E5"/>
    <w:rsid w:val="00BB502D"/>
    <w:rsid w:val="00BB5167"/>
    <w:rsid w:val="00BB528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2E18"/>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743"/>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6C24"/>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08BF"/>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5C17"/>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2F80"/>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0AB7"/>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4C5"/>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10C"/>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474"/>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B39"/>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506"/>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6BE"/>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BD3"/>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1BCE"/>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6EB"/>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1AA3"/>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914"/>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B0208"/>
  <w15:chartTrackingRefBased/>
  <w15:docId w15:val="{B5B622F4-B928-BD4A-9F76-CC70D3A7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C85"/>
    <w:rPr>
      <w:rFonts w:ascii="Arial" w:hAnsi="Arial"/>
      <w:szCs w:val="24"/>
      <w:lang w:eastAsia="en-AU"/>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basedOn w:val="DefaultParagraphFont"/>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basedOn w:val="DefaultParagraphFont"/>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basedOn w:val="DefaultParagraphFont"/>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basedOn w:val="DefaultParagraphFont"/>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styleId="ListParagraph">
    <w:name w:val="List Paragraph"/>
    <w:basedOn w:val="Normal"/>
    <w:uiPriority w:val="34"/>
    <w:qFormat/>
    <w:rsid w:val="00B73F78"/>
    <w:pPr>
      <w:ind w:left="720"/>
      <w:contextualSpacing/>
    </w:pPr>
  </w:style>
  <w:style w:type="character" w:styleId="UnresolvedMention">
    <w:name w:val="Unresolved Mention"/>
    <w:basedOn w:val="DefaultParagraphFont"/>
    <w:uiPriority w:val="99"/>
    <w:semiHidden/>
    <w:unhideWhenUsed/>
    <w:rsid w:val="00B7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3692">
      <w:bodyDiv w:val="1"/>
      <w:marLeft w:val="0"/>
      <w:marRight w:val="0"/>
      <w:marTop w:val="0"/>
      <w:marBottom w:val="0"/>
      <w:divBdr>
        <w:top w:val="none" w:sz="0" w:space="0" w:color="auto"/>
        <w:left w:val="none" w:sz="0" w:space="0" w:color="auto"/>
        <w:bottom w:val="none" w:sz="0" w:space="0" w:color="auto"/>
        <w:right w:val="none" w:sz="0" w:space="0" w:color="auto"/>
      </w:divBdr>
    </w:div>
    <w:div w:id="339939601">
      <w:bodyDiv w:val="1"/>
      <w:marLeft w:val="0"/>
      <w:marRight w:val="0"/>
      <w:marTop w:val="0"/>
      <w:marBottom w:val="0"/>
      <w:divBdr>
        <w:top w:val="none" w:sz="0" w:space="0" w:color="auto"/>
        <w:left w:val="none" w:sz="0" w:space="0" w:color="auto"/>
        <w:bottom w:val="none" w:sz="0" w:space="0" w:color="auto"/>
        <w:right w:val="none" w:sz="0" w:space="0" w:color="auto"/>
      </w:divBdr>
    </w:div>
    <w:div w:id="520510440">
      <w:bodyDiv w:val="1"/>
      <w:marLeft w:val="0"/>
      <w:marRight w:val="0"/>
      <w:marTop w:val="0"/>
      <w:marBottom w:val="0"/>
      <w:divBdr>
        <w:top w:val="none" w:sz="0" w:space="0" w:color="auto"/>
        <w:left w:val="none" w:sz="0" w:space="0" w:color="auto"/>
        <w:bottom w:val="none" w:sz="0" w:space="0" w:color="auto"/>
        <w:right w:val="none" w:sz="0" w:space="0" w:color="auto"/>
      </w:divBdr>
    </w:div>
    <w:div w:id="609750617">
      <w:bodyDiv w:val="1"/>
      <w:marLeft w:val="0"/>
      <w:marRight w:val="0"/>
      <w:marTop w:val="0"/>
      <w:marBottom w:val="0"/>
      <w:divBdr>
        <w:top w:val="none" w:sz="0" w:space="0" w:color="auto"/>
        <w:left w:val="none" w:sz="0" w:space="0" w:color="auto"/>
        <w:bottom w:val="none" w:sz="0" w:space="0" w:color="auto"/>
        <w:right w:val="none" w:sz="0" w:space="0" w:color="auto"/>
      </w:divBdr>
    </w:div>
    <w:div w:id="636879515">
      <w:bodyDiv w:val="1"/>
      <w:marLeft w:val="0"/>
      <w:marRight w:val="0"/>
      <w:marTop w:val="0"/>
      <w:marBottom w:val="0"/>
      <w:divBdr>
        <w:top w:val="none" w:sz="0" w:space="0" w:color="auto"/>
        <w:left w:val="none" w:sz="0" w:space="0" w:color="auto"/>
        <w:bottom w:val="none" w:sz="0" w:space="0" w:color="auto"/>
        <w:right w:val="none" w:sz="0" w:space="0" w:color="auto"/>
      </w:divBdr>
    </w:div>
    <w:div w:id="714742293">
      <w:bodyDiv w:val="1"/>
      <w:marLeft w:val="0"/>
      <w:marRight w:val="0"/>
      <w:marTop w:val="0"/>
      <w:marBottom w:val="0"/>
      <w:divBdr>
        <w:top w:val="none" w:sz="0" w:space="0" w:color="auto"/>
        <w:left w:val="none" w:sz="0" w:space="0" w:color="auto"/>
        <w:bottom w:val="none" w:sz="0" w:space="0" w:color="auto"/>
        <w:right w:val="none" w:sz="0" w:space="0" w:color="auto"/>
      </w:divBdr>
    </w:div>
    <w:div w:id="1143933781">
      <w:bodyDiv w:val="1"/>
      <w:marLeft w:val="0"/>
      <w:marRight w:val="0"/>
      <w:marTop w:val="0"/>
      <w:marBottom w:val="0"/>
      <w:divBdr>
        <w:top w:val="none" w:sz="0" w:space="0" w:color="auto"/>
        <w:left w:val="none" w:sz="0" w:space="0" w:color="auto"/>
        <w:bottom w:val="none" w:sz="0" w:space="0" w:color="auto"/>
        <w:right w:val="none" w:sz="0" w:space="0" w:color="auto"/>
      </w:divBdr>
    </w:div>
    <w:div w:id="1524395779">
      <w:bodyDiv w:val="1"/>
      <w:marLeft w:val="0"/>
      <w:marRight w:val="0"/>
      <w:marTop w:val="0"/>
      <w:marBottom w:val="0"/>
      <w:divBdr>
        <w:top w:val="none" w:sz="0" w:space="0" w:color="auto"/>
        <w:left w:val="none" w:sz="0" w:space="0" w:color="auto"/>
        <w:bottom w:val="none" w:sz="0" w:space="0" w:color="auto"/>
        <w:right w:val="none" w:sz="0" w:space="0" w:color="auto"/>
      </w:divBdr>
    </w:div>
    <w:div w:id="1539930423">
      <w:bodyDiv w:val="1"/>
      <w:marLeft w:val="0"/>
      <w:marRight w:val="0"/>
      <w:marTop w:val="0"/>
      <w:marBottom w:val="0"/>
      <w:divBdr>
        <w:top w:val="none" w:sz="0" w:space="0" w:color="auto"/>
        <w:left w:val="none" w:sz="0" w:space="0" w:color="auto"/>
        <w:bottom w:val="none" w:sz="0" w:space="0" w:color="auto"/>
        <w:right w:val="none" w:sz="0" w:space="0" w:color="auto"/>
      </w:divBdr>
    </w:div>
    <w:div w:id="1608542447">
      <w:bodyDiv w:val="1"/>
      <w:marLeft w:val="0"/>
      <w:marRight w:val="0"/>
      <w:marTop w:val="0"/>
      <w:marBottom w:val="0"/>
      <w:divBdr>
        <w:top w:val="none" w:sz="0" w:space="0" w:color="auto"/>
        <w:left w:val="none" w:sz="0" w:space="0" w:color="auto"/>
        <w:bottom w:val="none" w:sz="0" w:space="0" w:color="auto"/>
        <w:right w:val="none" w:sz="0" w:space="0" w:color="auto"/>
      </w:divBdr>
    </w:div>
    <w:div w:id="1695880419">
      <w:bodyDiv w:val="1"/>
      <w:marLeft w:val="0"/>
      <w:marRight w:val="0"/>
      <w:marTop w:val="0"/>
      <w:marBottom w:val="0"/>
      <w:divBdr>
        <w:top w:val="none" w:sz="0" w:space="0" w:color="auto"/>
        <w:left w:val="none" w:sz="0" w:space="0" w:color="auto"/>
        <w:bottom w:val="none" w:sz="0" w:space="0" w:color="auto"/>
        <w:right w:val="none" w:sz="0" w:space="0" w:color="auto"/>
      </w:divBdr>
    </w:div>
    <w:div w:id="1928416595">
      <w:bodyDiv w:val="1"/>
      <w:marLeft w:val="0"/>
      <w:marRight w:val="0"/>
      <w:marTop w:val="0"/>
      <w:marBottom w:val="0"/>
      <w:divBdr>
        <w:top w:val="none" w:sz="0" w:space="0" w:color="auto"/>
        <w:left w:val="none" w:sz="0" w:space="0" w:color="auto"/>
        <w:bottom w:val="none" w:sz="0" w:space="0" w:color="auto"/>
        <w:right w:val="none" w:sz="0" w:space="0" w:color="auto"/>
      </w:divBdr>
    </w:div>
    <w:div w:id="193123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401590EEBA3249A92E61270F0A268F" ma:contentTypeVersion="6" ma:contentTypeDescription="Create a new document." ma:contentTypeScope="" ma:versionID="f9eb1909904adf88e735ac9b0024020a">
  <xsd:schema xmlns:xsd="http://www.w3.org/2001/XMLSchema" xmlns:xs="http://www.w3.org/2001/XMLSchema" xmlns:p="http://schemas.microsoft.com/office/2006/metadata/properties" xmlns:ns2="00be0642-c36d-4ba0-aa65-316c7426207c" xmlns:ns3="889c7ce2-dd13-4382-a26a-d62a9b8ac852" targetNamespace="http://schemas.microsoft.com/office/2006/metadata/properties" ma:root="true" ma:fieldsID="927eb636273d37ee42815f9d972355f8" ns2:_="" ns3:_="">
    <xsd:import namespace="00be0642-c36d-4ba0-aa65-316c7426207c"/>
    <xsd:import namespace="889c7ce2-dd13-4382-a26a-d62a9b8ac8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e0642-c36d-4ba0-aa65-316c74262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9c7ce2-dd13-4382-a26a-d62a9b8ac8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43002-3BD3-47CB-B98C-FEFCF2E4B38A}">
  <ds:schemaRefs>
    <ds:schemaRef ds:uri="http://schemas.microsoft.com/sharepoint/v3/contenttype/forms"/>
  </ds:schemaRefs>
</ds:datastoreItem>
</file>

<file path=customXml/itemProps2.xml><?xml version="1.0" encoding="utf-8"?>
<ds:datastoreItem xmlns:ds="http://schemas.openxmlformats.org/officeDocument/2006/customXml" ds:itemID="{AE83337B-D561-834A-8A78-39FF1910E473}">
  <ds:schemaRefs>
    <ds:schemaRef ds:uri="http://schemas.openxmlformats.org/officeDocument/2006/bibliography"/>
  </ds:schemaRefs>
</ds:datastoreItem>
</file>

<file path=customXml/itemProps3.xml><?xml version="1.0" encoding="utf-8"?>
<ds:datastoreItem xmlns:ds="http://schemas.openxmlformats.org/officeDocument/2006/customXml" ds:itemID="{29FD0716-CEF7-4E9C-B9C3-D0B2BD2D18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431E55-8FC5-4816-B968-B5A161F65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e0642-c36d-4ba0-aa65-316c7426207c"/>
    <ds:schemaRef ds:uri="889c7ce2-dd13-4382-a26a-d62a9b8ac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28</TotalTime>
  <Pages>12</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Prizes awarded – business</vt:lpstr>
    </vt:vector>
  </TitlesOfParts>
  <Manager/>
  <Company>University of Sydney</Company>
  <LinksUpToDate>false</LinksUpToDate>
  <CharactersWithSpaces>20667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Prizes awarded – business</dc:title>
  <dc:subject/>
  <dc:creator>Scholarships Office</dc:creator>
  <cp:keywords/>
  <dc:description/>
  <cp:lastModifiedBy>Daisy Fu</cp:lastModifiedBy>
  <cp:revision>30</cp:revision>
  <cp:lastPrinted>2010-01-28T03:15:00Z</cp:lastPrinted>
  <dcterms:created xsi:type="dcterms:W3CDTF">2024-05-10T05:16:00Z</dcterms:created>
  <dcterms:modified xsi:type="dcterms:W3CDTF">2024-05-23T00:14:00Z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0x010100D7401590EEBA3249A92E61270F0A268F</vt:lpwstr>
  </property>
</Properties>
</file>