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2ED8" w14:textId="18B9AFAF" w:rsidR="00B73F78" w:rsidRDefault="00B73F78" w:rsidP="00B73F78"/>
    <w:tbl>
      <w:tblPr>
        <w:tblStyle w:val="TableGrid"/>
        <w:tblW w:w="14596" w:type="dxa"/>
        <w:tblLook w:val="04A0" w:firstRow="1" w:lastRow="0" w:firstColumn="1" w:lastColumn="0" w:noHBand="0" w:noVBand="1"/>
      </w:tblPr>
      <w:tblGrid>
        <w:gridCol w:w="1980"/>
        <w:gridCol w:w="1134"/>
        <w:gridCol w:w="2410"/>
        <w:gridCol w:w="7229"/>
        <w:gridCol w:w="1843"/>
      </w:tblGrid>
      <w:tr w:rsidR="00B13005" w14:paraId="4C422F61" w14:textId="77777777" w:rsidTr="00B13005">
        <w:tc>
          <w:tcPr>
            <w:tcW w:w="1980" w:type="dxa"/>
          </w:tcPr>
          <w:p w14:paraId="6B3961A8" w14:textId="6D9ADECE" w:rsidR="00B13005" w:rsidRDefault="00B13005" w:rsidP="00C52E18">
            <w:pPr>
              <w:rPr>
                <w:b/>
                <w:bCs/>
              </w:rPr>
            </w:pPr>
            <w:r>
              <w:rPr>
                <w:b/>
                <w:bCs/>
              </w:rPr>
              <w:t>University school</w:t>
            </w:r>
          </w:p>
        </w:tc>
        <w:tc>
          <w:tcPr>
            <w:tcW w:w="1134" w:type="dxa"/>
          </w:tcPr>
          <w:p w14:paraId="1364515C" w14:textId="3B7756D0" w:rsidR="00B13005" w:rsidRDefault="00B13005" w:rsidP="00C52E18">
            <w:pPr>
              <w:rPr>
                <w:b/>
                <w:bCs/>
              </w:rPr>
            </w:pPr>
            <w:r>
              <w:rPr>
                <w:b/>
                <w:bCs/>
              </w:rPr>
              <w:t>Code</w:t>
            </w:r>
          </w:p>
        </w:tc>
        <w:tc>
          <w:tcPr>
            <w:tcW w:w="2410" w:type="dxa"/>
          </w:tcPr>
          <w:p w14:paraId="0A91FC7C" w14:textId="333EA045" w:rsidR="00B13005" w:rsidRDefault="00B13005" w:rsidP="00C52E18">
            <w:pPr>
              <w:rPr>
                <w:b/>
                <w:bCs/>
              </w:rPr>
            </w:pPr>
            <w:r>
              <w:rPr>
                <w:b/>
                <w:bCs/>
              </w:rPr>
              <w:t>Prize name</w:t>
            </w:r>
          </w:p>
        </w:tc>
        <w:tc>
          <w:tcPr>
            <w:tcW w:w="7229" w:type="dxa"/>
          </w:tcPr>
          <w:p w14:paraId="1D8FCE28" w14:textId="7569AC1D" w:rsidR="00B13005" w:rsidRDefault="00B13005" w:rsidP="00C52E18">
            <w:pPr>
              <w:rPr>
                <w:b/>
                <w:bCs/>
              </w:rPr>
            </w:pPr>
            <w:r>
              <w:rPr>
                <w:b/>
                <w:bCs/>
              </w:rPr>
              <w:t>Terms and conditions</w:t>
            </w:r>
          </w:p>
        </w:tc>
        <w:tc>
          <w:tcPr>
            <w:tcW w:w="1843" w:type="dxa"/>
          </w:tcPr>
          <w:p w14:paraId="30E49558" w14:textId="4FA37506" w:rsidR="00B13005" w:rsidRDefault="00B13005" w:rsidP="00C52E18">
            <w:pPr>
              <w:rPr>
                <w:b/>
                <w:bCs/>
              </w:rPr>
            </w:pPr>
            <w:r>
              <w:rPr>
                <w:b/>
                <w:bCs/>
              </w:rPr>
              <w:t>Value (estimate)</w:t>
            </w:r>
          </w:p>
        </w:tc>
      </w:tr>
      <w:tr w:rsidR="00B13005" w14:paraId="524E66D4" w14:textId="77777777" w:rsidTr="00B13005">
        <w:tc>
          <w:tcPr>
            <w:tcW w:w="1980" w:type="dxa"/>
          </w:tcPr>
          <w:p w14:paraId="3D1BBF8E" w14:textId="5D4032EE" w:rsidR="00B13005" w:rsidRDefault="00B13005" w:rsidP="00B13005">
            <w:pPr>
              <w:rPr>
                <w:b/>
                <w:bCs/>
              </w:rPr>
            </w:pPr>
            <w:r>
              <w:rPr>
                <w:rFonts w:cs="Arial"/>
                <w:color w:val="000000"/>
                <w:sz w:val="22"/>
                <w:szCs w:val="22"/>
              </w:rPr>
              <w:t xml:space="preserve">Sydney Law School </w:t>
            </w:r>
          </w:p>
        </w:tc>
        <w:tc>
          <w:tcPr>
            <w:tcW w:w="1134" w:type="dxa"/>
          </w:tcPr>
          <w:p w14:paraId="6C90719E" w14:textId="02EEC47C" w:rsidR="00B13005" w:rsidRDefault="00B13005" w:rsidP="00B13005">
            <w:pPr>
              <w:rPr>
                <w:b/>
                <w:bCs/>
              </w:rPr>
            </w:pPr>
            <w:r>
              <w:rPr>
                <w:rFonts w:cs="Arial"/>
                <w:color w:val="000000"/>
                <w:sz w:val="22"/>
                <w:szCs w:val="22"/>
              </w:rPr>
              <w:t>PR0088</w:t>
            </w:r>
          </w:p>
        </w:tc>
        <w:tc>
          <w:tcPr>
            <w:tcW w:w="2410" w:type="dxa"/>
          </w:tcPr>
          <w:p w14:paraId="7C639BBA" w14:textId="1CF46B5E" w:rsidR="00B13005" w:rsidRDefault="00B13005" w:rsidP="00B13005">
            <w:pPr>
              <w:rPr>
                <w:b/>
                <w:bCs/>
              </w:rPr>
            </w:pPr>
            <w:r>
              <w:rPr>
                <w:rFonts w:cs="Arial"/>
                <w:color w:val="000000"/>
                <w:sz w:val="22"/>
                <w:szCs w:val="22"/>
              </w:rPr>
              <w:t>The Alan Ayling Prize in Environmental Law</w:t>
            </w:r>
          </w:p>
        </w:tc>
        <w:tc>
          <w:tcPr>
            <w:tcW w:w="7229" w:type="dxa"/>
          </w:tcPr>
          <w:p w14:paraId="145A2CFA" w14:textId="67C7AFF8" w:rsidR="00B13005" w:rsidRPr="002A66B0" w:rsidRDefault="00B13005" w:rsidP="00B13005">
            <w:pPr>
              <w:rPr>
                <w:b/>
                <w:bCs/>
              </w:rPr>
            </w:pPr>
            <w:r>
              <w:rPr>
                <w:rFonts w:cs="Arial"/>
                <w:color w:val="000000"/>
                <w:sz w:val="22"/>
                <w:szCs w:val="22"/>
              </w:rPr>
              <w:t xml:space="preserve">This prize is established in 1999 by the Faculty of Law in memory of the late Alan Ayling, who graduated in law from the University of Sydney in 1975 and who practised for many years as a barrister in Sydney specialising in the areas of environmental law and local government law.  The fund for the prize was established by the generous gifts of many colleagues and members of the Environment and Planning Law Association.  </w:t>
            </w:r>
            <w:r>
              <w:rPr>
                <w:rFonts w:cs="Arial"/>
                <w:color w:val="000000"/>
                <w:sz w:val="22"/>
                <w:szCs w:val="22"/>
              </w:rPr>
              <w:br/>
            </w:r>
            <w:r>
              <w:rPr>
                <w:rFonts w:cs="Arial"/>
                <w:color w:val="000000"/>
                <w:sz w:val="22"/>
                <w:szCs w:val="22"/>
              </w:rPr>
              <w:br/>
              <w:t>Prize awarded on merit to a Postgraduate Law student for greatest proficiency in unit of study Environmental Planning Law on the recommendation of the teaching staff in environmental law or as the Faculty may decide.</w:t>
            </w:r>
          </w:p>
        </w:tc>
        <w:tc>
          <w:tcPr>
            <w:tcW w:w="1843" w:type="dxa"/>
          </w:tcPr>
          <w:p w14:paraId="627C36C7" w14:textId="72B69E20" w:rsidR="00B13005" w:rsidRDefault="00B13005" w:rsidP="00B13005">
            <w:pPr>
              <w:rPr>
                <w:b/>
                <w:bCs/>
              </w:rPr>
            </w:pPr>
            <w:r>
              <w:rPr>
                <w:rFonts w:cs="Arial"/>
                <w:color w:val="000000"/>
                <w:sz w:val="22"/>
                <w:szCs w:val="22"/>
              </w:rPr>
              <w:t>460</w:t>
            </w:r>
          </w:p>
        </w:tc>
      </w:tr>
      <w:tr w:rsidR="00B13005" w14:paraId="09F318EC" w14:textId="77777777" w:rsidTr="00B13005">
        <w:tc>
          <w:tcPr>
            <w:tcW w:w="1980" w:type="dxa"/>
          </w:tcPr>
          <w:p w14:paraId="4EF8F6AE" w14:textId="62DD1414" w:rsidR="00B13005" w:rsidRDefault="00B13005" w:rsidP="00B13005">
            <w:pPr>
              <w:rPr>
                <w:b/>
                <w:bCs/>
              </w:rPr>
            </w:pPr>
            <w:r>
              <w:rPr>
                <w:rFonts w:cs="Arial"/>
                <w:color w:val="000000"/>
                <w:sz w:val="22"/>
                <w:szCs w:val="22"/>
              </w:rPr>
              <w:t xml:space="preserve">Sydney Law School </w:t>
            </w:r>
          </w:p>
        </w:tc>
        <w:tc>
          <w:tcPr>
            <w:tcW w:w="1134" w:type="dxa"/>
          </w:tcPr>
          <w:p w14:paraId="401C5278" w14:textId="5658372E" w:rsidR="00B13005" w:rsidRDefault="00B13005" w:rsidP="00B13005">
            <w:pPr>
              <w:rPr>
                <w:b/>
                <w:bCs/>
              </w:rPr>
            </w:pPr>
            <w:r>
              <w:rPr>
                <w:rFonts w:cs="Arial"/>
                <w:color w:val="000000"/>
                <w:sz w:val="22"/>
                <w:szCs w:val="22"/>
              </w:rPr>
              <w:t>PR0092</w:t>
            </w:r>
          </w:p>
        </w:tc>
        <w:tc>
          <w:tcPr>
            <w:tcW w:w="2410" w:type="dxa"/>
          </w:tcPr>
          <w:p w14:paraId="19949698" w14:textId="1149B97A" w:rsidR="00B13005" w:rsidRDefault="00B13005" w:rsidP="00B13005">
            <w:pPr>
              <w:rPr>
                <w:b/>
                <w:bCs/>
              </w:rPr>
            </w:pPr>
            <w:r>
              <w:rPr>
                <w:rFonts w:cs="Arial"/>
                <w:color w:val="000000"/>
                <w:sz w:val="22"/>
                <w:szCs w:val="22"/>
              </w:rPr>
              <w:t>King and Wood Mallesons Prize in Banking and Financial Instruments</w:t>
            </w:r>
          </w:p>
        </w:tc>
        <w:tc>
          <w:tcPr>
            <w:tcW w:w="7229" w:type="dxa"/>
          </w:tcPr>
          <w:p w14:paraId="74620641" w14:textId="545D4806" w:rsidR="00B13005" w:rsidRPr="002A66B0" w:rsidRDefault="00B13005" w:rsidP="00B13005">
            <w:pPr>
              <w:rPr>
                <w:b/>
                <w:bCs/>
              </w:rPr>
            </w:pPr>
            <w:r>
              <w:rPr>
                <w:rFonts w:cs="Arial"/>
                <w:color w:val="000000"/>
                <w:sz w:val="22"/>
                <w:szCs w:val="22"/>
              </w:rPr>
              <w:t>Established in 1998 by the Faculty of Law by the gift of Mallesons Stephen Jaques to recognise and reward academic achievement in Banking Law</w:t>
            </w:r>
            <w:r>
              <w:rPr>
                <w:rFonts w:cs="Arial"/>
                <w:color w:val="000000"/>
                <w:sz w:val="22"/>
                <w:szCs w:val="22"/>
              </w:rPr>
              <w:br/>
            </w:r>
            <w:r>
              <w:rPr>
                <w:rFonts w:cs="Arial"/>
                <w:color w:val="000000"/>
                <w:sz w:val="22"/>
                <w:szCs w:val="22"/>
              </w:rPr>
              <w:br/>
              <w:t>Prize awarded to a student studying in the Faculty of Law for greatest proficiency in unit of study Banking and Financial Instruments.</w:t>
            </w:r>
            <w:r>
              <w:rPr>
                <w:rFonts w:cs="Arial"/>
                <w:color w:val="000000"/>
                <w:sz w:val="22"/>
                <w:szCs w:val="22"/>
              </w:rPr>
              <w:br/>
            </w:r>
            <w:r>
              <w:rPr>
                <w:rFonts w:cs="Arial"/>
                <w:color w:val="000000"/>
                <w:sz w:val="22"/>
                <w:szCs w:val="22"/>
              </w:rPr>
              <w:br/>
              <w:t>Recommendation of the academic staff teaching the subject Banking and Financial Instruments to the Examiners in Law or as the Faculty decides</w:t>
            </w:r>
          </w:p>
        </w:tc>
        <w:tc>
          <w:tcPr>
            <w:tcW w:w="1843" w:type="dxa"/>
          </w:tcPr>
          <w:p w14:paraId="6F96DEED" w14:textId="19A0EBB1" w:rsidR="00B13005" w:rsidRDefault="00B13005" w:rsidP="00B13005">
            <w:pPr>
              <w:rPr>
                <w:b/>
                <w:bCs/>
              </w:rPr>
            </w:pPr>
            <w:r>
              <w:rPr>
                <w:rFonts w:cs="Arial"/>
                <w:color w:val="000000"/>
                <w:sz w:val="22"/>
                <w:szCs w:val="22"/>
              </w:rPr>
              <w:t>1250</w:t>
            </w:r>
          </w:p>
        </w:tc>
      </w:tr>
      <w:tr w:rsidR="00B13005" w14:paraId="385E70FF" w14:textId="77777777" w:rsidTr="00B13005">
        <w:tc>
          <w:tcPr>
            <w:tcW w:w="1980" w:type="dxa"/>
          </w:tcPr>
          <w:p w14:paraId="1A4DC2AE" w14:textId="4D7EB327" w:rsidR="00B13005" w:rsidRDefault="00B13005" w:rsidP="00B13005">
            <w:pPr>
              <w:rPr>
                <w:b/>
                <w:bCs/>
              </w:rPr>
            </w:pPr>
            <w:r>
              <w:rPr>
                <w:rFonts w:cs="Arial"/>
                <w:color w:val="000000"/>
                <w:sz w:val="22"/>
                <w:szCs w:val="22"/>
              </w:rPr>
              <w:t xml:space="preserve">Sydney Law School </w:t>
            </w:r>
          </w:p>
        </w:tc>
        <w:tc>
          <w:tcPr>
            <w:tcW w:w="1134" w:type="dxa"/>
          </w:tcPr>
          <w:p w14:paraId="34324BC7" w14:textId="10ABAE72" w:rsidR="00B13005" w:rsidRDefault="00B13005" w:rsidP="00B13005">
            <w:pPr>
              <w:rPr>
                <w:b/>
                <w:bCs/>
              </w:rPr>
            </w:pPr>
            <w:r>
              <w:rPr>
                <w:rFonts w:cs="Arial"/>
                <w:color w:val="000000"/>
                <w:sz w:val="22"/>
                <w:szCs w:val="22"/>
              </w:rPr>
              <w:t>PR0213</w:t>
            </w:r>
          </w:p>
        </w:tc>
        <w:tc>
          <w:tcPr>
            <w:tcW w:w="2410" w:type="dxa"/>
          </w:tcPr>
          <w:p w14:paraId="0891DE79" w14:textId="255005A3" w:rsidR="00B13005" w:rsidRDefault="00B13005" w:rsidP="00B13005">
            <w:pPr>
              <w:rPr>
                <w:b/>
                <w:bCs/>
              </w:rPr>
            </w:pPr>
            <w:r>
              <w:rPr>
                <w:rFonts w:cs="Arial"/>
                <w:color w:val="000000"/>
                <w:sz w:val="22"/>
                <w:szCs w:val="22"/>
              </w:rPr>
              <w:t>Edward John Culey Prize for Proficiency in Real Property and Equity</w:t>
            </w:r>
          </w:p>
        </w:tc>
        <w:tc>
          <w:tcPr>
            <w:tcW w:w="7229" w:type="dxa"/>
          </w:tcPr>
          <w:p w14:paraId="5F107EE1" w14:textId="09F4F6DD" w:rsidR="00B13005" w:rsidRPr="002A66B0" w:rsidRDefault="00B13005" w:rsidP="00B13005">
            <w:pPr>
              <w:rPr>
                <w:b/>
                <w:bCs/>
              </w:rPr>
            </w:pPr>
            <w:r>
              <w:rPr>
                <w:rFonts w:cs="Arial"/>
                <w:color w:val="000000"/>
                <w:sz w:val="22"/>
                <w:szCs w:val="22"/>
              </w:rPr>
              <w:t>Established in 1978 by a gift of Pounds 750 from Miss Dorothy E. Culey and Miss Alma G. Culey in memory of their brother Edward John Culey. Awarded annually on the recommendation of the Board of Examiners of the Faculty of Law to the Bachelor of Laws or Juris Doctor student who obtains the highest aggregate mark in the subjects Real Property and Equity, provided that the candidate's work is considered of sufficient merit.</w:t>
            </w:r>
          </w:p>
        </w:tc>
        <w:tc>
          <w:tcPr>
            <w:tcW w:w="1843" w:type="dxa"/>
          </w:tcPr>
          <w:p w14:paraId="16E05D0D" w14:textId="15AF3C0D" w:rsidR="00B13005" w:rsidRDefault="00B13005" w:rsidP="00B13005">
            <w:pPr>
              <w:rPr>
                <w:b/>
                <w:bCs/>
              </w:rPr>
            </w:pPr>
            <w:r>
              <w:rPr>
                <w:rFonts w:cs="Arial"/>
                <w:color w:val="000000"/>
                <w:sz w:val="22"/>
                <w:szCs w:val="22"/>
              </w:rPr>
              <w:t>380</w:t>
            </w:r>
          </w:p>
        </w:tc>
      </w:tr>
      <w:tr w:rsidR="00B13005" w14:paraId="24378104" w14:textId="77777777" w:rsidTr="00B13005">
        <w:tc>
          <w:tcPr>
            <w:tcW w:w="1980" w:type="dxa"/>
          </w:tcPr>
          <w:p w14:paraId="2DB246A6" w14:textId="7E9F884C" w:rsidR="00B13005" w:rsidRDefault="00B13005" w:rsidP="00B13005">
            <w:pPr>
              <w:rPr>
                <w:b/>
                <w:bCs/>
              </w:rPr>
            </w:pPr>
            <w:r>
              <w:rPr>
                <w:rFonts w:cs="Arial"/>
                <w:color w:val="000000"/>
                <w:sz w:val="22"/>
                <w:szCs w:val="22"/>
              </w:rPr>
              <w:t xml:space="preserve">Sydney Law School </w:t>
            </w:r>
          </w:p>
        </w:tc>
        <w:tc>
          <w:tcPr>
            <w:tcW w:w="1134" w:type="dxa"/>
          </w:tcPr>
          <w:p w14:paraId="2B4D1411" w14:textId="493CDA0C" w:rsidR="00B13005" w:rsidRDefault="00B13005" w:rsidP="00B13005">
            <w:pPr>
              <w:rPr>
                <w:b/>
                <w:bCs/>
              </w:rPr>
            </w:pPr>
            <w:r>
              <w:rPr>
                <w:rFonts w:cs="Arial"/>
                <w:color w:val="000000"/>
                <w:sz w:val="22"/>
                <w:szCs w:val="22"/>
              </w:rPr>
              <w:t>PR0255</w:t>
            </w:r>
          </w:p>
        </w:tc>
        <w:tc>
          <w:tcPr>
            <w:tcW w:w="2410" w:type="dxa"/>
          </w:tcPr>
          <w:p w14:paraId="470787C6" w14:textId="3E85E3BD" w:rsidR="00B13005" w:rsidRDefault="00B13005" w:rsidP="00B13005">
            <w:pPr>
              <w:rPr>
                <w:b/>
                <w:bCs/>
              </w:rPr>
            </w:pPr>
            <w:r>
              <w:rPr>
                <w:rFonts w:cs="Arial"/>
                <w:color w:val="000000"/>
                <w:sz w:val="22"/>
                <w:szCs w:val="22"/>
              </w:rPr>
              <w:t>New South Wales Justices' Association Prize in Administrative Law</w:t>
            </w:r>
          </w:p>
        </w:tc>
        <w:tc>
          <w:tcPr>
            <w:tcW w:w="7229" w:type="dxa"/>
          </w:tcPr>
          <w:p w14:paraId="06F0883B" w14:textId="317E9A49" w:rsidR="00B13005" w:rsidRPr="002A66B0" w:rsidRDefault="00B13005" w:rsidP="00B13005">
            <w:pPr>
              <w:rPr>
                <w:b/>
                <w:bCs/>
              </w:rPr>
            </w:pPr>
            <w:r>
              <w:rPr>
                <w:rFonts w:cs="Arial"/>
                <w:color w:val="000000"/>
                <w:sz w:val="22"/>
                <w:szCs w:val="22"/>
              </w:rPr>
              <w:t>Established in 1997 by the offer of an annual donation from the NSW Justices' Association Limited.</w:t>
            </w:r>
            <w:r>
              <w:rPr>
                <w:rFonts w:cs="Arial"/>
                <w:color w:val="000000"/>
                <w:sz w:val="22"/>
                <w:szCs w:val="22"/>
              </w:rPr>
              <w:br/>
            </w:r>
            <w:r>
              <w:rPr>
                <w:rFonts w:cs="Arial"/>
                <w:color w:val="000000"/>
                <w:sz w:val="22"/>
                <w:szCs w:val="22"/>
              </w:rPr>
              <w:br/>
              <w:t xml:space="preserve">1. The prize will be known as the New South Wales Justices' Association Limited Prize in Administrative Law and its objective is to </w:t>
            </w:r>
            <w:r>
              <w:rPr>
                <w:rFonts w:cs="Arial"/>
                <w:color w:val="000000"/>
                <w:sz w:val="22"/>
                <w:szCs w:val="22"/>
              </w:rPr>
              <w:lastRenderedPageBreak/>
              <w:t>encourage and reward academic achievement in the field of Administrative Law.</w:t>
            </w:r>
            <w:r>
              <w:rPr>
                <w:rFonts w:cs="Arial"/>
                <w:color w:val="000000"/>
                <w:sz w:val="22"/>
                <w:szCs w:val="22"/>
              </w:rPr>
              <w:br/>
            </w:r>
            <w:r>
              <w:rPr>
                <w:rFonts w:cs="Arial"/>
                <w:color w:val="000000"/>
                <w:sz w:val="22"/>
                <w:szCs w:val="22"/>
              </w:rPr>
              <w:br/>
              <w:t>2. The prize, which may be shared, shall be awarded to the student(s) showing the greatest proficiency in the unit of study, Administrative Law, provided that the work is of sufficient merit.</w:t>
            </w:r>
            <w:r>
              <w:rPr>
                <w:rFonts w:cs="Arial"/>
                <w:color w:val="000000"/>
                <w:sz w:val="22"/>
                <w:szCs w:val="22"/>
              </w:rPr>
              <w:br/>
            </w:r>
            <w:r>
              <w:rPr>
                <w:rFonts w:cs="Arial"/>
                <w:color w:val="000000"/>
                <w:sz w:val="22"/>
                <w:szCs w:val="22"/>
              </w:rPr>
              <w:br/>
              <w:t>3. The prize shall be awarded annually on the recommendation of the examiners of Administrative Law.</w:t>
            </w:r>
          </w:p>
        </w:tc>
        <w:tc>
          <w:tcPr>
            <w:tcW w:w="1843" w:type="dxa"/>
          </w:tcPr>
          <w:p w14:paraId="54A6F5FB" w14:textId="60F1A714" w:rsidR="00B13005" w:rsidRDefault="00B13005" w:rsidP="00B13005">
            <w:pPr>
              <w:rPr>
                <w:b/>
                <w:bCs/>
              </w:rPr>
            </w:pPr>
            <w:r>
              <w:rPr>
                <w:rFonts w:cs="Arial"/>
                <w:color w:val="000000"/>
                <w:sz w:val="22"/>
                <w:szCs w:val="22"/>
              </w:rPr>
              <w:lastRenderedPageBreak/>
              <w:t>125</w:t>
            </w:r>
          </w:p>
        </w:tc>
      </w:tr>
      <w:tr w:rsidR="00B13005" w14:paraId="63CB076A" w14:textId="77777777" w:rsidTr="00B13005">
        <w:tc>
          <w:tcPr>
            <w:tcW w:w="1980" w:type="dxa"/>
          </w:tcPr>
          <w:p w14:paraId="39A06CFE" w14:textId="31A38BD3" w:rsidR="00B13005" w:rsidRDefault="00B13005" w:rsidP="00B13005">
            <w:pPr>
              <w:rPr>
                <w:b/>
                <w:bCs/>
              </w:rPr>
            </w:pPr>
            <w:r>
              <w:rPr>
                <w:rFonts w:cs="Arial"/>
                <w:color w:val="000000"/>
                <w:sz w:val="22"/>
                <w:szCs w:val="22"/>
              </w:rPr>
              <w:t xml:space="preserve">Sydney Law School </w:t>
            </w:r>
          </w:p>
        </w:tc>
        <w:tc>
          <w:tcPr>
            <w:tcW w:w="1134" w:type="dxa"/>
          </w:tcPr>
          <w:p w14:paraId="5A822BCE" w14:textId="6A37E428" w:rsidR="00B13005" w:rsidRDefault="00B13005" w:rsidP="00B13005">
            <w:pPr>
              <w:rPr>
                <w:b/>
                <w:bCs/>
              </w:rPr>
            </w:pPr>
            <w:r>
              <w:rPr>
                <w:rFonts w:cs="Arial"/>
                <w:color w:val="000000"/>
                <w:sz w:val="22"/>
                <w:szCs w:val="22"/>
              </w:rPr>
              <w:t>PR0259</w:t>
            </w:r>
          </w:p>
        </w:tc>
        <w:tc>
          <w:tcPr>
            <w:tcW w:w="2410" w:type="dxa"/>
          </w:tcPr>
          <w:p w14:paraId="4ED76E61" w14:textId="7D38CFCF" w:rsidR="00B13005" w:rsidRDefault="00B13005" w:rsidP="00B13005">
            <w:pPr>
              <w:rPr>
                <w:b/>
                <w:bCs/>
              </w:rPr>
            </w:pPr>
            <w:r>
              <w:rPr>
                <w:rFonts w:cs="Arial"/>
                <w:color w:val="000000"/>
                <w:sz w:val="22"/>
                <w:szCs w:val="22"/>
              </w:rPr>
              <w:t>Andrew M Clayton Memorial Prize - Clayton Utz</w:t>
            </w:r>
          </w:p>
        </w:tc>
        <w:tc>
          <w:tcPr>
            <w:tcW w:w="7229" w:type="dxa"/>
          </w:tcPr>
          <w:p w14:paraId="39B25256" w14:textId="07892D04" w:rsidR="00B13005" w:rsidRPr="002A66B0" w:rsidRDefault="00B13005" w:rsidP="00B13005">
            <w:pPr>
              <w:rPr>
                <w:b/>
                <w:bCs/>
              </w:rPr>
            </w:pPr>
            <w:r>
              <w:rPr>
                <w:rFonts w:cs="Arial"/>
                <w:color w:val="000000"/>
                <w:sz w:val="22"/>
                <w:szCs w:val="22"/>
              </w:rPr>
              <w:t>Established in 1980 by the offer from the Partners of Clayton Utz and Company, Solicitors, to donate annually the sum of $500 for a prize in the Faculty of Law. The prize shall be known as the Andrew M. Clayton Memorial Prize - Clayton Utz and may be awarded annually, on the recommendation of the Faculty of Law, to the student who attains the best aggregate mark in the calendar year for the units of study Federal Consituional Law and The Legal Profession, provided that the candidate's work is of sufficient merit and the student is enrolled in the Bachelor of Laws degree or Juris Doctor degree.</w:t>
            </w:r>
          </w:p>
        </w:tc>
        <w:tc>
          <w:tcPr>
            <w:tcW w:w="1843" w:type="dxa"/>
          </w:tcPr>
          <w:p w14:paraId="090D7195" w14:textId="3490ACD3" w:rsidR="00B13005" w:rsidRDefault="00B13005" w:rsidP="00B13005">
            <w:pPr>
              <w:rPr>
                <w:b/>
                <w:bCs/>
              </w:rPr>
            </w:pPr>
            <w:r>
              <w:rPr>
                <w:rFonts w:cs="Arial"/>
                <w:color w:val="000000"/>
                <w:sz w:val="22"/>
                <w:szCs w:val="22"/>
              </w:rPr>
              <w:t>1000</w:t>
            </w:r>
          </w:p>
        </w:tc>
      </w:tr>
      <w:tr w:rsidR="00B13005" w14:paraId="64EAEA30" w14:textId="77777777" w:rsidTr="00B13005">
        <w:tc>
          <w:tcPr>
            <w:tcW w:w="1980" w:type="dxa"/>
          </w:tcPr>
          <w:p w14:paraId="0190C866" w14:textId="2D42E13C" w:rsidR="00B13005" w:rsidRDefault="00B13005" w:rsidP="00B13005">
            <w:pPr>
              <w:rPr>
                <w:b/>
                <w:bCs/>
              </w:rPr>
            </w:pPr>
            <w:r>
              <w:rPr>
                <w:rFonts w:cs="Arial"/>
                <w:color w:val="000000"/>
                <w:sz w:val="22"/>
                <w:szCs w:val="22"/>
              </w:rPr>
              <w:t xml:space="preserve">Sydney Law School </w:t>
            </w:r>
          </w:p>
        </w:tc>
        <w:tc>
          <w:tcPr>
            <w:tcW w:w="1134" w:type="dxa"/>
          </w:tcPr>
          <w:p w14:paraId="2A6498D8" w14:textId="79C798AE" w:rsidR="00B13005" w:rsidRDefault="00B13005" w:rsidP="00B13005">
            <w:pPr>
              <w:rPr>
                <w:b/>
                <w:bCs/>
              </w:rPr>
            </w:pPr>
            <w:r>
              <w:rPr>
                <w:rFonts w:cs="Arial"/>
                <w:color w:val="000000"/>
                <w:sz w:val="22"/>
                <w:szCs w:val="22"/>
              </w:rPr>
              <w:t>PR0284</w:t>
            </w:r>
          </w:p>
        </w:tc>
        <w:tc>
          <w:tcPr>
            <w:tcW w:w="2410" w:type="dxa"/>
          </w:tcPr>
          <w:p w14:paraId="70485B40" w14:textId="79393BE6" w:rsidR="00B13005" w:rsidRDefault="00B13005" w:rsidP="00B13005">
            <w:pPr>
              <w:rPr>
                <w:b/>
                <w:bCs/>
              </w:rPr>
            </w:pPr>
            <w:r>
              <w:rPr>
                <w:rFonts w:cs="Arial"/>
                <w:color w:val="000000"/>
                <w:sz w:val="22"/>
                <w:szCs w:val="22"/>
              </w:rPr>
              <w:t>John George Dalley Prize No 1A</w:t>
            </w:r>
          </w:p>
        </w:tc>
        <w:tc>
          <w:tcPr>
            <w:tcW w:w="7229" w:type="dxa"/>
          </w:tcPr>
          <w:p w14:paraId="22E1A837" w14:textId="23BBEDF4" w:rsidR="00B13005" w:rsidRPr="002A66B0" w:rsidRDefault="00B13005" w:rsidP="00B13005">
            <w:pPr>
              <w:rPr>
                <w:b/>
                <w:bCs/>
              </w:rPr>
            </w:pPr>
            <w:r>
              <w:rPr>
                <w:rFonts w:cs="Arial"/>
                <w:color w:val="000000"/>
                <w:sz w:val="22"/>
                <w:szCs w:val="22"/>
              </w:rPr>
              <w:t>Founded in 1922 by a bequest of 1000 pounds from Mrs M.A. Dalley, for the award of an annual prize in the Faculty of Law, in memory of her son, John George Dalley, to be awarded for proficiency in such branch or branches of law and on such terms and conditions as the Senate shall from time to time determine.</w:t>
            </w:r>
            <w:r>
              <w:rPr>
                <w:rFonts w:cs="Arial"/>
                <w:color w:val="000000"/>
                <w:sz w:val="22"/>
                <w:szCs w:val="22"/>
              </w:rPr>
              <w:br/>
            </w:r>
            <w:r>
              <w:rPr>
                <w:rFonts w:cs="Arial"/>
                <w:color w:val="000000"/>
                <w:sz w:val="22"/>
                <w:szCs w:val="22"/>
              </w:rPr>
              <w:br/>
              <w:t>Previously awarded to the most distinguished student graduating in the Faculty of Law. In 1954 and thereafter the prize has been awarded under the following conditions:</w:t>
            </w:r>
            <w:r>
              <w:rPr>
                <w:rFonts w:cs="Arial"/>
                <w:color w:val="000000"/>
                <w:sz w:val="22"/>
                <w:szCs w:val="22"/>
              </w:rPr>
              <w:br/>
            </w:r>
            <w:r>
              <w:rPr>
                <w:rFonts w:cs="Arial"/>
                <w:color w:val="000000"/>
                <w:sz w:val="22"/>
                <w:szCs w:val="22"/>
              </w:rPr>
              <w:br/>
              <w:t>1. The annual sum available in respect of the prize shall be divided into two prizes, the John George Dalley Prize No. IA and the John George Dalley Prize No. IB.</w:t>
            </w:r>
            <w:r>
              <w:rPr>
                <w:rFonts w:cs="Arial"/>
                <w:color w:val="000000"/>
                <w:sz w:val="22"/>
                <w:szCs w:val="22"/>
              </w:rPr>
              <w:br/>
            </w:r>
            <w:r>
              <w:rPr>
                <w:rFonts w:cs="Arial"/>
                <w:color w:val="000000"/>
                <w:sz w:val="22"/>
                <w:szCs w:val="22"/>
              </w:rPr>
              <w:br/>
              <w:t xml:space="preserve">2. The John George Dalley Prize No. IA shall be awarded for general proficiency on graduation in the final year of the combined courses for Arts/Law, Economics/Law, Economics (Social Sciences)/Law or Science/Law, </w:t>
            </w:r>
            <w:r>
              <w:rPr>
                <w:rFonts w:cs="Arial"/>
                <w:color w:val="000000"/>
                <w:sz w:val="22"/>
                <w:szCs w:val="22"/>
              </w:rPr>
              <w:br/>
            </w:r>
            <w:r>
              <w:rPr>
                <w:rFonts w:cs="Arial"/>
                <w:color w:val="000000"/>
                <w:sz w:val="22"/>
                <w:szCs w:val="22"/>
              </w:rPr>
              <w:br/>
              <w:t xml:space="preserve">3. The John George Dalley Prize No. IB shall be awarded for general </w:t>
            </w:r>
            <w:r>
              <w:rPr>
                <w:rFonts w:cs="Arial"/>
                <w:color w:val="000000"/>
                <w:sz w:val="22"/>
                <w:szCs w:val="22"/>
              </w:rPr>
              <w:lastRenderedPageBreak/>
              <w:t xml:space="preserve">proficiency on graduation in the final year of the course for students who are not proceeding by way of the combined courses in Arts/Law, Economics/Law, Economics (Social Sciences)/Law or Science/Law. </w:t>
            </w:r>
            <w:r>
              <w:rPr>
                <w:rFonts w:cs="Arial"/>
                <w:color w:val="000000"/>
                <w:sz w:val="22"/>
                <w:szCs w:val="22"/>
              </w:rPr>
              <w:br/>
            </w:r>
            <w:r>
              <w:rPr>
                <w:rFonts w:cs="Arial"/>
                <w:color w:val="000000"/>
                <w:sz w:val="22"/>
                <w:szCs w:val="22"/>
              </w:rPr>
              <w:br/>
              <w:t>4. Without limiting any discretion existing as to the award of prizes, if there is no candidate of sufficient merit for one of Prizes No. IA and IB, the two may be consolidated and awarded to the most distinguished candidate graduating in the other course.</w:t>
            </w:r>
          </w:p>
        </w:tc>
        <w:tc>
          <w:tcPr>
            <w:tcW w:w="1843" w:type="dxa"/>
          </w:tcPr>
          <w:p w14:paraId="45FF0EE3" w14:textId="7BA465CE" w:rsidR="00B13005" w:rsidRDefault="00B13005" w:rsidP="00B13005">
            <w:pPr>
              <w:rPr>
                <w:b/>
                <w:bCs/>
              </w:rPr>
            </w:pPr>
            <w:r>
              <w:rPr>
                <w:rFonts w:cs="Arial"/>
                <w:color w:val="000000"/>
                <w:sz w:val="22"/>
                <w:szCs w:val="22"/>
              </w:rPr>
              <w:lastRenderedPageBreak/>
              <w:t>800</w:t>
            </w:r>
          </w:p>
        </w:tc>
      </w:tr>
      <w:tr w:rsidR="00B13005" w14:paraId="098AD876" w14:textId="77777777" w:rsidTr="00B13005">
        <w:tc>
          <w:tcPr>
            <w:tcW w:w="1980" w:type="dxa"/>
          </w:tcPr>
          <w:p w14:paraId="2C110AC6" w14:textId="6CE28A91" w:rsidR="00B13005" w:rsidRDefault="00B13005" w:rsidP="00B13005">
            <w:pPr>
              <w:rPr>
                <w:b/>
                <w:bCs/>
              </w:rPr>
            </w:pPr>
            <w:r>
              <w:rPr>
                <w:rFonts w:cs="Arial"/>
                <w:color w:val="000000"/>
                <w:sz w:val="22"/>
                <w:szCs w:val="22"/>
              </w:rPr>
              <w:t xml:space="preserve">Sydney Law School </w:t>
            </w:r>
          </w:p>
        </w:tc>
        <w:tc>
          <w:tcPr>
            <w:tcW w:w="1134" w:type="dxa"/>
          </w:tcPr>
          <w:p w14:paraId="24D71A95" w14:textId="49EACAE5" w:rsidR="00B13005" w:rsidRDefault="00B13005" w:rsidP="00B13005">
            <w:pPr>
              <w:rPr>
                <w:b/>
                <w:bCs/>
              </w:rPr>
            </w:pPr>
            <w:r>
              <w:rPr>
                <w:rFonts w:cs="Arial"/>
                <w:color w:val="000000"/>
                <w:sz w:val="22"/>
                <w:szCs w:val="22"/>
              </w:rPr>
              <w:t>PR0285</w:t>
            </w:r>
          </w:p>
        </w:tc>
        <w:tc>
          <w:tcPr>
            <w:tcW w:w="2410" w:type="dxa"/>
          </w:tcPr>
          <w:p w14:paraId="6B2398FF" w14:textId="4F769486" w:rsidR="00B13005" w:rsidRDefault="00B13005" w:rsidP="00B13005">
            <w:pPr>
              <w:rPr>
                <w:b/>
                <w:bCs/>
              </w:rPr>
            </w:pPr>
            <w:r>
              <w:rPr>
                <w:rFonts w:cs="Arial"/>
                <w:color w:val="000000"/>
                <w:sz w:val="22"/>
                <w:szCs w:val="22"/>
              </w:rPr>
              <w:t>John George Dalley Prize No IB</w:t>
            </w:r>
          </w:p>
        </w:tc>
        <w:tc>
          <w:tcPr>
            <w:tcW w:w="7229" w:type="dxa"/>
          </w:tcPr>
          <w:p w14:paraId="4FB16ACB" w14:textId="132CB0A6" w:rsidR="00B13005" w:rsidRPr="002A66B0" w:rsidRDefault="00B13005" w:rsidP="00B13005">
            <w:pPr>
              <w:rPr>
                <w:b/>
                <w:bCs/>
              </w:rPr>
            </w:pPr>
            <w:r>
              <w:rPr>
                <w:rFonts w:cs="Arial"/>
                <w:color w:val="000000"/>
                <w:sz w:val="22"/>
                <w:szCs w:val="22"/>
              </w:rPr>
              <w:t>Founded in 1922 by a bequest of 1000 pounds from Mrs M.A. Dalley, for the award of an annual prize in the Faculty of Law, in memory of her son, John George Dalley, to be awarded for proficiency in such branch or branches of law and on such terms and conditions as the Senate shall from time to time determine.</w:t>
            </w:r>
            <w:r>
              <w:rPr>
                <w:rFonts w:cs="Arial"/>
                <w:color w:val="000000"/>
                <w:sz w:val="22"/>
                <w:szCs w:val="22"/>
              </w:rPr>
              <w:br/>
            </w:r>
            <w:r>
              <w:rPr>
                <w:rFonts w:cs="Arial"/>
                <w:color w:val="000000"/>
                <w:sz w:val="22"/>
                <w:szCs w:val="22"/>
              </w:rPr>
              <w:br/>
              <w:t>Previously awarded to the most distinguished student graduating in the Faculty of Law. In 1954 and thereafter the prize has been awarded under the following conditions:</w:t>
            </w:r>
            <w:r>
              <w:rPr>
                <w:rFonts w:cs="Arial"/>
                <w:color w:val="000000"/>
                <w:sz w:val="22"/>
                <w:szCs w:val="22"/>
              </w:rPr>
              <w:br/>
            </w:r>
            <w:r>
              <w:rPr>
                <w:rFonts w:cs="Arial"/>
                <w:color w:val="000000"/>
                <w:sz w:val="22"/>
                <w:szCs w:val="22"/>
              </w:rPr>
              <w:br/>
              <w:t>1. The annual sum available in respect of the prize shall be divided into two prizes, the John George Dalley Prize No. IA and the John George Dalley Prize No. IB.</w:t>
            </w:r>
            <w:r>
              <w:rPr>
                <w:rFonts w:cs="Arial"/>
                <w:color w:val="000000"/>
                <w:sz w:val="22"/>
                <w:szCs w:val="22"/>
              </w:rPr>
              <w:br/>
            </w:r>
            <w:r>
              <w:rPr>
                <w:rFonts w:cs="Arial"/>
                <w:color w:val="000000"/>
                <w:sz w:val="22"/>
                <w:szCs w:val="22"/>
              </w:rPr>
              <w:br/>
              <w:t xml:space="preserve">2. The John George Dalley Prize No. IA shall be awarded for general proficiency on graduation in the final year of the combined courses for Arts/Law, Economics/Law, Economics (Social Sciences)/Law or Science/Law, </w:t>
            </w:r>
            <w:r>
              <w:rPr>
                <w:rFonts w:cs="Arial"/>
                <w:color w:val="000000"/>
                <w:sz w:val="22"/>
                <w:szCs w:val="22"/>
              </w:rPr>
              <w:br/>
            </w:r>
            <w:r>
              <w:rPr>
                <w:rFonts w:cs="Arial"/>
                <w:color w:val="000000"/>
                <w:sz w:val="22"/>
                <w:szCs w:val="22"/>
              </w:rPr>
              <w:br/>
              <w:t xml:space="preserve">3. The John George Dalley Prize No. IB shall be awarded for general proficiency on graduation in the final year of the course for students who are not proceeding by way of the combined courses in Arts/Law, Economics/Law, Economics (Social Sciences)/Law or Science/Law. </w:t>
            </w:r>
            <w:r>
              <w:rPr>
                <w:rFonts w:cs="Arial"/>
                <w:color w:val="000000"/>
                <w:sz w:val="22"/>
                <w:szCs w:val="22"/>
              </w:rPr>
              <w:br/>
            </w:r>
            <w:r>
              <w:rPr>
                <w:rFonts w:cs="Arial"/>
                <w:color w:val="000000"/>
                <w:sz w:val="22"/>
                <w:szCs w:val="22"/>
              </w:rPr>
              <w:br/>
              <w:t>4. Without limiting any discretion existing as to the award of prizes, if there is no candidate of sufficient merit for one of Prizes No. IA and IB, the two may be consolidated and awarded to the most distinguished candidate graduating in the other course.</w:t>
            </w:r>
          </w:p>
        </w:tc>
        <w:tc>
          <w:tcPr>
            <w:tcW w:w="1843" w:type="dxa"/>
          </w:tcPr>
          <w:p w14:paraId="645AC6D5" w14:textId="34818D39" w:rsidR="00B13005" w:rsidRDefault="00B13005" w:rsidP="00B13005">
            <w:pPr>
              <w:rPr>
                <w:b/>
                <w:bCs/>
              </w:rPr>
            </w:pPr>
            <w:r>
              <w:rPr>
                <w:rFonts w:cs="Arial"/>
                <w:color w:val="000000"/>
                <w:sz w:val="22"/>
                <w:szCs w:val="22"/>
              </w:rPr>
              <w:t>800</w:t>
            </w:r>
          </w:p>
        </w:tc>
      </w:tr>
      <w:tr w:rsidR="00B13005" w14:paraId="52666528" w14:textId="77777777" w:rsidTr="00B13005">
        <w:tc>
          <w:tcPr>
            <w:tcW w:w="1980" w:type="dxa"/>
          </w:tcPr>
          <w:p w14:paraId="584EDC3D" w14:textId="69139108" w:rsidR="00B13005" w:rsidRDefault="00B13005" w:rsidP="00B13005">
            <w:pPr>
              <w:rPr>
                <w:b/>
                <w:bCs/>
              </w:rPr>
            </w:pPr>
            <w:r>
              <w:rPr>
                <w:rFonts w:cs="Arial"/>
                <w:color w:val="000000"/>
                <w:sz w:val="22"/>
                <w:szCs w:val="22"/>
              </w:rPr>
              <w:lastRenderedPageBreak/>
              <w:t xml:space="preserve">Sydney Law School </w:t>
            </w:r>
          </w:p>
        </w:tc>
        <w:tc>
          <w:tcPr>
            <w:tcW w:w="1134" w:type="dxa"/>
          </w:tcPr>
          <w:p w14:paraId="6463EF2B" w14:textId="2EAFCB21" w:rsidR="00B13005" w:rsidRDefault="00B13005" w:rsidP="00B13005">
            <w:pPr>
              <w:rPr>
                <w:b/>
                <w:bCs/>
              </w:rPr>
            </w:pPr>
            <w:r>
              <w:rPr>
                <w:rFonts w:cs="Arial"/>
                <w:color w:val="000000"/>
                <w:sz w:val="22"/>
                <w:szCs w:val="22"/>
              </w:rPr>
              <w:t>PR0343</w:t>
            </w:r>
          </w:p>
        </w:tc>
        <w:tc>
          <w:tcPr>
            <w:tcW w:w="2410" w:type="dxa"/>
          </w:tcPr>
          <w:p w14:paraId="68DB2ABF" w14:textId="2910880F" w:rsidR="00B13005" w:rsidRDefault="00B13005" w:rsidP="00B13005">
            <w:pPr>
              <w:rPr>
                <w:b/>
                <w:bCs/>
              </w:rPr>
            </w:pPr>
            <w:r>
              <w:rPr>
                <w:rFonts w:cs="Arial"/>
                <w:color w:val="000000"/>
                <w:sz w:val="22"/>
                <w:szCs w:val="22"/>
              </w:rPr>
              <w:t>Gustav and Emma Bondy Postgraduate Prize</w:t>
            </w:r>
          </w:p>
        </w:tc>
        <w:tc>
          <w:tcPr>
            <w:tcW w:w="7229" w:type="dxa"/>
          </w:tcPr>
          <w:p w14:paraId="3B03D155" w14:textId="7A405D78" w:rsidR="00B13005" w:rsidRPr="002A66B0" w:rsidRDefault="00B13005" w:rsidP="00B13005">
            <w:pPr>
              <w:rPr>
                <w:b/>
                <w:bCs/>
              </w:rPr>
            </w:pPr>
            <w:r>
              <w:rPr>
                <w:rFonts w:cs="Arial"/>
                <w:color w:val="000000"/>
                <w:sz w:val="22"/>
                <w:szCs w:val="22"/>
              </w:rPr>
              <w:t>Established in 1971 by a gift of $700 from Dr and Mrs Otto Bondy.</w:t>
            </w:r>
            <w:r>
              <w:rPr>
                <w:rFonts w:cs="Arial"/>
                <w:color w:val="000000"/>
                <w:sz w:val="22"/>
                <w:szCs w:val="22"/>
              </w:rPr>
              <w:br/>
            </w:r>
            <w:r>
              <w:rPr>
                <w:rFonts w:cs="Arial"/>
                <w:color w:val="000000"/>
                <w:sz w:val="22"/>
                <w:szCs w:val="22"/>
              </w:rPr>
              <w:br/>
              <w:t>Awarded annually, on the recommendation of the Head of the Department of Jurisprudence, to the best student in units of study examining aspects of legal theory.</w:t>
            </w:r>
          </w:p>
        </w:tc>
        <w:tc>
          <w:tcPr>
            <w:tcW w:w="1843" w:type="dxa"/>
          </w:tcPr>
          <w:p w14:paraId="1C826B98" w14:textId="124EC360" w:rsidR="00B13005" w:rsidRDefault="00B13005" w:rsidP="00B13005">
            <w:pPr>
              <w:rPr>
                <w:b/>
                <w:bCs/>
              </w:rPr>
            </w:pPr>
            <w:r>
              <w:rPr>
                <w:rFonts w:cs="Arial"/>
                <w:color w:val="000000"/>
                <w:sz w:val="22"/>
                <w:szCs w:val="22"/>
              </w:rPr>
              <w:t>Based on funding availability</w:t>
            </w:r>
          </w:p>
        </w:tc>
      </w:tr>
      <w:tr w:rsidR="00B13005" w14:paraId="23B97E03" w14:textId="77777777" w:rsidTr="00B13005">
        <w:tc>
          <w:tcPr>
            <w:tcW w:w="1980" w:type="dxa"/>
          </w:tcPr>
          <w:p w14:paraId="687EB46F" w14:textId="72A9FA3C" w:rsidR="00B13005" w:rsidRDefault="00B13005" w:rsidP="00B13005">
            <w:pPr>
              <w:rPr>
                <w:b/>
                <w:bCs/>
              </w:rPr>
            </w:pPr>
            <w:r>
              <w:rPr>
                <w:rFonts w:cs="Arial"/>
                <w:color w:val="000000"/>
                <w:sz w:val="22"/>
                <w:szCs w:val="22"/>
              </w:rPr>
              <w:t xml:space="preserve">Sydney Law School </w:t>
            </w:r>
          </w:p>
        </w:tc>
        <w:tc>
          <w:tcPr>
            <w:tcW w:w="1134" w:type="dxa"/>
          </w:tcPr>
          <w:p w14:paraId="5FDD0553" w14:textId="7DF1D11F" w:rsidR="00B13005" w:rsidRDefault="00B13005" w:rsidP="00B13005">
            <w:pPr>
              <w:rPr>
                <w:b/>
                <w:bCs/>
              </w:rPr>
            </w:pPr>
            <w:r>
              <w:rPr>
                <w:rFonts w:cs="Arial"/>
                <w:color w:val="000000"/>
                <w:sz w:val="22"/>
                <w:szCs w:val="22"/>
              </w:rPr>
              <w:t>PR0393</w:t>
            </w:r>
          </w:p>
        </w:tc>
        <w:tc>
          <w:tcPr>
            <w:tcW w:w="2410" w:type="dxa"/>
          </w:tcPr>
          <w:p w14:paraId="3D223CC9" w14:textId="40F07FE2" w:rsidR="00B13005" w:rsidRDefault="00B13005" w:rsidP="00B13005">
            <w:pPr>
              <w:rPr>
                <w:b/>
                <w:bCs/>
              </w:rPr>
            </w:pPr>
            <w:r>
              <w:rPr>
                <w:rFonts w:cs="Arial"/>
                <w:color w:val="000000"/>
                <w:sz w:val="22"/>
                <w:szCs w:val="22"/>
              </w:rPr>
              <w:t>Thomas P Flattery Prize for Roman Law</w:t>
            </w:r>
          </w:p>
        </w:tc>
        <w:tc>
          <w:tcPr>
            <w:tcW w:w="7229" w:type="dxa"/>
          </w:tcPr>
          <w:p w14:paraId="6582B99E" w14:textId="1F0D7C6F" w:rsidR="00B13005" w:rsidRPr="002A66B0" w:rsidRDefault="00B13005" w:rsidP="00B13005">
            <w:pPr>
              <w:rPr>
                <w:b/>
                <w:bCs/>
              </w:rPr>
            </w:pPr>
            <w:r>
              <w:rPr>
                <w:rFonts w:cs="Arial"/>
                <w:color w:val="000000"/>
                <w:sz w:val="22"/>
                <w:szCs w:val="22"/>
              </w:rPr>
              <w:t>Founded in 1958 by a gift of 105 Pounds from Mr Thomas P. Flattery, MA LLB. The prize is awarded under the following conditions:</w:t>
            </w:r>
            <w:r>
              <w:rPr>
                <w:rFonts w:cs="Arial"/>
                <w:color w:val="000000"/>
                <w:sz w:val="22"/>
                <w:szCs w:val="22"/>
              </w:rPr>
              <w:br/>
            </w:r>
            <w:r>
              <w:rPr>
                <w:rFonts w:cs="Arial"/>
                <w:color w:val="000000"/>
                <w:sz w:val="22"/>
                <w:szCs w:val="22"/>
              </w:rPr>
              <w:br/>
              <w:t>1. The prize shall be known as the Thomas P. Flattery Prize.</w:t>
            </w:r>
            <w:r>
              <w:rPr>
                <w:rFonts w:cs="Arial"/>
                <w:color w:val="000000"/>
                <w:sz w:val="22"/>
                <w:szCs w:val="22"/>
              </w:rPr>
              <w:br/>
              <w:t>2. The prize shall be awarded to the student who gains highest marks at the annual examinations in the subject Roman Law provided that the student is enrolled in the Bachelor of Laws and Juris Doctor degrees.</w:t>
            </w:r>
            <w:r>
              <w:rPr>
                <w:rFonts w:cs="Arial"/>
                <w:color w:val="000000"/>
                <w:sz w:val="22"/>
                <w:szCs w:val="22"/>
              </w:rPr>
              <w:br/>
            </w:r>
            <w:r>
              <w:rPr>
                <w:rFonts w:cs="Arial"/>
                <w:color w:val="000000"/>
                <w:sz w:val="22"/>
                <w:szCs w:val="22"/>
              </w:rPr>
              <w:br/>
              <w:t>3. In the event of more than one student gaining highest marks the prize shall be divided equally amongst such students.</w:t>
            </w:r>
          </w:p>
        </w:tc>
        <w:tc>
          <w:tcPr>
            <w:tcW w:w="1843" w:type="dxa"/>
          </w:tcPr>
          <w:p w14:paraId="6317D0FE" w14:textId="346EB24B" w:rsidR="00B13005" w:rsidRDefault="00B13005" w:rsidP="00B13005">
            <w:pPr>
              <w:rPr>
                <w:b/>
                <w:bCs/>
              </w:rPr>
            </w:pPr>
            <w:r>
              <w:rPr>
                <w:rFonts w:cs="Arial"/>
                <w:color w:val="000000"/>
                <w:sz w:val="22"/>
                <w:szCs w:val="22"/>
              </w:rPr>
              <w:t>No monetary value</w:t>
            </w:r>
          </w:p>
        </w:tc>
      </w:tr>
      <w:tr w:rsidR="00B13005" w14:paraId="73DACC71" w14:textId="77777777" w:rsidTr="00B13005">
        <w:tc>
          <w:tcPr>
            <w:tcW w:w="1980" w:type="dxa"/>
          </w:tcPr>
          <w:p w14:paraId="4EACB626" w14:textId="15BAC788" w:rsidR="00B13005" w:rsidRDefault="00B13005" w:rsidP="00B13005">
            <w:pPr>
              <w:rPr>
                <w:b/>
                <w:bCs/>
              </w:rPr>
            </w:pPr>
            <w:r>
              <w:rPr>
                <w:rFonts w:cs="Arial"/>
                <w:color w:val="000000"/>
                <w:sz w:val="22"/>
                <w:szCs w:val="22"/>
              </w:rPr>
              <w:t xml:space="preserve">Sydney Law School </w:t>
            </w:r>
          </w:p>
        </w:tc>
        <w:tc>
          <w:tcPr>
            <w:tcW w:w="1134" w:type="dxa"/>
          </w:tcPr>
          <w:p w14:paraId="52D4B5A2" w14:textId="39856F8B" w:rsidR="00B13005" w:rsidRDefault="00B13005" w:rsidP="00B13005">
            <w:pPr>
              <w:rPr>
                <w:b/>
                <w:bCs/>
              </w:rPr>
            </w:pPr>
            <w:r>
              <w:rPr>
                <w:rFonts w:cs="Arial"/>
                <w:color w:val="000000"/>
                <w:sz w:val="22"/>
                <w:szCs w:val="22"/>
              </w:rPr>
              <w:t>PR0433</w:t>
            </w:r>
          </w:p>
        </w:tc>
        <w:tc>
          <w:tcPr>
            <w:tcW w:w="2410" w:type="dxa"/>
          </w:tcPr>
          <w:p w14:paraId="4548DBEC" w14:textId="4F14F7BE" w:rsidR="00B13005" w:rsidRDefault="00B13005" w:rsidP="00B13005">
            <w:pPr>
              <w:rPr>
                <w:b/>
                <w:bCs/>
              </w:rPr>
            </w:pPr>
            <w:r>
              <w:rPr>
                <w:rFonts w:cs="Arial"/>
                <w:color w:val="000000"/>
                <w:sz w:val="22"/>
                <w:szCs w:val="22"/>
              </w:rPr>
              <w:t>John Geddes Prize for Equity</w:t>
            </w:r>
          </w:p>
        </w:tc>
        <w:tc>
          <w:tcPr>
            <w:tcW w:w="7229" w:type="dxa"/>
          </w:tcPr>
          <w:p w14:paraId="1729BEEF" w14:textId="72712277" w:rsidR="00B13005" w:rsidRPr="002A66B0" w:rsidRDefault="00B13005" w:rsidP="00B13005">
            <w:pPr>
              <w:rPr>
                <w:b/>
                <w:bCs/>
              </w:rPr>
            </w:pPr>
            <w:r>
              <w:rPr>
                <w:rFonts w:cs="Arial"/>
                <w:color w:val="000000"/>
                <w:sz w:val="22"/>
                <w:szCs w:val="22"/>
              </w:rPr>
              <w:t>Established in 1938 by a gift of 60 Pounds from Mr and Mrs C.R. Geddes in memory of their son, Colin John Geddes, BA, who died during the third year of his course for the degree of LLB.</w:t>
            </w:r>
            <w:r>
              <w:rPr>
                <w:rFonts w:cs="Arial"/>
                <w:color w:val="000000"/>
                <w:sz w:val="22"/>
                <w:szCs w:val="22"/>
              </w:rPr>
              <w:br/>
            </w:r>
            <w:r>
              <w:rPr>
                <w:rFonts w:cs="Arial"/>
                <w:color w:val="000000"/>
                <w:sz w:val="22"/>
                <w:szCs w:val="22"/>
              </w:rPr>
              <w:br/>
              <w:t>Awarded annually on the recommendation of the Board of Examiners of the Faculty of Law to the candidate for the degree of Bachelor of Laws who shows greatest proficiency in the subject Equity, provided that the candidate's work is considered of sufficient merit.</w:t>
            </w:r>
          </w:p>
        </w:tc>
        <w:tc>
          <w:tcPr>
            <w:tcW w:w="1843" w:type="dxa"/>
          </w:tcPr>
          <w:p w14:paraId="378E9444" w14:textId="79442564" w:rsidR="00B13005" w:rsidRDefault="00B13005" w:rsidP="00B13005">
            <w:pPr>
              <w:rPr>
                <w:b/>
                <w:bCs/>
              </w:rPr>
            </w:pPr>
            <w:r>
              <w:rPr>
                <w:rFonts w:cs="Arial"/>
                <w:color w:val="000000"/>
                <w:sz w:val="22"/>
                <w:szCs w:val="22"/>
              </w:rPr>
              <w:t>No monetary value</w:t>
            </w:r>
          </w:p>
        </w:tc>
      </w:tr>
      <w:tr w:rsidR="00B13005" w14:paraId="6BBD1274" w14:textId="77777777" w:rsidTr="00B13005">
        <w:tc>
          <w:tcPr>
            <w:tcW w:w="1980" w:type="dxa"/>
          </w:tcPr>
          <w:p w14:paraId="5D44DC46" w14:textId="465B5867" w:rsidR="00B13005" w:rsidRDefault="00B13005" w:rsidP="00B13005">
            <w:pPr>
              <w:rPr>
                <w:b/>
                <w:bCs/>
              </w:rPr>
            </w:pPr>
            <w:r>
              <w:rPr>
                <w:rFonts w:cs="Arial"/>
                <w:color w:val="000000"/>
                <w:sz w:val="22"/>
                <w:szCs w:val="22"/>
              </w:rPr>
              <w:t xml:space="preserve">Sydney Law School </w:t>
            </w:r>
          </w:p>
        </w:tc>
        <w:tc>
          <w:tcPr>
            <w:tcW w:w="1134" w:type="dxa"/>
          </w:tcPr>
          <w:p w14:paraId="35C35879" w14:textId="395B30A0" w:rsidR="00B13005" w:rsidRDefault="00B13005" w:rsidP="00B13005">
            <w:pPr>
              <w:rPr>
                <w:b/>
                <w:bCs/>
              </w:rPr>
            </w:pPr>
            <w:r>
              <w:rPr>
                <w:rFonts w:cs="Arial"/>
                <w:color w:val="000000"/>
                <w:sz w:val="22"/>
                <w:szCs w:val="22"/>
              </w:rPr>
              <w:t>PR0434</w:t>
            </w:r>
          </w:p>
        </w:tc>
        <w:tc>
          <w:tcPr>
            <w:tcW w:w="2410" w:type="dxa"/>
          </w:tcPr>
          <w:p w14:paraId="2225FB24" w14:textId="7A652F5B" w:rsidR="00B13005" w:rsidRDefault="00B13005" w:rsidP="00B13005">
            <w:pPr>
              <w:rPr>
                <w:b/>
                <w:bCs/>
              </w:rPr>
            </w:pPr>
            <w:r>
              <w:rPr>
                <w:rFonts w:cs="Arial"/>
                <w:color w:val="000000"/>
                <w:sz w:val="22"/>
                <w:szCs w:val="22"/>
              </w:rPr>
              <w:t>Caroline Munro Gibbs Prize for Torts</w:t>
            </w:r>
          </w:p>
        </w:tc>
        <w:tc>
          <w:tcPr>
            <w:tcW w:w="7229" w:type="dxa"/>
          </w:tcPr>
          <w:p w14:paraId="26205E1C" w14:textId="16D6AFF8" w:rsidR="00B13005" w:rsidRPr="002A66B0" w:rsidRDefault="00B13005" w:rsidP="00B13005">
            <w:pPr>
              <w:rPr>
                <w:b/>
                <w:bCs/>
              </w:rPr>
            </w:pPr>
            <w:r>
              <w:rPr>
                <w:rFonts w:cs="Arial"/>
                <w:color w:val="000000"/>
                <w:sz w:val="22"/>
                <w:szCs w:val="22"/>
              </w:rPr>
              <w:t>Established in 1962 by a bequest from Mrs Sybil Enid Vera Munro Greenwell of 1000 Pounds to endow a prize or scholarship in the Faculty of Law.</w:t>
            </w:r>
            <w:r>
              <w:rPr>
                <w:rFonts w:cs="Arial"/>
                <w:color w:val="000000"/>
                <w:sz w:val="22"/>
                <w:szCs w:val="22"/>
              </w:rPr>
              <w:br/>
            </w:r>
            <w:r>
              <w:rPr>
                <w:rFonts w:cs="Arial"/>
                <w:color w:val="000000"/>
                <w:sz w:val="22"/>
                <w:szCs w:val="22"/>
              </w:rPr>
              <w:br/>
              <w:t>Awarded annually for proficiency in the annual examination in Torts provided the student is enrolled in the Bachelor of Laws or Juris Doctor degrees.</w:t>
            </w:r>
          </w:p>
        </w:tc>
        <w:tc>
          <w:tcPr>
            <w:tcW w:w="1843" w:type="dxa"/>
          </w:tcPr>
          <w:p w14:paraId="42C71D55" w14:textId="452984F3" w:rsidR="00B13005" w:rsidRDefault="00B13005" w:rsidP="00B13005">
            <w:pPr>
              <w:rPr>
                <w:b/>
                <w:bCs/>
              </w:rPr>
            </w:pPr>
            <w:r>
              <w:rPr>
                <w:rFonts w:cs="Arial"/>
                <w:color w:val="000000"/>
                <w:sz w:val="22"/>
                <w:szCs w:val="22"/>
              </w:rPr>
              <w:t>150</w:t>
            </w:r>
          </w:p>
        </w:tc>
      </w:tr>
      <w:tr w:rsidR="00B13005" w14:paraId="1F75F2F8" w14:textId="77777777" w:rsidTr="00B13005">
        <w:tc>
          <w:tcPr>
            <w:tcW w:w="1980" w:type="dxa"/>
          </w:tcPr>
          <w:p w14:paraId="3490D515" w14:textId="64DE3F88" w:rsidR="00B13005" w:rsidRDefault="00B13005" w:rsidP="00B13005">
            <w:pPr>
              <w:rPr>
                <w:b/>
                <w:bCs/>
              </w:rPr>
            </w:pPr>
            <w:r>
              <w:rPr>
                <w:rFonts w:cs="Arial"/>
                <w:color w:val="000000"/>
                <w:sz w:val="22"/>
                <w:szCs w:val="22"/>
              </w:rPr>
              <w:t xml:space="preserve">Sydney Law School </w:t>
            </w:r>
          </w:p>
        </w:tc>
        <w:tc>
          <w:tcPr>
            <w:tcW w:w="1134" w:type="dxa"/>
          </w:tcPr>
          <w:p w14:paraId="334B5E4C" w14:textId="3D383BC4" w:rsidR="00B13005" w:rsidRDefault="00B13005" w:rsidP="00B13005">
            <w:pPr>
              <w:rPr>
                <w:b/>
                <w:bCs/>
              </w:rPr>
            </w:pPr>
            <w:r>
              <w:rPr>
                <w:rFonts w:cs="Arial"/>
                <w:color w:val="000000"/>
                <w:sz w:val="22"/>
                <w:szCs w:val="22"/>
              </w:rPr>
              <w:t>PR0468</w:t>
            </w:r>
          </w:p>
        </w:tc>
        <w:tc>
          <w:tcPr>
            <w:tcW w:w="2410" w:type="dxa"/>
          </w:tcPr>
          <w:p w14:paraId="6D6D5103" w14:textId="3159B59B" w:rsidR="00B13005" w:rsidRDefault="00B13005" w:rsidP="00B13005">
            <w:pPr>
              <w:rPr>
                <w:b/>
                <w:bCs/>
              </w:rPr>
            </w:pPr>
            <w:r>
              <w:rPr>
                <w:rFonts w:cs="Arial"/>
                <w:color w:val="000000"/>
                <w:sz w:val="22"/>
                <w:szCs w:val="22"/>
              </w:rPr>
              <w:t>ANJeL Akira Kawamura Prize in Japanese Law</w:t>
            </w:r>
          </w:p>
        </w:tc>
        <w:tc>
          <w:tcPr>
            <w:tcW w:w="7229" w:type="dxa"/>
          </w:tcPr>
          <w:p w14:paraId="15C9E444" w14:textId="5998C842" w:rsidR="00B13005" w:rsidRPr="002A66B0" w:rsidRDefault="00B13005" w:rsidP="00B13005">
            <w:pPr>
              <w:rPr>
                <w:b/>
                <w:bCs/>
              </w:rPr>
            </w:pPr>
            <w:r>
              <w:rPr>
                <w:rFonts w:cs="Arial"/>
                <w:color w:val="000000"/>
                <w:sz w:val="22"/>
                <w:szCs w:val="22"/>
              </w:rPr>
              <w:t>Established in 2004 by the offer of an annual donation from Mr Akira Kawamura, facilitated by the Australian Network for Japanese Law (ANJeL). The Prize is awarded annually on the recommendation of the Undergraduate and Postgraduate Committees of Examiners of the Faculty of Law to the student who attains the highest mark in the undergraduate or postgraduate unit of study, Japanse Law.</w:t>
            </w:r>
          </w:p>
        </w:tc>
        <w:tc>
          <w:tcPr>
            <w:tcW w:w="1843" w:type="dxa"/>
          </w:tcPr>
          <w:p w14:paraId="7D46C80F" w14:textId="55477AB8" w:rsidR="00B13005" w:rsidRDefault="00B13005" w:rsidP="00B13005">
            <w:pPr>
              <w:rPr>
                <w:b/>
                <w:bCs/>
              </w:rPr>
            </w:pPr>
            <w:r>
              <w:rPr>
                <w:rFonts w:cs="Arial"/>
                <w:color w:val="000000"/>
                <w:sz w:val="22"/>
                <w:szCs w:val="22"/>
              </w:rPr>
              <w:t>750</w:t>
            </w:r>
          </w:p>
        </w:tc>
      </w:tr>
      <w:tr w:rsidR="00B13005" w14:paraId="55966B45" w14:textId="77777777" w:rsidTr="00B13005">
        <w:tc>
          <w:tcPr>
            <w:tcW w:w="1980" w:type="dxa"/>
          </w:tcPr>
          <w:p w14:paraId="69A041C5" w14:textId="323BD084" w:rsidR="00B13005" w:rsidRDefault="00B13005" w:rsidP="00B13005">
            <w:pPr>
              <w:rPr>
                <w:b/>
                <w:bCs/>
              </w:rPr>
            </w:pPr>
            <w:r>
              <w:rPr>
                <w:rFonts w:cs="Arial"/>
                <w:color w:val="000000"/>
                <w:sz w:val="22"/>
                <w:szCs w:val="22"/>
              </w:rPr>
              <w:t xml:space="preserve">Sydney Law School </w:t>
            </w:r>
          </w:p>
        </w:tc>
        <w:tc>
          <w:tcPr>
            <w:tcW w:w="1134" w:type="dxa"/>
          </w:tcPr>
          <w:p w14:paraId="4408009A" w14:textId="3BBB3278" w:rsidR="00B13005" w:rsidRDefault="00B13005" w:rsidP="00B13005">
            <w:pPr>
              <w:rPr>
                <w:b/>
                <w:bCs/>
              </w:rPr>
            </w:pPr>
            <w:r>
              <w:rPr>
                <w:rFonts w:cs="Arial"/>
                <w:color w:val="000000"/>
                <w:sz w:val="22"/>
                <w:szCs w:val="22"/>
              </w:rPr>
              <w:t>PR0484</w:t>
            </w:r>
          </w:p>
        </w:tc>
        <w:tc>
          <w:tcPr>
            <w:tcW w:w="2410" w:type="dxa"/>
          </w:tcPr>
          <w:p w14:paraId="020BEC37" w14:textId="178BE942" w:rsidR="00B13005" w:rsidRDefault="00B13005" w:rsidP="00B13005">
            <w:pPr>
              <w:rPr>
                <w:b/>
                <w:bCs/>
              </w:rPr>
            </w:pPr>
            <w:r>
              <w:rPr>
                <w:rFonts w:cs="Arial"/>
                <w:color w:val="000000"/>
                <w:sz w:val="22"/>
                <w:szCs w:val="22"/>
              </w:rPr>
              <w:t xml:space="preserve">Law Society of New South Wales Prize for </w:t>
            </w:r>
            <w:r>
              <w:rPr>
                <w:rFonts w:cs="Arial"/>
                <w:color w:val="000000"/>
                <w:sz w:val="22"/>
                <w:szCs w:val="22"/>
              </w:rPr>
              <w:lastRenderedPageBreak/>
              <w:t>Law Lawyers and Justice</w:t>
            </w:r>
          </w:p>
        </w:tc>
        <w:tc>
          <w:tcPr>
            <w:tcW w:w="7229" w:type="dxa"/>
          </w:tcPr>
          <w:p w14:paraId="1E71AC69" w14:textId="6D803D46" w:rsidR="00B13005" w:rsidRPr="002A66B0" w:rsidRDefault="00B13005" w:rsidP="00B13005">
            <w:pPr>
              <w:rPr>
                <w:b/>
                <w:bCs/>
              </w:rPr>
            </w:pPr>
            <w:r>
              <w:rPr>
                <w:rFonts w:cs="Arial"/>
                <w:color w:val="000000"/>
                <w:sz w:val="22"/>
                <w:szCs w:val="22"/>
              </w:rPr>
              <w:lastRenderedPageBreak/>
              <w:t xml:space="preserve">Established in 2003 by the offer of an annual donation from the Law Society of New South Wales for the best  performance in legal </w:t>
            </w:r>
            <w:r>
              <w:rPr>
                <w:rFonts w:cs="Arial"/>
                <w:color w:val="000000"/>
                <w:sz w:val="22"/>
                <w:szCs w:val="22"/>
              </w:rPr>
              <w:lastRenderedPageBreak/>
              <w:t>ethics/professional responsibility. Awarded annually on the recommendation of the Faculty of Law to the student who attains the highest mark for the Unit of Study The Legal Profession. </w:t>
            </w:r>
          </w:p>
        </w:tc>
        <w:tc>
          <w:tcPr>
            <w:tcW w:w="1843" w:type="dxa"/>
          </w:tcPr>
          <w:p w14:paraId="09EFF4FE" w14:textId="6BBB9E63" w:rsidR="00B13005" w:rsidRDefault="00B13005" w:rsidP="00B13005">
            <w:pPr>
              <w:rPr>
                <w:b/>
                <w:bCs/>
              </w:rPr>
            </w:pPr>
            <w:r>
              <w:rPr>
                <w:rFonts w:cs="Arial"/>
                <w:color w:val="000000"/>
                <w:sz w:val="22"/>
                <w:szCs w:val="22"/>
              </w:rPr>
              <w:lastRenderedPageBreak/>
              <w:t>830</w:t>
            </w:r>
          </w:p>
        </w:tc>
      </w:tr>
      <w:tr w:rsidR="00B13005" w14:paraId="216BDB51" w14:textId="77777777" w:rsidTr="00B13005">
        <w:tc>
          <w:tcPr>
            <w:tcW w:w="1980" w:type="dxa"/>
          </w:tcPr>
          <w:p w14:paraId="7A9B0C0A" w14:textId="17B834D4" w:rsidR="00B13005" w:rsidRDefault="00B13005" w:rsidP="00B13005">
            <w:pPr>
              <w:rPr>
                <w:b/>
                <w:bCs/>
              </w:rPr>
            </w:pPr>
            <w:r>
              <w:rPr>
                <w:rFonts w:cs="Arial"/>
                <w:color w:val="000000"/>
                <w:sz w:val="22"/>
                <w:szCs w:val="22"/>
              </w:rPr>
              <w:t xml:space="preserve">Sydney Law School </w:t>
            </w:r>
          </w:p>
        </w:tc>
        <w:tc>
          <w:tcPr>
            <w:tcW w:w="1134" w:type="dxa"/>
          </w:tcPr>
          <w:p w14:paraId="2929CAAE" w14:textId="10CF5C0C" w:rsidR="00B13005" w:rsidRDefault="00B13005" w:rsidP="00B13005">
            <w:pPr>
              <w:rPr>
                <w:b/>
                <w:bCs/>
              </w:rPr>
            </w:pPr>
            <w:r>
              <w:rPr>
                <w:rFonts w:cs="Arial"/>
                <w:color w:val="000000"/>
                <w:sz w:val="22"/>
                <w:szCs w:val="22"/>
              </w:rPr>
              <w:t>PR0487</w:t>
            </w:r>
          </w:p>
        </w:tc>
        <w:tc>
          <w:tcPr>
            <w:tcW w:w="2410" w:type="dxa"/>
          </w:tcPr>
          <w:p w14:paraId="4351302E" w14:textId="7E0AE038" w:rsidR="00B13005" w:rsidRDefault="00B13005" w:rsidP="00B13005">
            <w:pPr>
              <w:rPr>
                <w:b/>
                <w:bCs/>
              </w:rPr>
            </w:pPr>
            <w:r>
              <w:rPr>
                <w:rFonts w:cs="Arial"/>
                <w:color w:val="000000"/>
                <w:sz w:val="22"/>
                <w:szCs w:val="22"/>
              </w:rPr>
              <w:t>Margaret Dalrymple Hay Prize for Law Lawyers and Justice</w:t>
            </w:r>
          </w:p>
        </w:tc>
        <w:tc>
          <w:tcPr>
            <w:tcW w:w="7229" w:type="dxa"/>
          </w:tcPr>
          <w:p w14:paraId="1CB22CAE" w14:textId="0248B677" w:rsidR="00B13005" w:rsidRPr="002A66B0" w:rsidRDefault="00B13005" w:rsidP="00B13005">
            <w:pPr>
              <w:rPr>
                <w:b/>
                <w:bCs/>
              </w:rPr>
            </w:pPr>
            <w:r>
              <w:rPr>
                <w:rFonts w:cs="Arial"/>
                <w:color w:val="000000"/>
                <w:sz w:val="22"/>
                <w:szCs w:val="22"/>
              </w:rPr>
              <w:t>Founded in 1946 by a gift of 100 Pounds forming portion of a larger fund intended by the subscribers (a group of ex-service law graduates and undergraduates) to mark appreciation of the service of Miss Margaret Fordyce Dalrymple Hay.</w:t>
            </w:r>
            <w:r>
              <w:rPr>
                <w:rFonts w:cs="Arial"/>
                <w:color w:val="000000"/>
                <w:sz w:val="22"/>
                <w:szCs w:val="22"/>
              </w:rPr>
              <w:br/>
            </w:r>
            <w:r>
              <w:rPr>
                <w:rFonts w:cs="Arial"/>
                <w:color w:val="000000"/>
                <w:sz w:val="22"/>
                <w:szCs w:val="22"/>
              </w:rPr>
              <w:br/>
              <w:t>Awarded annually as a prize in the subject Law Lawyers and Justice or such other subject in the Faculty of Law which the Faculty of Law may from time to time recommend to the Trustee provided the student is enrolled in the Bachelor of Laws degree.</w:t>
            </w:r>
          </w:p>
        </w:tc>
        <w:tc>
          <w:tcPr>
            <w:tcW w:w="1843" w:type="dxa"/>
          </w:tcPr>
          <w:p w14:paraId="7A68CC20" w14:textId="3A8C98EC" w:rsidR="00B13005" w:rsidRDefault="00B13005" w:rsidP="00B13005">
            <w:pPr>
              <w:rPr>
                <w:b/>
                <w:bCs/>
              </w:rPr>
            </w:pPr>
            <w:r>
              <w:rPr>
                <w:rFonts w:cs="Arial"/>
                <w:color w:val="000000"/>
                <w:sz w:val="22"/>
                <w:szCs w:val="22"/>
              </w:rPr>
              <w:t>Based on funding availability</w:t>
            </w:r>
          </w:p>
        </w:tc>
      </w:tr>
      <w:tr w:rsidR="00B13005" w14:paraId="7677ACE8" w14:textId="77777777" w:rsidTr="00B13005">
        <w:tc>
          <w:tcPr>
            <w:tcW w:w="1980" w:type="dxa"/>
          </w:tcPr>
          <w:p w14:paraId="5E9C8883" w14:textId="3ED35739" w:rsidR="00B13005" w:rsidRDefault="00B13005" w:rsidP="00B13005">
            <w:pPr>
              <w:rPr>
                <w:b/>
                <w:bCs/>
              </w:rPr>
            </w:pPr>
            <w:r>
              <w:rPr>
                <w:rFonts w:cs="Arial"/>
                <w:color w:val="000000"/>
                <w:sz w:val="22"/>
                <w:szCs w:val="22"/>
              </w:rPr>
              <w:t xml:space="preserve">Sydney Law School </w:t>
            </w:r>
          </w:p>
        </w:tc>
        <w:tc>
          <w:tcPr>
            <w:tcW w:w="1134" w:type="dxa"/>
          </w:tcPr>
          <w:p w14:paraId="362E03CC" w14:textId="4CC60D1C" w:rsidR="00B13005" w:rsidRDefault="00B13005" w:rsidP="00B13005">
            <w:pPr>
              <w:rPr>
                <w:b/>
                <w:bCs/>
              </w:rPr>
            </w:pPr>
            <w:r>
              <w:rPr>
                <w:rFonts w:cs="Arial"/>
                <w:color w:val="000000"/>
                <w:sz w:val="22"/>
                <w:szCs w:val="22"/>
              </w:rPr>
              <w:t>PR0495</w:t>
            </w:r>
          </w:p>
        </w:tc>
        <w:tc>
          <w:tcPr>
            <w:tcW w:w="2410" w:type="dxa"/>
          </w:tcPr>
          <w:p w14:paraId="1E548CC4" w14:textId="64F1B81F" w:rsidR="00B13005" w:rsidRDefault="00B13005" w:rsidP="00B13005">
            <w:pPr>
              <w:rPr>
                <w:b/>
                <w:bCs/>
              </w:rPr>
            </w:pPr>
            <w:r>
              <w:rPr>
                <w:rFonts w:cs="Arial"/>
                <w:color w:val="000000"/>
                <w:sz w:val="22"/>
                <w:szCs w:val="22"/>
              </w:rPr>
              <w:t>R G Henderson Memorial Prize (NSW Bar Association)</w:t>
            </w:r>
          </w:p>
        </w:tc>
        <w:tc>
          <w:tcPr>
            <w:tcW w:w="7229" w:type="dxa"/>
          </w:tcPr>
          <w:p w14:paraId="2CA90502" w14:textId="28316C02" w:rsidR="00B13005" w:rsidRPr="002A66B0" w:rsidRDefault="00B13005" w:rsidP="00B13005">
            <w:pPr>
              <w:rPr>
                <w:b/>
                <w:bCs/>
              </w:rPr>
            </w:pPr>
            <w:r>
              <w:rPr>
                <w:rFonts w:cs="Arial"/>
                <w:color w:val="000000"/>
                <w:sz w:val="22"/>
                <w:szCs w:val="22"/>
              </w:rPr>
              <w:t>Established in 1961 by the offer of the N.S.W. Bar Association to fund a prize in the Faculty of Law. Awarded annually to the University medallist in Law, who is placed first on the order of merit, as determined by the Faculty.</w:t>
            </w:r>
          </w:p>
        </w:tc>
        <w:tc>
          <w:tcPr>
            <w:tcW w:w="1843" w:type="dxa"/>
          </w:tcPr>
          <w:p w14:paraId="6B31F457" w14:textId="0B094E0A" w:rsidR="00B13005" w:rsidRDefault="00B13005" w:rsidP="00B13005">
            <w:pPr>
              <w:rPr>
                <w:b/>
                <w:bCs/>
              </w:rPr>
            </w:pPr>
            <w:r>
              <w:rPr>
                <w:rFonts w:cs="Arial"/>
                <w:color w:val="000000"/>
                <w:sz w:val="22"/>
                <w:szCs w:val="22"/>
              </w:rPr>
              <w:t>1000</w:t>
            </w:r>
          </w:p>
        </w:tc>
      </w:tr>
      <w:tr w:rsidR="00B13005" w14:paraId="438B025C" w14:textId="77777777" w:rsidTr="00B13005">
        <w:tc>
          <w:tcPr>
            <w:tcW w:w="1980" w:type="dxa"/>
          </w:tcPr>
          <w:p w14:paraId="09B6631D" w14:textId="7F0389C8" w:rsidR="00B13005" w:rsidRDefault="00B13005" w:rsidP="00B13005">
            <w:pPr>
              <w:rPr>
                <w:b/>
                <w:bCs/>
              </w:rPr>
            </w:pPr>
            <w:r>
              <w:rPr>
                <w:rFonts w:cs="Arial"/>
                <w:color w:val="000000"/>
                <w:sz w:val="22"/>
                <w:szCs w:val="22"/>
              </w:rPr>
              <w:t xml:space="preserve">Sydney Law School </w:t>
            </w:r>
          </w:p>
        </w:tc>
        <w:tc>
          <w:tcPr>
            <w:tcW w:w="1134" w:type="dxa"/>
          </w:tcPr>
          <w:p w14:paraId="350517C4" w14:textId="45C9A7AE" w:rsidR="00B13005" w:rsidRDefault="00B13005" w:rsidP="00B13005">
            <w:pPr>
              <w:rPr>
                <w:b/>
                <w:bCs/>
              </w:rPr>
            </w:pPr>
            <w:r>
              <w:rPr>
                <w:rFonts w:cs="Arial"/>
                <w:color w:val="000000"/>
                <w:sz w:val="22"/>
                <w:szCs w:val="22"/>
              </w:rPr>
              <w:t>PR0497</w:t>
            </w:r>
          </w:p>
        </w:tc>
        <w:tc>
          <w:tcPr>
            <w:tcW w:w="2410" w:type="dxa"/>
          </w:tcPr>
          <w:p w14:paraId="1F6D97F1" w14:textId="643298F2" w:rsidR="00B13005" w:rsidRDefault="00B13005" w:rsidP="00B13005">
            <w:pPr>
              <w:rPr>
                <w:b/>
                <w:bCs/>
              </w:rPr>
            </w:pPr>
            <w:r>
              <w:rPr>
                <w:rFonts w:cs="Arial"/>
                <w:color w:val="000000"/>
                <w:sz w:val="22"/>
                <w:szCs w:val="22"/>
              </w:rPr>
              <w:t>Sir Peter Heydon Prize for the Best Undergraduate Contribution in Constitutional Administrative or International Law</w:t>
            </w:r>
          </w:p>
        </w:tc>
        <w:tc>
          <w:tcPr>
            <w:tcW w:w="7229" w:type="dxa"/>
          </w:tcPr>
          <w:p w14:paraId="4A6AB4F1" w14:textId="04227AD9" w:rsidR="00B13005" w:rsidRPr="002A66B0" w:rsidRDefault="00B13005" w:rsidP="00B13005">
            <w:pPr>
              <w:rPr>
                <w:b/>
                <w:bCs/>
              </w:rPr>
            </w:pPr>
            <w:r>
              <w:rPr>
                <w:rFonts w:cs="Arial"/>
                <w:color w:val="000000"/>
                <w:sz w:val="22"/>
                <w:szCs w:val="22"/>
              </w:rPr>
              <w:t>Established in 1973 by a gift of about $400 from the colleagues and friends of Sir Peter Richard Heydon, CBE, in his memory.</w:t>
            </w:r>
            <w:r>
              <w:rPr>
                <w:rFonts w:cs="Arial"/>
                <w:color w:val="000000"/>
                <w:sz w:val="22"/>
                <w:szCs w:val="22"/>
              </w:rPr>
              <w:br/>
            </w:r>
            <w:r>
              <w:rPr>
                <w:rFonts w:cs="Arial"/>
                <w:color w:val="000000"/>
                <w:sz w:val="22"/>
                <w:szCs w:val="22"/>
              </w:rPr>
              <w:br/>
              <w:t>Awarded annually on the recommendation of the Faculty of Law for the best undergraduate contribution to the Sydney Law Review in the field of Constitutional, Administrative or International Law in each calendar year.</w:t>
            </w:r>
          </w:p>
        </w:tc>
        <w:tc>
          <w:tcPr>
            <w:tcW w:w="1843" w:type="dxa"/>
          </w:tcPr>
          <w:p w14:paraId="7AAC6AD2" w14:textId="39CF7EC5" w:rsidR="00B13005" w:rsidRDefault="00B13005" w:rsidP="00B13005">
            <w:pPr>
              <w:rPr>
                <w:b/>
                <w:bCs/>
              </w:rPr>
            </w:pPr>
            <w:r>
              <w:rPr>
                <w:rFonts w:cs="Arial"/>
                <w:color w:val="000000"/>
                <w:sz w:val="22"/>
                <w:szCs w:val="22"/>
              </w:rPr>
              <w:t>190</w:t>
            </w:r>
          </w:p>
        </w:tc>
      </w:tr>
      <w:tr w:rsidR="00B13005" w14:paraId="46A08194" w14:textId="77777777" w:rsidTr="00B13005">
        <w:tc>
          <w:tcPr>
            <w:tcW w:w="1980" w:type="dxa"/>
          </w:tcPr>
          <w:p w14:paraId="01B4DE71" w14:textId="683F1E49" w:rsidR="00B13005" w:rsidRDefault="00B13005" w:rsidP="00B13005">
            <w:pPr>
              <w:rPr>
                <w:b/>
                <w:bCs/>
              </w:rPr>
            </w:pPr>
            <w:r>
              <w:rPr>
                <w:rFonts w:cs="Arial"/>
                <w:color w:val="000000"/>
                <w:sz w:val="22"/>
                <w:szCs w:val="22"/>
              </w:rPr>
              <w:t xml:space="preserve">Sydney Law School </w:t>
            </w:r>
          </w:p>
        </w:tc>
        <w:tc>
          <w:tcPr>
            <w:tcW w:w="1134" w:type="dxa"/>
          </w:tcPr>
          <w:p w14:paraId="12C6521F" w14:textId="5879C4BD" w:rsidR="00B13005" w:rsidRDefault="00B13005" w:rsidP="00B13005">
            <w:pPr>
              <w:rPr>
                <w:b/>
                <w:bCs/>
              </w:rPr>
            </w:pPr>
            <w:r>
              <w:rPr>
                <w:rFonts w:cs="Arial"/>
                <w:color w:val="000000"/>
                <w:sz w:val="22"/>
                <w:szCs w:val="22"/>
              </w:rPr>
              <w:t>PR0535</w:t>
            </w:r>
          </w:p>
        </w:tc>
        <w:tc>
          <w:tcPr>
            <w:tcW w:w="2410" w:type="dxa"/>
          </w:tcPr>
          <w:p w14:paraId="5D492429" w14:textId="527D67EB" w:rsidR="00B13005" w:rsidRDefault="00B13005" w:rsidP="00B13005">
            <w:pPr>
              <w:rPr>
                <w:b/>
                <w:bCs/>
              </w:rPr>
            </w:pPr>
            <w:r>
              <w:rPr>
                <w:rFonts w:cs="Arial"/>
                <w:color w:val="000000"/>
                <w:sz w:val="22"/>
                <w:szCs w:val="22"/>
              </w:rPr>
              <w:t>The CA Hardwick Prize in Constitutional Law</w:t>
            </w:r>
          </w:p>
        </w:tc>
        <w:tc>
          <w:tcPr>
            <w:tcW w:w="7229" w:type="dxa"/>
          </w:tcPr>
          <w:p w14:paraId="59FD32E0" w14:textId="3008735F" w:rsidR="00B13005" w:rsidRPr="002A66B0" w:rsidRDefault="00B13005" w:rsidP="00B13005">
            <w:pPr>
              <w:rPr>
                <w:b/>
                <w:bCs/>
              </w:rPr>
            </w:pPr>
            <w:r>
              <w:rPr>
                <w:rFonts w:cs="Arial"/>
                <w:color w:val="000000"/>
                <w:sz w:val="22"/>
                <w:szCs w:val="22"/>
              </w:rPr>
              <w:t>This prize was established in 1997 in memory of the late Charles Aubrey Hardwick QC by the gift of his son Malcolm Hardwick QC.</w:t>
            </w:r>
            <w:r>
              <w:rPr>
                <w:rFonts w:cs="Arial"/>
                <w:color w:val="000000"/>
                <w:sz w:val="22"/>
                <w:szCs w:val="22"/>
              </w:rPr>
              <w:br/>
            </w:r>
            <w:r>
              <w:rPr>
                <w:rFonts w:cs="Arial"/>
                <w:color w:val="000000"/>
                <w:sz w:val="22"/>
                <w:szCs w:val="22"/>
              </w:rPr>
              <w:br/>
              <w:t>1. The object of the prize is to recognise and reward academic merit in the study of Constitutional Law.</w:t>
            </w:r>
            <w:r>
              <w:rPr>
                <w:rFonts w:cs="Arial"/>
                <w:color w:val="000000"/>
                <w:sz w:val="22"/>
                <w:szCs w:val="22"/>
              </w:rPr>
              <w:br/>
            </w:r>
            <w:r>
              <w:rPr>
                <w:rFonts w:cs="Arial"/>
                <w:color w:val="000000"/>
                <w:sz w:val="22"/>
                <w:szCs w:val="22"/>
              </w:rPr>
              <w:br/>
              <w:t>2. The prize is awarded annually to the student(s) enrolled in the Bachelor or any other combined law course showing the greatest proficiency in the subject Constitutional Law (or if the subject Constitutional Law is not offered as a subject in any year, for proficiency in Administrative Law or another public law subject decided by the Faculty.</w:t>
            </w:r>
            <w:r>
              <w:rPr>
                <w:rFonts w:cs="Arial"/>
                <w:color w:val="000000"/>
                <w:sz w:val="22"/>
                <w:szCs w:val="22"/>
              </w:rPr>
              <w:br/>
            </w:r>
            <w:r>
              <w:rPr>
                <w:rFonts w:cs="Arial"/>
                <w:color w:val="000000"/>
                <w:sz w:val="22"/>
                <w:szCs w:val="22"/>
              </w:rPr>
              <w:br/>
              <w:t>3. The prize is awarded on the recommendation of the teaching staff in Constitutional Law or as the Faculty may decide.</w:t>
            </w:r>
            <w:r>
              <w:rPr>
                <w:rFonts w:cs="Arial"/>
                <w:color w:val="000000"/>
                <w:sz w:val="22"/>
                <w:szCs w:val="22"/>
              </w:rPr>
              <w:br/>
            </w:r>
            <w:r>
              <w:rPr>
                <w:rFonts w:cs="Arial"/>
                <w:color w:val="000000"/>
                <w:sz w:val="22"/>
                <w:szCs w:val="22"/>
              </w:rPr>
              <w:lastRenderedPageBreak/>
              <w:br/>
              <w:t>4. The value of the prize is $250 or such other sum as the Faculty decides.</w:t>
            </w:r>
          </w:p>
        </w:tc>
        <w:tc>
          <w:tcPr>
            <w:tcW w:w="1843" w:type="dxa"/>
          </w:tcPr>
          <w:p w14:paraId="6195B07C" w14:textId="4F3EC48D" w:rsidR="00B13005" w:rsidRDefault="00B13005" w:rsidP="00B13005">
            <w:pPr>
              <w:rPr>
                <w:b/>
                <w:bCs/>
              </w:rPr>
            </w:pPr>
            <w:r>
              <w:rPr>
                <w:rFonts w:cs="Arial"/>
                <w:color w:val="000000"/>
                <w:sz w:val="22"/>
                <w:szCs w:val="22"/>
              </w:rPr>
              <w:lastRenderedPageBreak/>
              <w:t>200</w:t>
            </w:r>
          </w:p>
        </w:tc>
      </w:tr>
      <w:tr w:rsidR="00B13005" w14:paraId="0FBFCFA3" w14:textId="77777777" w:rsidTr="00B13005">
        <w:tc>
          <w:tcPr>
            <w:tcW w:w="1980" w:type="dxa"/>
          </w:tcPr>
          <w:p w14:paraId="32E49595" w14:textId="3607222D" w:rsidR="00B13005" w:rsidRDefault="00B13005" w:rsidP="00B13005">
            <w:pPr>
              <w:rPr>
                <w:b/>
                <w:bCs/>
              </w:rPr>
            </w:pPr>
            <w:r>
              <w:rPr>
                <w:rFonts w:cs="Arial"/>
                <w:color w:val="000000"/>
                <w:sz w:val="22"/>
                <w:szCs w:val="22"/>
              </w:rPr>
              <w:t xml:space="preserve">Sydney Law School </w:t>
            </w:r>
          </w:p>
        </w:tc>
        <w:tc>
          <w:tcPr>
            <w:tcW w:w="1134" w:type="dxa"/>
          </w:tcPr>
          <w:p w14:paraId="064B41A2" w14:textId="4AB6E0BA" w:rsidR="00B13005" w:rsidRDefault="00B13005" w:rsidP="00B13005">
            <w:pPr>
              <w:rPr>
                <w:b/>
                <w:bCs/>
              </w:rPr>
            </w:pPr>
            <w:r>
              <w:rPr>
                <w:rFonts w:cs="Arial"/>
                <w:color w:val="000000"/>
                <w:sz w:val="22"/>
                <w:szCs w:val="22"/>
              </w:rPr>
              <w:t>PR0561</w:t>
            </w:r>
          </w:p>
        </w:tc>
        <w:tc>
          <w:tcPr>
            <w:tcW w:w="2410" w:type="dxa"/>
          </w:tcPr>
          <w:p w14:paraId="1021A8CA" w14:textId="64D82B3E" w:rsidR="00B13005" w:rsidRDefault="00B13005" w:rsidP="00B13005">
            <w:pPr>
              <w:rPr>
                <w:b/>
                <w:bCs/>
              </w:rPr>
            </w:pPr>
            <w:r>
              <w:rPr>
                <w:rFonts w:cs="Arial"/>
                <w:color w:val="000000"/>
                <w:sz w:val="22"/>
                <w:szCs w:val="22"/>
              </w:rPr>
              <w:t>Playfair Prize in Migration Law</w:t>
            </w:r>
          </w:p>
        </w:tc>
        <w:tc>
          <w:tcPr>
            <w:tcW w:w="7229" w:type="dxa"/>
          </w:tcPr>
          <w:p w14:paraId="773E0954" w14:textId="77777777" w:rsidR="00B13005" w:rsidRDefault="00B13005" w:rsidP="00B13005">
            <w:pPr>
              <w:rPr>
                <w:rFonts w:cs="Arial"/>
                <w:color w:val="000000"/>
                <w:sz w:val="22"/>
                <w:szCs w:val="22"/>
              </w:rPr>
            </w:pPr>
            <w:r>
              <w:rPr>
                <w:rFonts w:cs="Arial"/>
                <w:color w:val="000000"/>
                <w:sz w:val="22"/>
                <w:szCs w:val="22"/>
              </w:rPr>
              <w:t>Established in 1997 by the offer of an annual donation from Playfair Immigration Pty Ltd.</w:t>
            </w:r>
            <w:r>
              <w:rPr>
                <w:rFonts w:cs="Arial"/>
                <w:color w:val="000000"/>
                <w:sz w:val="22"/>
                <w:szCs w:val="22"/>
              </w:rPr>
              <w:br/>
            </w:r>
            <w:r>
              <w:rPr>
                <w:rFonts w:cs="Arial"/>
                <w:color w:val="000000"/>
                <w:sz w:val="22"/>
                <w:szCs w:val="22"/>
              </w:rPr>
              <w:br/>
              <w:t>1. The prize will be known as the Playfair Prize in Migration Law and its objective is to encourage interest,scholarship and excellence in the study of Migration and Refugee Law.</w:t>
            </w:r>
          </w:p>
          <w:p w14:paraId="7655050D" w14:textId="21F8CF22" w:rsidR="00B13005" w:rsidRPr="002A66B0" w:rsidRDefault="00B13005" w:rsidP="00B13005">
            <w:pPr>
              <w:rPr>
                <w:b/>
                <w:bCs/>
              </w:rPr>
            </w:pPr>
            <w:r>
              <w:rPr>
                <w:rFonts w:cs="Arial"/>
                <w:color w:val="000000"/>
                <w:sz w:val="22"/>
                <w:szCs w:val="22"/>
              </w:rPr>
              <w:t>2. The prize, which may be shared, shall be awarded to the student(s) showing the greatest proficiency in the unit of study, Migration Law (or, in the event of Migration Law not being offered, such other unit of study in the area of Migration and Refugee Law as the Faculty may determine).</w:t>
            </w:r>
            <w:r>
              <w:rPr>
                <w:rFonts w:cs="Arial"/>
                <w:color w:val="000000"/>
                <w:sz w:val="22"/>
                <w:szCs w:val="22"/>
              </w:rPr>
              <w:br/>
            </w:r>
            <w:r>
              <w:rPr>
                <w:rFonts w:cs="Arial"/>
                <w:color w:val="000000"/>
                <w:sz w:val="22"/>
                <w:szCs w:val="22"/>
              </w:rPr>
              <w:br/>
              <w:t>3. The prize shall be awarded annually on the recommendation of the examiner(s) of Migration Law.</w:t>
            </w:r>
          </w:p>
        </w:tc>
        <w:tc>
          <w:tcPr>
            <w:tcW w:w="1843" w:type="dxa"/>
          </w:tcPr>
          <w:p w14:paraId="36AFC25A" w14:textId="1610774C" w:rsidR="00B13005" w:rsidRDefault="00B13005" w:rsidP="00B13005">
            <w:pPr>
              <w:rPr>
                <w:b/>
                <w:bCs/>
              </w:rPr>
            </w:pPr>
            <w:r>
              <w:rPr>
                <w:rFonts w:cs="Arial"/>
                <w:color w:val="000000"/>
                <w:sz w:val="22"/>
                <w:szCs w:val="22"/>
              </w:rPr>
              <w:t>1750</w:t>
            </w:r>
          </w:p>
        </w:tc>
      </w:tr>
      <w:tr w:rsidR="00B13005" w14:paraId="363A25C0" w14:textId="77777777" w:rsidTr="00B13005">
        <w:tc>
          <w:tcPr>
            <w:tcW w:w="1980" w:type="dxa"/>
          </w:tcPr>
          <w:p w14:paraId="1FE99CE2" w14:textId="10BD52EA" w:rsidR="00B13005" w:rsidRDefault="00B13005" w:rsidP="00B13005">
            <w:pPr>
              <w:rPr>
                <w:b/>
                <w:bCs/>
              </w:rPr>
            </w:pPr>
            <w:r>
              <w:rPr>
                <w:rFonts w:cs="Arial"/>
                <w:color w:val="000000"/>
                <w:sz w:val="22"/>
                <w:szCs w:val="22"/>
              </w:rPr>
              <w:t xml:space="preserve">Sydney Law School </w:t>
            </w:r>
          </w:p>
        </w:tc>
        <w:tc>
          <w:tcPr>
            <w:tcW w:w="1134" w:type="dxa"/>
          </w:tcPr>
          <w:p w14:paraId="603453C1" w14:textId="4A22863E" w:rsidR="00B13005" w:rsidRDefault="00B13005" w:rsidP="00B13005">
            <w:pPr>
              <w:rPr>
                <w:b/>
                <w:bCs/>
              </w:rPr>
            </w:pPr>
            <w:r>
              <w:rPr>
                <w:rFonts w:cs="Arial"/>
                <w:color w:val="000000"/>
                <w:sz w:val="22"/>
                <w:szCs w:val="22"/>
              </w:rPr>
              <w:t>PR0619</w:t>
            </w:r>
          </w:p>
        </w:tc>
        <w:tc>
          <w:tcPr>
            <w:tcW w:w="2410" w:type="dxa"/>
          </w:tcPr>
          <w:p w14:paraId="527E0228" w14:textId="2984CAF2" w:rsidR="00B13005" w:rsidRDefault="00B13005" w:rsidP="00B13005">
            <w:pPr>
              <w:rPr>
                <w:b/>
                <w:bCs/>
              </w:rPr>
            </w:pPr>
            <w:r>
              <w:rPr>
                <w:rFonts w:cs="Arial"/>
                <w:color w:val="000000"/>
                <w:sz w:val="22"/>
                <w:szCs w:val="22"/>
              </w:rPr>
              <w:t>John Warwick McCluskey Memorial Prize</w:t>
            </w:r>
          </w:p>
        </w:tc>
        <w:tc>
          <w:tcPr>
            <w:tcW w:w="7229" w:type="dxa"/>
          </w:tcPr>
          <w:p w14:paraId="472599B7" w14:textId="666A7842" w:rsidR="00B13005" w:rsidRPr="002A66B0" w:rsidRDefault="00B13005" w:rsidP="00B13005">
            <w:pPr>
              <w:rPr>
                <w:b/>
                <w:bCs/>
              </w:rPr>
            </w:pPr>
            <w:r>
              <w:rPr>
                <w:rFonts w:cs="Arial"/>
                <w:color w:val="000000"/>
                <w:sz w:val="22"/>
                <w:szCs w:val="22"/>
              </w:rPr>
              <w:t>The prize was established in 2003 from 40 separate donations collected in memory of John Warwick McCluskey, a very much loved son and admired lawyer and friend. The contributors included his mother and friends from his schooldays, his time at this University and after his graduation from the Faculty of Law in 1961, from his work as a lawyer particularly as a Registrar of the Family Court of Australia and as Deputy Registrar of the High Court of Australia in charge of the Sydney Registry. Awarded annually on the recommendation of the  Committee of Examiners of the Faculty of Law to the student enrolled in either the Bachelor of Laws or Juris Doctor degrees who attains the highest aggregate marks for  Units of study in Federal Constitutional Law and Family Law.</w:t>
            </w:r>
          </w:p>
        </w:tc>
        <w:tc>
          <w:tcPr>
            <w:tcW w:w="1843" w:type="dxa"/>
          </w:tcPr>
          <w:p w14:paraId="0886CB83" w14:textId="1D946DB8" w:rsidR="00B13005" w:rsidRDefault="00B13005" w:rsidP="00B13005">
            <w:pPr>
              <w:rPr>
                <w:b/>
                <w:bCs/>
              </w:rPr>
            </w:pPr>
            <w:r>
              <w:rPr>
                <w:rFonts w:cs="Arial"/>
                <w:color w:val="000000"/>
                <w:sz w:val="22"/>
                <w:szCs w:val="22"/>
              </w:rPr>
              <w:t>480</w:t>
            </w:r>
          </w:p>
        </w:tc>
      </w:tr>
      <w:tr w:rsidR="00B13005" w14:paraId="0C97A7EB" w14:textId="77777777" w:rsidTr="00B13005">
        <w:tc>
          <w:tcPr>
            <w:tcW w:w="1980" w:type="dxa"/>
          </w:tcPr>
          <w:p w14:paraId="53E54E9B" w14:textId="6241FB57" w:rsidR="00B13005" w:rsidRDefault="00B13005" w:rsidP="00B13005">
            <w:pPr>
              <w:rPr>
                <w:b/>
                <w:bCs/>
              </w:rPr>
            </w:pPr>
            <w:r>
              <w:rPr>
                <w:rFonts w:cs="Arial"/>
                <w:color w:val="000000"/>
                <w:sz w:val="22"/>
                <w:szCs w:val="22"/>
              </w:rPr>
              <w:t xml:space="preserve">Sydney Law School </w:t>
            </w:r>
          </w:p>
        </w:tc>
        <w:tc>
          <w:tcPr>
            <w:tcW w:w="1134" w:type="dxa"/>
          </w:tcPr>
          <w:p w14:paraId="1F0575C4" w14:textId="18542E19" w:rsidR="00B13005" w:rsidRDefault="00B13005" w:rsidP="00B13005">
            <w:pPr>
              <w:rPr>
                <w:b/>
                <w:bCs/>
              </w:rPr>
            </w:pPr>
            <w:r>
              <w:rPr>
                <w:rFonts w:cs="Arial"/>
                <w:color w:val="000000"/>
                <w:sz w:val="22"/>
                <w:szCs w:val="22"/>
              </w:rPr>
              <w:t>PR0625</w:t>
            </w:r>
          </w:p>
        </w:tc>
        <w:tc>
          <w:tcPr>
            <w:tcW w:w="2410" w:type="dxa"/>
          </w:tcPr>
          <w:p w14:paraId="2F83916F" w14:textId="7079215D" w:rsidR="00B13005" w:rsidRDefault="00B13005" w:rsidP="00B13005">
            <w:pPr>
              <w:rPr>
                <w:b/>
                <w:bCs/>
              </w:rPr>
            </w:pPr>
            <w:r>
              <w:rPr>
                <w:rFonts w:cs="Arial"/>
                <w:color w:val="000000"/>
                <w:sz w:val="22"/>
                <w:szCs w:val="22"/>
              </w:rPr>
              <w:t>Harmers Workplace Lawyers Prize for Labour Law</w:t>
            </w:r>
          </w:p>
        </w:tc>
        <w:tc>
          <w:tcPr>
            <w:tcW w:w="7229" w:type="dxa"/>
          </w:tcPr>
          <w:p w14:paraId="656F0FC3" w14:textId="7906262B" w:rsidR="00B13005" w:rsidRPr="002A66B0" w:rsidRDefault="00B13005" w:rsidP="00B13005">
            <w:pPr>
              <w:rPr>
                <w:b/>
                <w:bCs/>
              </w:rPr>
            </w:pPr>
            <w:r>
              <w:rPr>
                <w:rFonts w:cs="Arial"/>
                <w:color w:val="000000"/>
                <w:sz w:val="22"/>
                <w:szCs w:val="22"/>
              </w:rPr>
              <w:t xml:space="preserve">1. The prize was established in 1998 by the gift of Michael Harmer and Associates to recognise and reward academic achievement in Employment and Industrial Law. </w:t>
            </w:r>
            <w:r>
              <w:rPr>
                <w:rFonts w:cs="Arial"/>
                <w:color w:val="000000"/>
                <w:sz w:val="22"/>
                <w:szCs w:val="22"/>
              </w:rPr>
              <w:br/>
            </w:r>
            <w:r>
              <w:rPr>
                <w:rFonts w:cs="Arial"/>
                <w:color w:val="000000"/>
                <w:sz w:val="22"/>
                <w:szCs w:val="22"/>
              </w:rPr>
              <w:br/>
              <w:t>2. The prize is awarded annually by the Faculty of Law to the student(s) showing the greatest proficiency in the subject Labour Law on the recommendation of the academic staff teaching in that subject or as the Faculty decides. The prize may be awarded to students in the Bachelor of Laws and Juris Doctor degrees.</w:t>
            </w:r>
            <w:r>
              <w:rPr>
                <w:rFonts w:cs="Arial"/>
                <w:color w:val="000000"/>
                <w:sz w:val="22"/>
                <w:szCs w:val="22"/>
              </w:rPr>
              <w:br/>
            </w:r>
            <w:r>
              <w:rPr>
                <w:rFonts w:cs="Arial"/>
                <w:color w:val="000000"/>
                <w:sz w:val="22"/>
                <w:szCs w:val="22"/>
              </w:rPr>
              <w:lastRenderedPageBreak/>
              <w:br/>
              <w:t xml:space="preserve">3. The value of the prize is $500 </w:t>
            </w:r>
            <w:r>
              <w:rPr>
                <w:rFonts w:cs="Arial"/>
                <w:color w:val="000000"/>
                <w:sz w:val="22"/>
                <w:szCs w:val="22"/>
              </w:rPr>
              <w:br/>
            </w:r>
            <w:r>
              <w:rPr>
                <w:rFonts w:cs="Arial"/>
                <w:color w:val="000000"/>
                <w:sz w:val="22"/>
                <w:szCs w:val="22"/>
              </w:rPr>
              <w:br/>
              <w:t xml:space="preserve">4. The prize may be shared.  </w:t>
            </w:r>
          </w:p>
        </w:tc>
        <w:tc>
          <w:tcPr>
            <w:tcW w:w="1843" w:type="dxa"/>
          </w:tcPr>
          <w:p w14:paraId="70BC8DC5" w14:textId="4B3042CC" w:rsidR="00B13005" w:rsidRDefault="00B13005" w:rsidP="00B13005">
            <w:pPr>
              <w:rPr>
                <w:b/>
                <w:bCs/>
              </w:rPr>
            </w:pPr>
            <w:r>
              <w:rPr>
                <w:rFonts w:cs="Arial"/>
                <w:color w:val="000000"/>
                <w:sz w:val="22"/>
                <w:szCs w:val="22"/>
              </w:rPr>
              <w:lastRenderedPageBreak/>
              <w:t>500</w:t>
            </w:r>
          </w:p>
        </w:tc>
      </w:tr>
      <w:tr w:rsidR="00B13005" w14:paraId="5BFE5E9F" w14:textId="77777777" w:rsidTr="00B13005">
        <w:tc>
          <w:tcPr>
            <w:tcW w:w="1980" w:type="dxa"/>
          </w:tcPr>
          <w:p w14:paraId="1F644792" w14:textId="157F6ABF" w:rsidR="00B13005" w:rsidRDefault="00B13005" w:rsidP="00B13005">
            <w:pPr>
              <w:rPr>
                <w:b/>
                <w:bCs/>
              </w:rPr>
            </w:pPr>
            <w:r>
              <w:rPr>
                <w:rFonts w:cs="Arial"/>
                <w:color w:val="000000"/>
                <w:sz w:val="22"/>
                <w:szCs w:val="22"/>
              </w:rPr>
              <w:t xml:space="preserve">Sydney Law School </w:t>
            </w:r>
          </w:p>
        </w:tc>
        <w:tc>
          <w:tcPr>
            <w:tcW w:w="1134" w:type="dxa"/>
          </w:tcPr>
          <w:p w14:paraId="651A753E" w14:textId="542EE4AC" w:rsidR="00B13005" w:rsidRDefault="00B13005" w:rsidP="00B13005">
            <w:pPr>
              <w:rPr>
                <w:b/>
                <w:bCs/>
              </w:rPr>
            </w:pPr>
            <w:r>
              <w:rPr>
                <w:rFonts w:cs="Arial"/>
                <w:color w:val="000000"/>
                <w:sz w:val="22"/>
                <w:szCs w:val="22"/>
              </w:rPr>
              <w:t>PR0626</w:t>
            </w:r>
          </w:p>
        </w:tc>
        <w:tc>
          <w:tcPr>
            <w:tcW w:w="2410" w:type="dxa"/>
          </w:tcPr>
          <w:p w14:paraId="4310B71F" w14:textId="260778AC" w:rsidR="00B13005" w:rsidRDefault="00B13005" w:rsidP="00B13005">
            <w:pPr>
              <w:rPr>
                <w:b/>
                <w:bCs/>
              </w:rPr>
            </w:pPr>
            <w:r>
              <w:rPr>
                <w:rFonts w:cs="Arial"/>
                <w:color w:val="000000"/>
                <w:sz w:val="22"/>
                <w:szCs w:val="22"/>
              </w:rPr>
              <w:t>Harmers Workplace Lawyers Prize for Anti-Discrimination Law</w:t>
            </w:r>
          </w:p>
        </w:tc>
        <w:tc>
          <w:tcPr>
            <w:tcW w:w="7229" w:type="dxa"/>
          </w:tcPr>
          <w:p w14:paraId="734DF3CE" w14:textId="07AD1E54" w:rsidR="00B13005" w:rsidRPr="002A66B0" w:rsidRDefault="00B13005" w:rsidP="00B13005">
            <w:pPr>
              <w:rPr>
                <w:b/>
                <w:bCs/>
              </w:rPr>
            </w:pPr>
            <w:r>
              <w:rPr>
                <w:rFonts w:cs="Arial"/>
                <w:color w:val="000000"/>
                <w:sz w:val="22"/>
                <w:szCs w:val="22"/>
              </w:rPr>
              <w:t>This prize was established in 1998 by the gift of Michael Harmer and Associates to recognise and reward academic achievement in Anti-Discrimination Law.</w:t>
            </w:r>
            <w:r>
              <w:rPr>
                <w:rFonts w:cs="Arial"/>
                <w:color w:val="000000"/>
                <w:sz w:val="22"/>
                <w:szCs w:val="22"/>
              </w:rPr>
              <w:br/>
            </w:r>
            <w:r>
              <w:rPr>
                <w:rFonts w:cs="Arial"/>
                <w:color w:val="000000"/>
                <w:sz w:val="22"/>
                <w:szCs w:val="22"/>
              </w:rPr>
              <w:br/>
              <w:t>The prize is awarded annually by the Faculty of Law to the student(s) showing the greatest proficiency in the subject Anti-Discrimination Law on the recommendation of the academic staff teaching in that subject or as the Faculty decides.</w:t>
            </w:r>
            <w:r>
              <w:rPr>
                <w:rFonts w:cs="Arial"/>
                <w:color w:val="000000"/>
                <w:sz w:val="22"/>
                <w:szCs w:val="22"/>
              </w:rPr>
              <w:br/>
            </w:r>
            <w:r>
              <w:rPr>
                <w:rFonts w:cs="Arial"/>
                <w:color w:val="000000"/>
                <w:sz w:val="22"/>
                <w:szCs w:val="22"/>
              </w:rPr>
              <w:br/>
              <w:t>The prize may be shared.</w:t>
            </w:r>
          </w:p>
        </w:tc>
        <w:tc>
          <w:tcPr>
            <w:tcW w:w="1843" w:type="dxa"/>
          </w:tcPr>
          <w:p w14:paraId="108F13FC" w14:textId="177126B4" w:rsidR="00B13005" w:rsidRDefault="00B13005" w:rsidP="00B13005">
            <w:pPr>
              <w:rPr>
                <w:b/>
                <w:bCs/>
              </w:rPr>
            </w:pPr>
            <w:r>
              <w:rPr>
                <w:rFonts w:cs="Arial"/>
                <w:color w:val="000000"/>
                <w:sz w:val="22"/>
                <w:szCs w:val="22"/>
              </w:rPr>
              <w:t>500</w:t>
            </w:r>
          </w:p>
        </w:tc>
      </w:tr>
      <w:tr w:rsidR="00B13005" w14:paraId="2CE105B2" w14:textId="77777777" w:rsidTr="00B13005">
        <w:tc>
          <w:tcPr>
            <w:tcW w:w="1980" w:type="dxa"/>
          </w:tcPr>
          <w:p w14:paraId="15562495" w14:textId="6AE684FB" w:rsidR="00B13005" w:rsidRDefault="00B13005" w:rsidP="00B13005">
            <w:pPr>
              <w:rPr>
                <w:b/>
                <w:bCs/>
              </w:rPr>
            </w:pPr>
            <w:r>
              <w:rPr>
                <w:rFonts w:cs="Arial"/>
                <w:color w:val="000000"/>
                <w:sz w:val="22"/>
                <w:szCs w:val="22"/>
              </w:rPr>
              <w:t xml:space="preserve">Sydney Law School </w:t>
            </w:r>
          </w:p>
        </w:tc>
        <w:tc>
          <w:tcPr>
            <w:tcW w:w="1134" w:type="dxa"/>
          </w:tcPr>
          <w:p w14:paraId="24C63169" w14:textId="288876DD" w:rsidR="00B13005" w:rsidRDefault="00B13005" w:rsidP="00B13005">
            <w:pPr>
              <w:rPr>
                <w:b/>
                <w:bCs/>
              </w:rPr>
            </w:pPr>
            <w:r>
              <w:rPr>
                <w:rFonts w:cs="Arial"/>
                <w:color w:val="000000"/>
                <w:sz w:val="22"/>
                <w:szCs w:val="22"/>
              </w:rPr>
              <w:t>PR0635</w:t>
            </w:r>
          </w:p>
        </w:tc>
        <w:tc>
          <w:tcPr>
            <w:tcW w:w="2410" w:type="dxa"/>
          </w:tcPr>
          <w:p w14:paraId="62625558" w14:textId="1644C27F" w:rsidR="00B13005" w:rsidRDefault="00B13005" w:rsidP="00B13005">
            <w:pPr>
              <w:rPr>
                <w:b/>
                <w:bCs/>
              </w:rPr>
            </w:pPr>
            <w:r>
              <w:rPr>
                <w:rFonts w:cs="Arial"/>
                <w:color w:val="000000"/>
                <w:sz w:val="22"/>
                <w:szCs w:val="22"/>
              </w:rPr>
              <w:t>Aaron Levine Prize for Criminal Law</w:t>
            </w:r>
          </w:p>
        </w:tc>
        <w:tc>
          <w:tcPr>
            <w:tcW w:w="7229" w:type="dxa"/>
          </w:tcPr>
          <w:p w14:paraId="717106C1" w14:textId="66E63D2E" w:rsidR="00B13005" w:rsidRPr="002A66B0" w:rsidRDefault="00B13005" w:rsidP="00B13005">
            <w:pPr>
              <w:rPr>
                <w:b/>
                <w:bCs/>
              </w:rPr>
            </w:pPr>
            <w:r>
              <w:rPr>
                <w:rFonts w:cs="Arial"/>
                <w:color w:val="000000"/>
                <w:sz w:val="22"/>
                <w:szCs w:val="22"/>
              </w:rPr>
              <w:t>Founded in 1974 by the Institute of Criminology in the Department of Law to establish a prize in the Faculty of Law in memory of Judge A. Levine.</w:t>
            </w:r>
            <w:r>
              <w:rPr>
                <w:rFonts w:cs="Arial"/>
                <w:color w:val="000000"/>
                <w:sz w:val="22"/>
                <w:szCs w:val="22"/>
              </w:rPr>
              <w:br/>
            </w:r>
            <w:r>
              <w:rPr>
                <w:rFonts w:cs="Arial"/>
                <w:color w:val="000000"/>
                <w:sz w:val="22"/>
                <w:szCs w:val="22"/>
              </w:rPr>
              <w:br/>
              <w:t>The prize shall be known as the Aaron Levine Prize in Criminal Law and shall be awarded annually on the recommendation of the Board of Examiners of the Faculty of Law to the most proficient student in the subject Criminal Law provided the student's work is of sufficient merit and the student is enrolled in the Bachelor of Laws degree.</w:t>
            </w:r>
          </w:p>
        </w:tc>
        <w:tc>
          <w:tcPr>
            <w:tcW w:w="1843" w:type="dxa"/>
          </w:tcPr>
          <w:p w14:paraId="181D08A3" w14:textId="29C5ECA6" w:rsidR="00B13005" w:rsidRDefault="00B13005" w:rsidP="00B13005">
            <w:pPr>
              <w:rPr>
                <w:b/>
                <w:bCs/>
              </w:rPr>
            </w:pPr>
            <w:r>
              <w:rPr>
                <w:rFonts w:cs="Arial"/>
                <w:color w:val="000000"/>
                <w:sz w:val="22"/>
                <w:szCs w:val="22"/>
              </w:rPr>
              <w:t>700</w:t>
            </w:r>
          </w:p>
        </w:tc>
      </w:tr>
      <w:tr w:rsidR="00B13005" w14:paraId="6CD65DA8" w14:textId="77777777" w:rsidTr="00B13005">
        <w:tc>
          <w:tcPr>
            <w:tcW w:w="1980" w:type="dxa"/>
          </w:tcPr>
          <w:p w14:paraId="3037FC08" w14:textId="2914551A" w:rsidR="00B13005" w:rsidRDefault="00B13005" w:rsidP="00B13005">
            <w:pPr>
              <w:rPr>
                <w:b/>
                <w:bCs/>
              </w:rPr>
            </w:pPr>
            <w:r>
              <w:rPr>
                <w:rFonts w:cs="Arial"/>
                <w:color w:val="000000"/>
                <w:sz w:val="22"/>
                <w:szCs w:val="22"/>
              </w:rPr>
              <w:t xml:space="preserve">Sydney Law School </w:t>
            </w:r>
          </w:p>
        </w:tc>
        <w:tc>
          <w:tcPr>
            <w:tcW w:w="1134" w:type="dxa"/>
          </w:tcPr>
          <w:p w14:paraId="6ECC8F74" w14:textId="0C119426" w:rsidR="00B13005" w:rsidRDefault="00B13005" w:rsidP="00B13005">
            <w:pPr>
              <w:rPr>
                <w:b/>
                <w:bCs/>
              </w:rPr>
            </w:pPr>
            <w:r>
              <w:rPr>
                <w:rFonts w:cs="Arial"/>
                <w:color w:val="000000"/>
                <w:sz w:val="22"/>
                <w:szCs w:val="22"/>
              </w:rPr>
              <w:t>PR0664</w:t>
            </w:r>
          </w:p>
        </w:tc>
        <w:tc>
          <w:tcPr>
            <w:tcW w:w="2410" w:type="dxa"/>
          </w:tcPr>
          <w:p w14:paraId="38A83919" w14:textId="196D3725" w:rsidR="00B13005" w:rsidRDefault="00B13005" w:rsidP="00B13005">
            <w:pPr>
              <w:rPr>
                <w:b/>
                <w:bCs/>
              </w:rPr>
            </w:pPr>
            <w:r>
              <w:rPr>
                <w:rFonts w:cs="Arial"/>
                <w:color w:val="000000"/>
                <w:sz w:val="22"/>
                <w:szCs w:val="22"/>
              </w:rPr>
              <w:t>Allens Prize in Corporations Law</w:t>
            </w:r>
          </w:p>
        </w:tc>
        <w:tc>
          <w:tcPr>
            <w:tcW w:w="7229" w:type="dxa"/>
          </w:tcPr>
          <w:p w14:paraId="28A3338C" w14:textId="0DE948E8" w:rsidR="00B13005" w:rsidRPr="002A66B0" w:rsidRDefault="00B13005" w:rsidP="00B13005">
            <w:pPr>
              <w:rPr>
                <w:b/>
                <w:bCs/>
              </w:rPr>
            </w:pPr>
            <w:r>
              <w:rPr>
                <w:rFonts w:cs="Arial"/>
                <w:color w:val="000000"/>
                <w:sz w:val="22"/>
                <w:szCs w:val="22"/>
              </w:rPr>
              <w:t>Established in 2004 by an annual donation from Allens  Awarded annually on the recommendation of the Undergraduate Committee of Examiners of the Faculty of Law to the student studying a Bachelor of Laws or Juris Doctor, who attains the highest mark Unit of Corporations Law.</w:t>
            </w:r>
          </w:p>
        </w:tc>
        <w:tc>
          <w:tcPr>
            <w:tcW w:w="1843" w:type="dxa"/>
          </w:tcPr>
          <w:p w14:paraId="17FD55EF" w14:textId="499EA42D" w:rsidR="00B13005" w:rsidRDefault="00B13005" w:rsidP="00B13005">
            <w:pPr>
              <w:rPr>
                <w:b/>
                <w:bCs/>
              </w:rPr>
            </w:pPr>
            <w:r>
              <w:rPr>
                <w:rFonts w:cs="Arial"/>
                <w:color w:val="000000"/>
                <w:sz w:val="22"/>
                <w:szCs w:val="22"/>
              </w:rPr>
              <w:t>1000</w:t>
            </w:r>
          </w:p>
        </w:tc>
      </w:tr>
      <w:tr w:rsidR="00B13005" w14:paraId="3B881EFE" w14:textId="77777777" w:rsidTr="00B13005">
        <w:tc>
          <w:tcPr>
            <w:tcW w:w="1980" w:type="dxa"/>
          </w:tcPr>
          <w:p w14:paraId="64812573" w14:textId="660D3F84" w:rsidR="00B13005" w:rsidRDefault="00B13005" w:rsidP="00B13005">
            <w:pPr>
              <w:rPr>
                <w:b/>
                <w:bCs/>
              </w:rPr>
            </w:pPr>
            <w:r>
              <w:rPr>
                <w:rFonts w:cs="Arial"/>
                <w:color w:val="000000"/>
                <w:sz w:val="22"/>
                <w:szCs w:val="22"/>
              </w:rPr>
              <w:t xml:space="preserve">Sydney Law School </w:t>
            </w:r>
          </w:p>
        </w:tc>
        <w:tc>
          <w:tcPr>
            <w:tcW w:w="1134" w:type="dxa"/>
          </w:tcPr>
          <w:p w14:paraId="4986AACE" w14:textId="254A9DBF" w:rsidR="00B13005" w:rsidRDefault="00B13005" w:rsidP="00B13005">
            <w:pPr>
              <w:rPr>
                <w:b/>
                <w:bCs/>
              </w:rPr>
            </w:pPr>
            <w:r>
              <w:rPr>
                <w:rFonts w:cs="Arial"/>
                <w:color w:val="000000"/>
                <w:sz w:val="22"/>
                <w:szCs w:val="22"/>
              </w:rPr>
              <w:t>PR0666</w:t>
            </w:r>
          </w:p>
        </w:tc>
        <w:tc>
          <w:tcPr>
            <w:tcW w:w="2410" w:type="dxa"/>
          </w:tcPr>
          <w:p w14:paraId="4E538E9B" w14:textId="3A92665A" w:rsidR="00B13005" w:rsidRDefault="00B13005" w:rsidP="00B13005">
            <w:pPr>
              <w:rPr>
                <w:b/>
                <w:bCs/>
              </w:rPr>
            </w:pPr>
            <w:r>
              <w:rPr>
                <w:rFonts w:cs="Arial"/>
                <w:color w:val="000000"/>
                <w:sz w:val="22"/>
                <w:szCs w:val="22"/>
              </w:rPr>
              <w:t>Allens Linklaters Prize in Real Property</w:t>
            </w:r>
          </w:p>
        </w:tc>
        <w:tc>
          <w:tcPr>
            <w:tcW w:w="7229" w:type="dxa"/>
          </w:tcPr>
          <w:p w14:paraId="7692AE1E" w14:textId="1D6D6CDB" w:rsidR="00B13005" w:rsidRPr="002A66B0" w:rsidRDefault="00B13005" w:rsidP="00B13005">
            <w:pPr>
              <w:rPr>
                <w:b/>
                <w:bCs/>
              </w:rPr>
            </w:pPr>
            <w:r>
              <w:rPr>
                <w:rFonts w:cs="Arial"/>
                <w:color w:val="000000"/>
                <w:sz w:val="22"/>
                <w:szCs w:val="22"/>
              </w:rPr>
              <w:t>Established in 2004 by an annual donation from Allens (formerly Allens Arthur Robinson). Awarded annually on the recommendation of the Undergraduate Committee of Examiners of the Faculty of Law to the student undertaking a Bachelor of Laws or Juris Doctor who attains the highest mark for the unit of Real Property.</w:t>
            </w:r>
          </w:p>
        </w:tc>
        <w:tc>
          <w:tcPr>
            <w:tcW w:w="1843" w:type="dxa"/>
          </w:tcPr>
          <w:p w14:paraId="742E9E9F" w14:textId="09F5BF17" w:rsidR="00B13005" w:rsidRDefault="00B13005" w:rsidP="00B13005">
            <w:pPr>
              <w:rPr>
                <w:b/>
                <w:bCs/>
              </w:rPr>
            </w:pPr>
            <w:r>
              <w:rPr>
                <w:rFonts w:cs="Arial"/>
                <w:color w:val="000000"/>
                <w:sz w:val="22"/>
                <w:szCs w:val="22"/>
              </w:rPr>
              <w:t>2000</w:t>
            </w:r>
          </w:p>
        </w:tc>
      </w:tr>
      <w:tr w:rsidR="00B13005" w14:paraId="089E3AEB" w14:textId="77777777" w:rsidTr="00B13005">
        <w:tc>
          <w:tcPr>
            <w:tcW w:w="1980" w:type="dxa"/>
          </w:tcPr>
          <w:p w14:paraId="78B7AC47" w14:textId="33B08B4E" w:rsidR="00B13005" w:rsidRDefault="00B13005" w:rsidP="00B13005">
            <w:pPr>
              <w:rPr>
                <w:b/>
                <w:bCs/>
              </w:rPr>
            </w:pPr>
            <w:r>
              <w:rPr>
                <w:rFonts w:cs="Arial"/>
                <w:color w:val="000000"/>
                <w:sz w:val="22"/>
                <w:szCs w:val="22"/>
              </w:rPr>
              <w:t xml:space="preserve">Sydney Law School </w:t>
            </w:r>
          </w:p>
        </w:tc>
        <w:tc>
          <w:tcPr>
            <w:tcW w:w="1134" w:type="dxa"/>
          </w:tcPr>
          <w:p w14:paraId="3959253E" w14:textId="16DD00C9" w:rsidR="00B13005" w:rsidRDefault="00B13005" w:rsidP="00B13005">
            <w:pPr>
              <w:rPr>
                <w:b/>
                <w:bCs/>
              </w:rPr>
            </w:pPr>
            <w:r>
              <w:rPr>
                <w:rFonts w:cs="Arial"/>
                <w:color w:val="000000"/>
                <w:sz w:val="22"/>
                <w:szCs w:val="22"/>
              </w:rPr>
              <w:t>PR0667</w:t>
            </w:r>
          </w:p>
        </w:tc>
        <w:tc>
          <w:tcPr>
            <w:tcW w:w="2410" w:type="dxa"/>
          </w:tcPr>
          <w:p w14:paraId="2BF68255" w14:textId="3773E381" w:rsidR="00B13005" w:rsidRDefault="00B13005" w:rsidP="00B13005">
            <w:pPr>
              <w:rPr>
                <w:b/>
                <w:bCs/>
              </w:rPr>
            </w:pPr>
            <w:r>
              <w:rPr>
                <w:rFonts w:cs="Arial"/>
                <w:color w:val="000000"/>
                <w:sz w:val="22"/>
                <w:szCs w:val="22"/>
              </w:rPr>
              <w:t>Sybil Morrison Prize for Jurisprudence Part 2</w:t>
            </w:r>
          </w:p>
        </w:tc>
        <w:tc>
          <w:tcPr>
            <w:tcW w:w="7229" w:type="dxa"/>
          </w:tcPr>
          <w:p w14:paraId="2AF2C34F" w14:textId="73EBA673" w:rsidR="00B13005" w:rsidRPr="002A66B0" w:rsidRDefault="00B13005" w:rsidP="00B13005">
            <w:pPr>
              <w:rPr>
                <w:b/>
                <w:bCs/>
              </w:rPr>
            </w:pPr>
            <w:r>
              <w:rPr>
                <w:rFonts w:cs="Arial"/>
                <w:color w:val="000000"/>
                <w:sz w:val="22"/>
                <w:szCs w:val="22"/>
              </w:rPr>
              <w:t>Established in 1962 by a bequest from Mrs Sybil Enid Vera Munro Greenwell of 1000 Pounds to endow a prize or scholarship in the Faculty of Law.</w:t>
            </w:r>
            <w:r>
              <w:rPr>
                <w:rFonts w:cs="Arial"/>
                <w:color w:val="000000"/>
                <w:sz w:val="22"/>
                <w:szCs w:val="22"/>
              </w:rPr>
              <w:br/>
            </w:r>
            <w:r>
              <w:rPr>
                <w:rFonts w:cs="Arial"/>
                <w:color w:val="000000"/>
                <w:sz w:val="22"/>
                <w:szCs w:val="22"/>
              </w:rPr>
              <w:br/>
              <w:t xml:space="preserve">Awarded annually for proficiency in the annual examination in </w:t>
            </w:r>
            <w:r>
              <w:rPr>
                <w:rFonts w:cs="Arial"/>
                <w:color w:val="000000"/>
                <w:sz w:val="22"/>
                <w:szCs w:val="22"/>
              </w:rPr>
              <w:lastRenderedPageBreak/>
              <w:t>Jurisprudence/table 2 requirement provided the student is enrolled in the Bachelor of Laws degree.</w:t>
            </w:r>
          </w:p>
        </w:tc>
        <w:tc>
          <w:tcPr>
            <w:tcW w:w="1843" w:type="dxa"/>
          </w:tcPr>
          <w:p w14:paraId="3E3B6BAA" w14:textId="325D7AC5" w:rsidR="00B13005" w:rsidRDefault="00B13005" w:rsidP="00B13005">
            <w:pPr>
              <w:rPr>
                <w:b/>
                <w:bCs/>
              </w:rPr>
            </w:pPr>
            <w:r>
              <w:rPr>
                <w:rFonts w:cs="Arial"/>
                <w:color w:val="000000"/>
                <w:sz w:val="22"/>
                <w:szCs w:val="22"/>
              </w:rPr>
              <w:lastRenderedPageBreak/>
              <w:t>165</w:t>
            </w:r>
          </w:p>
        </w:tc>
      </w:tr>
      <w:tr w:rsidR="00B13005" w14:paraId="5473A7E5" w14:textId="77777777" w:rsidTr="00B13005">
        <w:tc>
          <w:tcPr>
            <w:tcW w:w="1980" w:type="dxa"/>
          </w:tcPr>
          <w:p w14:paraId="09532994" w14:textId="473BAE1C" w:rsidR="00B13005" w:rsidRDefault="00B13005" w:rsidP="00B13005">
            <w:pPr>
              <w:rPr>
                <w:b/>
                <w:bCs/>
              </w:rPr>
            </w:pPr>
            <w:r>
              <w:rPr>
                <w:rFonts w:cs="Arial"/>
                <w:color w:val="000000"/>
                <w:sz w:val="22"/>
                <w:szCs w:val="22"/>
              </w:rPr>
              <w:t xml:space="preserve">Sydney Law School </w:t>
            </w:r>
          </w:p>
        </w:tc>
        <w:tc>
          <w:tcPr>
            <w:tcW w:w="1134" w:type="dxa"/>
          </w:tcPr>
          <w:p w14:paraId="566ECD0F" w14:textId="57933A24" w:rsidR="00B13005" w:rsidRDefault="00B13005" w:rsidP="00B13005">
            <w:pPr>
              <w:rPr>
                <w:b/>
                <w:bCs/>
              </w:rPr>
            </w:pPr>
            <w:r>
              <w:rPr>
                <w:rFonts w:cs="Arial"/>
                <w:color w:val="000000"/>
                <w:sz w:val="22"/>
                <w:szCs w:val="22"/>
              </w:rPr>
              <w:t>PR0674</w:t>
            </w:r>
          </w:p>
        </w:tc>
        <w:tc>
          <w:tcPr>
            <w:tcW w:w="2410" w:type="dxa"/>
          </w:tcPr>
          <w:p w14:paraId="73BD9E6C" w14:textId="462A6C57" w:rsidR="00B13005" w:rsidRDefault="00B13005" w:rsidP="00B13005">
            <w:pPr>
              <w:rPr>
                <w:b/>
                <w:bCs/>
              </w:rPr>
            </w:pPr>
            <w:r>
              <w:rPr>
                <w:rFonts w:cs="Arial"/>
                <w:color w:val="000000"/>
                <w:sz w:val="22"/>
                <w:szCs w:val="22"/>
              </w:rPr>
              <w:t>Bruce Panton MacFarlan Prize</w:t>
            </w:r>
          </w:p>
        </w:tc>
        <w:tc>
          <w:tcPr>
            <w:tcW w:w="7229" w:type="dxa"/>
          </w:tcPr>
          <w:p w14:paraId="4C739D9A" w14:textId="59F7BE82" w:rsidR="00B13005" w:rsidRPr="002A66B0" w:rsidRDefault="00B13005" w:rsidP="00B13005">
            <w:pPr>
              <w:rPr>
                <w:b/>
                <w:bCs/>
              </w:rPr>
            </w:pPr>
            <w:r>
              <w:rPr>
                <w:rFonts w:cs="Arial"/>
                <w:color w:val="000000"/>
                <w:sz w:val="22"/>
                <w:szCs w:val="22"/>
              </w:rPr>
              <w:t xml:space="preserve">Established in 1978 by a gift of $2150 from his wife, daughters and son in memory of their husband and father Bruce Panton Macfarlan, who graduated from the Faculty of Law in 1935, was a lecturer in the Faculty of Law between 1939 and 1951, was appointed to the Bench in 1959 and was Commercial Causes Judge for the Supreme Court of New South Wales between 1966 and 1973. </w:t>
            </w:r>
            <w:r>
              <w:rPr>
                <w:rFonts w:cs="Arial"/>
                <w:color w:val="000000"/>
                <w:sz w:val="22"/>
                <w:szCs w:val="22"/>
              </w:rPr>
              <w:br/>
            </w:r>
            <w:r>
              <w:rPr>
                <w:rFonts w:cs="Arial"/>
                <w:color w:val="000000"/>
                <w:sz w:val="22"/>
                <w:szCs w:val="22"/>
              </w:rPr>
              <w:br/>
              <w:t xml:space="preserve">Awarded annually on the recommendation of Board of Examiners of the Faculty of Law to the student who attains the highest mark for the unit of Insolvency Law, provided that the candidate's work is considered of sufficient merit.  </w:t>
            </w:r>
            <w:r>
              <w:rPr>
                <w:rFonts w:cs="Arial"/>
                <w:color w:val="000000"/>
                <w:sz w:val="22"/>
                <w:szCs w:val="22"/>
              </w:rPr>
              <w:br/>
            </w:r>
            <w:r>
              <w:rPr>
                <w:rFonts w:cs="Arial"/>
                <w:color w:val="000000"/>
                <w:sz w:val="22"/>
                <w:szCs w:val="22"/>
              </w:rPr>
              <w:br/>
              <w:t xml:space="preserve">Where Insolvency Law is not taught, the Dean of Law may recommend the prize is awarded to the student who attains the highest mark for another subject in the area of commercial or corporate law. </w:t>
            </w:r>
          </w:p>
        </w:tc>
        <w:tc>
          <w:tcPr>
            <w:tcW w:w="1843" w:type="dxa"/>
          </w:tcPr>
          <w:p w14:paraId="0A720D44" w14:textId="49CBF85E" w:rsidR="00B13005" w:rsidRDefault="00B13005" w:rsidP="00B13005">
            <w:pPr>
              <w:rPr>
                <w:b/>
                <w:bCs/>
              </w:rPr>
            </w:pPr>
            <w:r>
              <w:rPr>
                <w:rFonts w:cs="Arial"/>
                <w:color w:val="000000"/>
                <w:sz w:val="22"/>
                <w:szCs w:val="22"/>
              </w:rPr>
              <w:t>430</w:t>
            </w:r>
          </w:p>
        </w:tc>
      </w:tr>
      <w:tr w:rsidR="00B13005" w14:paraId="0C45CE45" w14:textId="77777777" w:rsidTr="00B13005">
        <w:tc>
          <w:tcPr>
            <w:tcW w:w="1980" w:type="dxa"/>
          </w:tcPr>
          <w:p w14:paraId="6A41CB84" w14:textId="31041267" w:rsidR="00B13005" w:rsidRDefault="00B13005" w:rsidP="00B13005">
            <w:pPr>
              <w:rPr>
                <w:b/>
                <w:bCs/>
              </w:rPr>
            </w:pPr>
            <w:r>
              <w:rPr>
                <w:rFonts w:cs="Arial"/>
                <w:color w:val="000000"/>
                <w:sz w:val="22"/>
                <w:szCs w:val="22"/>
              </w:rPr>
              <w:t xml:space="preserve">Sydney Law School </w:t>
            </w:r>
          </w:p>
        </w:tc>
        <w:tc>
          <w:tcPr>
            <w:tcW w:w="1134" w:type="dxa"/>
          </w:tcPr>
          <w:p w14:paraId="79297BFD" w14:textId="0442D49C" w:rsidR="00B13005" w:rsidRDefault="00B13005" w:rsidP="00B13005">
            <w:pPr>
              <w:rPr>
                <w:b/>
                <w:bCs/>
              </w:rPr>
            </w:pPr>
            <w:r>
              <w:rPr>
                <w:rFonts w:cs="Arial"/>
                <w:color w:val="000000"/>
                <w:sz w:val="22"/>
                <w:szCs w:val="22"/>
              </w:rPr>
              <w:t>PR0694</w:t>
            </w:r>
          </w:p>
        </w:tc>
        <w:tc>
          <w:tcPr>
            <w:tcW w:w="2410" w:type="dxa"/>
          </w:tcPr>
          <w:p w14:paraId="47868E79" w14:textId="12E31A53" w:rsidR="00B13005" w:rsidRDefault="00B13005" w:rsidP="00B13005">
            <w:pPr>
              <w:rPr>
                <w:b/>
                <w:bCs/>
              </w:rPr>
            </w:pPr>
            <w:r>
              <w:rPr>
                <w:rFonts w:cs="Arial"/>
                <w:color w:val="000000"/>
                <w:sz w:val="22"/>
                <w:szCs w:val="22"/>
              </w:rPr>
              <w:t>J H McClemens Memorial Prize No 1 in Criminology</w:t>
            </w:r>
          </w:p>
        </w:tc>
        <w:tc>
          <w:tcPr>
            <w:tcW w:w="7229" w:type="dxa"/>
          </w:tcPr>
          <w:p w14:paraId="101491A6" w14:textId="2D7597BA" w:rsidR="00B13005" w:rsidRPr="002A66B0" w:rsidRDefault="00B13005" w:rsidP="00B13005">
            <w:pPr>
              <w:rPr>
                <w:b/>
                <w:bCs/>
              </w:rPr>
            </w:pPr>
            <w:r>
              <w:rPr>
                <w:rFonts w:cs="Arial"/>
                <w:color w:val="000000"/>
                <w:sz w:val="22"/>
                <w:szCs w:val="22"/>
              </w:rPr>
              <w:t>Established in 1978 following an appeal inaugurated by the Institute of Criminology under the chairmanship of the Chief Justice of New South Wales to endow a memorial fund and prizes to honour the memory of The Hon. Mr Justice J.H. McClemens, Chief Judge at Common Law of the Supreme Court of New South Wales, who for many years was active in the affairs of the Institute as Deputy Chairman. Awarded annually by the Board of Examiners of the Faculty of Law to most proficient Bachelor of Laws or Juris Doctor student in the course Criminology, provided that the candidate's work is of suffient merit. </w:t>
            </w:r>
          </w:p>
        </w:tc>
        <w:tc>
          <w:tcPr>
            <w:tcW w:w="1843" w:type="dxa"/>
          </w:tcPr>
          <w:p w14:paraId="0024510B" w14:textId="134A8F8B" w:rsidR="00B13005" w:rsidRDefault="00B13005" w:rsidP="00B13005">
            <w:pPr>
              <w:rPr>
                <w:b/>
                <w:bCs/>
              </w:rPr>
            </w:pPr>
            <w:r>
              <w:rPr>
                <w:rFonts w:cs="Arial"/>
                <w:color w:val="000000"/>
                <w:sz w:val="22"/>
                <w:szCs w:val="22"/>
              </w:rPr>
              <w:t>1200</w:t>
            </w:r>
          </w:p>
        </w:tc>
      </w:tr>
      <w:tr w:rsidR="00B13005" w14:paraId="5AA3EC4F" w14:textId="77777777" w:rsidTr="00B13005">
        <w:tc>
          <w:tcPr>
            <w:tcW w:w="1980" w:type="dxa"/>
          </w:tcPr>
          <w:p w14:paraId="4DE7C2B6" w14:textId="2E717A39" w:rsidR="00B13005" w:rsidRDefault="00B13005" w:rsidP="00B13005">
            <w:pPr>
              <w:rPr>
                <w:b/>
                <w:bCs/>
              </w:rPr>
            </w:pPr>
            <w:r>
              <w:rPr>
                <w:rFonts w:cs="Arial"/>
                <w:color w:val="000000"/>
                <w:sz w:val="22"/>
                <w:szCs w:val="22"/>
              </w:rPr>
              <w:t xml:space="preserve">Sydney Law School </w:t>
            </w:r>
          </w:p>
        </w:tc>
        <w:tc>
          <w:tcPr>
            <w:tcW w:w="1134" w:type="dxa"/>
          </w:tcPr>
          <w:p w14:paraId="4F259503" w14:textId="526AB56C" w:rsidR="00B13005" w:rsidRDefault="00B13005" w:rsidP="00B13005">
            <w:pPr>
              <w:rPr>
                <w:b/>
                <w:bCs/>
              </w:rPr>
            </w:pPr>
            <w:r>
              <w:rPr>
                <w:rFonts w:cs="Arial"/>
                <w:color w:val="000000"/>
                <w:sz w:val="22"/>
                <w:szCs w:val="22"/>
              </w:rPr>
              <w:t>PR0695</w:t>
            </w:r>
          </w:p>
        </w:tc>
        <w:tc>
          <w:tcPr>
            <w:tcW w:w="2410" w:type="dxa"/>
          </w:tcPr>
          <w:p w14:paraId="6FD26635" w14:textId="62BECC78" w:rsidR="00B13005" w:rsidRDefault="00B13005" w:rsidP="00B13005">
            <w:pPr>
              <w:rPr>
                <w:b/>
                <w:bCs/>
              </w:rPr>
            </w:pPr>
            <w:r>
              <w:rPr>
                <w:rFonts w:cs="Arial"/>
                <w:color w:val="000000"/>
                <w:sz w:val="22"/>
                <w:szCs w:val="22"/>
              </w:rPr>
              <w:t>J H McClemens Memorial Prize No 2 in Criminology</w:t>
            </w:r>
          </w:p>
        </w:tc>
        <w:tc>
          <w:tcPr>
            <w:tcW w:w="7229" w:type="dxa"/>
          </w:tcPr>
          <w:p w14:paraId="75A80273" w14:textId="4CB7086F" w:rsidR="00B13005" w:rsidRPr="002A66B0" w:rsidRDefault="00B13005" w:rsidP="00B13005">
            <w:pPr>
              <w:rPr>
                <w:b/>
                <w:bCs/>
              </w:rPr>
            </w:pPr>
            <w:r>
              <w:rPr>
                <w:rFonts w:cs="Arial"/>
                <w:color w:val="000000"/>
                <w:sz w:val="22"/>
                <w:szCs w:val="22"/>
              </w:rPr>
              <w:t>Established in 1978, following an appeal inaugurated by the Institute of Criminology under the chairmanship of the Chief Justice of New South Wales, to endow a prize fund in memory of the Hon. Mr Justice J.H. McClemens, Chief Judge at Common Law of the Supreme Court of New South Wales, who for many years was active in the affairs of the Institute as Deputy Chairman.</w:t>
            </w:r>
            <w:r>
              <w:rPr>
                <w:rFonts w:cs="Arial"/>
                <w:color w:val="000000"/>
                <w:sz w:val="22"/>
                <w:szCs w:val="22"/>
              </w:rPr>
              <w:br/>
            </w:r>
            <w:r>
              <w:rPr>
                <w:rFonts w:cs="Arial"/>
                <w:color w:val="000000"/>
                <w:sz w:val="22"/>
                <w:szCs w:val="22"/>
              </w:rPr>
              <w:br/>
              <w:t>Awarded annually by the Board of Postgraduate Studies of the Faculty of Law to the candidate completing Master of Criminology for highest aggregate mark in four one-unit courses in the area of criminology, provided that the candidate's work is of sufficient merit.</w:t>
            </w:r>
          </w:p>
        </w:tc>
        <w:tc>
          <w:tcPr>
            <w:tcW w:w="1843" w:type="dxa"/>
          </w:tcPr>
          <w:p w14:paraId="4972F814" w14:textId="24CB794C" w:rsidR="00B13005" w:rsidRDefault="00B13005" w:rsidP="00B13005">
            <w:pPr>
              <w:rPr>
                <w:b/>
                <w:bCs/>
              </w:rPr>
            </w:pPr>
            <w:r>
              <w:rPr>
                <w:rFonts w:cs="Arial"/>
                <w:color w:val="000000"/>
                <w:sz w:val="22"/>
                <w:szCs w:val="22"/>
              </w:rPr>
              <w:t>1200</w:t>
            </w:r>
          </w:p>
        </w:tc>
      </w:tr>
      <w:tr w:rsidR="00B13005" w14:paraId="625F5B37" w14:textId="77777777" w:rsidTr="00B13005">
        <w:tc>
          <w:tcPr>
            <w:tcW w:w="1980" w:type="dxa"/>
          </w:tcPr>
          <w:p w14:paraId="42BDBB58" w14:textId="2CF90C76" w:rsidR="00B13005" w:rsidRDefault="00B13005" w:rsidP="00B13005">
            <w:pPr>
              <w:rPr>
                <w:b/>
                <w:bCs/>
              </w:rPr>
            </w:pPr>
            <w:r>
              <w:rPr>
                <w:rFonts w:cs="Arial"/>
                <w:color w:val="000000"/>
                <w:sz w:val="22"/>
                <w:szCs w:val="22"/>
              </w:rPr>
              <w:lastRenderedPageBreak/>
              <w:t xml:space="preserve">Sydney Law School </w:t>
            </w:r>
          </w:p>
        </w:tc>
        <w:tc>
          <w:tcPr>
            <w:tcW w:w="1134" w:type="dxa"/>
          </w:tcPr>
          <w:p w14:paraId="03C8F883" w14:textId="695FD904" w:rsidR="00B13005" w:rsidRDefault="00B13005" w:rsidP="00B13005">
            <w:pPr>
              <w:rPr>
                <w:b/>
                <w:bCs/>
              </w:rPr>
            </w:pPr>
            <w:r>
              <w:rPr>
                <w:rFonts w:cs="Arial"/>
                <w:color w:val="000000"/>
                <w:sz w:val="22"/>
                <w:szCs w:val="22"/>
              </w:rPr>
              <w:t>PR0703</w:t>
            </w:r>
          </w:p>
        </w:tc>
        <w:tc>
          <w:tcPr>
            <w:tcW w:w="2410" w:type="dxa"/>
          </w:tcPr>
          <w:p w14:paraId="4FF26F63" w14:textId="1D15599A" w:rsidR="00B13005" w:rsidRDefault="00B13005" w:rsidP="00B13005">
            <w:pPr>
              <w:rPr>
                <w:b/>
                <w:bCs/>
              </w:rPr>
            </w:pPr>
            <w:r>
              <w:rPr>
                <w:rFonts w:cs="Arial"/>
                <w:color w:val="000000"/>
                <w:sz w:val="22"/>
                <w:szCs w:val="22"/>
              </w:rPr>
              <w:t>E M Mitchell Prize for Contracts</w:t>
            </w:r>
          </w:p>
        </w:tc>
        <w:tc>
          <w:tcPr>
            <w:tcW w:w="7229" w:type="dxa"/>
          </w:tcPr>
          <w:p w14:paraId="22A812D7" w14:textId="571B390B" w:rsidR="00B13005" w:rsidRPr="002A66B0" w:rsidRDefault="00B13005" w:rsidP="00B13005">
            <w:pPr>
              <w:rPr>
                <w:b/>
                <w:bCs/>
              </w:rPr>
            </w:pPr>
            <w:r>
              <w:rPr>
                <w:rFonts w:cs="Arial"/>
                <w:color w:val="000000"/>
                <w:sz w:val="22"/>
                <w:szCs w:val="22"/>
              </w:rPr>
              <w:t>Founded in 1945 by a gift of 100 Pounds from Mrs H.J. Swain to establish a prize in the Faculty of Law in memory of her brother, E.M. Mitchell, KC.</w:t>
            </w:r>
            <w:r>
              <w:rPr>
                <w:rFonts w:cs="Arial"/>
                <w:color w:val="000000"/>
                <w:sz w:val="22"/>
                <w:szCs w:val="22"/>
              </w:rPr>
              <w:br/>
            </w:r>
            <w:r>
              <w:rPr>
                <w:rFonts w:cs="Arial"/>
                <w:color w:val="000000"/>
                <w:sz w:val="22"/>
                <w:szCs w:val="22"/>
              </w:rPr>
              <w:br/>
              <w:t>Awarded annually to an undergraduate in law on the results of the examination in Contracts.</w:t>
            </w:r>
          </w:p>
        </w:tc>
        <w:tc>
          <w:tcPr>
            <w:tcW w:w="1843" w:type="dxa"/>
          </w:tcPr>
          <w:p w14:paraId="24E78ED6" w14:textId="4A683B81" w:rsidR="00B13005" w:rsidRDefault="00B13005" w:rsidP="00B13005">
            <w:pPr>
              <w:rPr>
                <w:b/>
                <w:bCs/>
              </w:rPr>
            </w:pPr>
            <w:r>
              <w:rPr>
                <w:rFonts w:cs="Arial"/>
                <w:color w:val="000000"/>
                <w:sz w:val="22"/>
                <w:szCs w:val="22"/>
              </w:rPr>
              <w:t>No monetary value</w:t>
            </w:r>
          </w:p>
        </w:tc>
      </w:tr>
      <w:tr w:rsidR="00B13005" w14:paraId="6BC1C44A" w14:textId="77777777" w:rsidTr="00B13005">
        <w:tc>
          <w:tcPr>
            <w:tcW w:w="1980" w:type="dxa"/>
          </w:tcPr>
          <w:p w14:paraId="07D8A58E" w14:textId="1BBF9BE8" w:rsidR="00B13005" w:rsidRDefault="00B13005" w:rsidP="00B13005">
            <w:pPr>
              <w:rPr>
                <w:b/>
                <w:bCs/>
              </w:rPr>
            </w:pPr>
            <w:r>
              <w:rPr>
                <w:rFonts w:cs="Arial"/>
                <w:color w:val="000000"/>
                <w:sz w:val="22"/>
                <w:szCs w:val="22"/>
              </w:rPr>
              <w:t xml:space="preserve">Sydney Law School </w:t>
            </w:r>
          </w:p>
        </w:tc>
        <w:tc>
          <w:tcPr>
            <w:tcW w:w="1134" w:type="dxa"/>
          </w:tcPr>
          <w:p w14:paraId="1D53DF2D" w14:textId="20CCD72B" w:rsidR="00B13005" w:rsidRDefault="00B13005" w:rsidP="00B13005">
            <w:pPr>
              <w:rPr>
                <w:b/>
                <w:bCs/>
              </w:rPr>
            </w:pPr>
            <w:r>
              <w:rPr>
                <w:rFonts w:cs="Arial"/>
                <w:color w:val="000000"/>
                <w:sz w:val="22"/>
                <w:szCs w:val="22"/>
              </w:rPr>
              <w:t>PR0704</w:t>
            </w:r>
          </w:p>
        </w:tc>
        <w:tc>
          <w:tcPr>
            <w:tcW w:w="2410" w:type="dxa"/>
          </w:tcPr>
          <w:p w14:paraId="35A589BB" w14:textId="6D6755D3" w:rsidR="00B13005" w:rsidRDefault="00B13005" w:rsidP="00B13005">
            <w:pPr>
              <w:rPr>
                <w:b/>
                <w:bCs/>
              </w:rPr>
            </w:pPr>
            <w:r>
              <w:rPr>
                <w:rFonts w:cs="Arial"/>
                <w:color w:val="000000"/>
                <w:sz w:val="22"/>
                <w:szCs w:val="22"/>
              </w:rPr>
              <w:t>Monahan Prize for Evidence</w:t>
            </w:r>
          </w:p>
        </w:tc>
        <w:tc>
          <w:tcPr>
            <w:tcW w:w="7229" w:type="dxa"/>
          </w:tcPr>
          <w:p w14:paraId="2AA1903E" w14:textId="30546B40" w:rsidR="00B13005" w:rsidRPr="002A66B0" w:rsidRDefault="00B13005" w:rsidP="00B13005">
            <w:pPr>
              <w:rPr>
                <w:b/>
                <w:bCs/>
              </w:rPr>
            </w:pPr>
            <w:r>
              <w:rPr>
                <w:rFonts w:cs="Arial"/>
                <w:color w:val="000000"/>
                <w:sz w:val="22"/>
                <w:szCs w:val="22"/>
              </w:rPr>
              <w:t>Established in 1945 by a bequest of 2000 Pounds from W.W. Monahan to provide a scholarship in the Faculty of Law and to benefit the Law School Library. Awarded annually to the student in the Faculty of Law who exhibits the highest proficiency in Evidence provided the student is enrolled in the Bachelor of Laws or Juris Doctor degree. </w:t>
            </w:r>
          </w:p>
        </w:tc>
        <w:tc>
          <w:tcPr>
            <w:tcW w:w="1843" w:type="dxa"/>
          </w:tcPr>
          <w:p w14:paraId="1327750A" w14:textId="31A349CC" w:rsidR="00B13005" w:rsidRDefault="00B13005" w:rsidP="00B13005">
            <w:pPr>
              <w:rPr>
                <w:b/>
                <w:bCs/>
              </w:rPr>
            </w:pPr>
            <w:r>
              <w:rPr>
                <w:rFonts w:cs="Arial"/>
                <w:color w:val="000000"/>
                <w:sz w:val="22"/>
                <w:szCs w:val="22"/>
              </w:rPr>
              <w:t>Based on funding availability</w:t>
            </w:r>
          </w:p>
        </w:tc>
      </w:tr>
      <w:tr w:rsidR="00B13005" w14:paraId="05B1EA55" w14:textId="77777777" w:rsidTr="00B13005">
        <w:tc>
          <w:tcPr>
            <w:tcW w:w="1980" w:type="dxa"/>
          </w:tcPr>
          <w:p w14:paraId="365DBD6A" w14:textId="6052DEE4" w:rsidR="00B13005" w:rsidRDefault="00B13005" w:rsidP="00B13005">
            <w:pPr>
              <w:rPr>
                <w:b/>
                <w:bCs/>
              </w:rPr>
            </w:pPr>
            <w:r>
              <w:rPr>
                <w:rFonts w:cs="Arial"/>
                <w:color w:val="000000"/>
                <w:sz w:val="22"/>
                <w:szCs w:val="22"/>
              </w:rPr>
              <w:t xml:space="preserve">Sydney Law School </w:t>
            </w:r>
          </w:p>
        </w:tc>
        <w:tc>
          <w:tcPr>
            <w:tcW w:w="1134" w:type="dxa"/>
          </w:tcPr>
          <w:p w14:paraId="45384CC5" w14:textId="663DAB1D" w:rsidR="00B13005" w:rsidRDefault="00B13005" w:rsidP="00B13005">
            <w:pPr>
              <w:rPr>
                <w:b/>
                <w:bCs/>
              </w:rPr>
            </w:pPr>
            <w:r>
              <w:rPr>
                <w:rFonts w:cs="Arial"/>
                <w:color w:val="000000"/>
                <w:sz w:val="22"/>
                <w:szCs w:val="22"/>
              </w:rPr>
              <w:t>PR0713</w:t>
            </w:r>
          </w:p>
        </w:tc>
        <w:tc>
          <w:tcPr>
            <w:tcW w:w="2410" w:type="dxa"/>
          </w:tcPr>
          <w:p w14:paraId="1BE6036D" w14:textId="66DA7304" w:rsidR="00B13005" w:rsidRDefault="00B13005" w:rsidP="00B13005">
            <w:pPr>
              <w:rPr>
                <w:b/>
                <w:bCs/>
              </w:rPr>
            </w:pPr>
            <w:r>
              <w:rPr>
                <w:rFonts w:cs="Arial"/>
                <w:color w:val="000000"/>
                <w:sz w:val="22"/>
                <w:szCs w:val="22"/>
              </w:rPr>
              <w:t>J H McClemens Memorial Prize No 3 in Diploma in Criminology</w:t>
            </w:r>
          </w:p>
        </w:tc>
        <w:tc>
          <w:tcPr>
            <w:tcW w:w="7229" w:type="dxa"/>
          </w:tcPr>
          <w:p w14:paraId="621E289D" w14:textId="657B477A" w:rsidR="00B13005" w:rsidRPr="002A66B0" w:rsidRDefault="00B13005" w:rsidP="00B13005">
            <w:pPr>
              <w:rPr>
                <w:b/>
                <w:bCs/>
              </w:rPr>
            </w:pPr>
            <w:r>
              <w:rPr>
                <w:rFonts w:cs="Arial"/>
                <w:color w:val="000000"/>
                <w:sz w:val="22"/>
                <w:szCs w:val="22"/>
              </w:rPr>
              <w:t>Established in 1980, following an appeal inaugurated by the Institute of Criminology under the chairmanship of the Chief Justice of New South Wales to endow a memorial fund and prizes to honour the memory of The Hon. Mr Justice J.H. McClemens, Chief Judge at Common Law of the Supreme Court of New South Wales, who for many years was active in the affairs of the Institute as Deputy Chairman.</w:t>
            </w:r>
            <w:r>
              <w:rPr>
                <w:rFonts w:cs="Arial"/>
                <w:color w:val="000000"/>
                <w:sz w:val="22"/>
                <w:szCs w:val="22"/>
              </w:rPr>
              <w:br/>
            </w:r>
            <w:r>
              <w:rPr>
                <w:rFonts w:cs="Arial"/>
                <w:color w:val="000000"/>
                <w:sz w:val="22"/>
                <w:szCs w:val="22"/>
              </w:rPr>
              <w:br/>
              <w:t>To be awarded annually by the Board of Postgraduate Studies of the Faculty of Law to the most proficient candidate who completes the Diploma in Criminology provided that the candidate's work is of sufficient merit.</w:t>
            </w:r>
          </w:p>
        </w:tc>
        <w:tc>
          <w:tcPr>
            <w:tcW w:w="1843" w:type="dxa"/>
          </w:tcPr>
          <w:p w14:paraId="3A08FBD5" w14:textId="45720A28" w:rsidR="00B13005" w:rsidRDefault="00B13005" w:rsidP="00B13005">
            <w:pPr>
              <w:rPr>
                <w:b/>
                <w:bCs/>
              </w:rPr>
            </w:pPr>
            <w:r>
              <w:rPr>
                <w:rFonts w:cs="Arial"/>
                <w:color w:val="000000"/>
                <w:sz w:val="22"/>
                <w:szCs w:val="22"/>
              </w:rPr>
              <w:t>1200</w:t>
            </w:r>
          </w:p>
        </w:tc>
      </w:tr>
      <w:tr w:rsidR="00B13005" w14:paraId="3936D66C" w14:textId="77777777" w:rsidTr="00B13005">
        <w:tc>
          <w:tcPr>
            <w:tcW w:w="1980" w:type="dxa"/>
          </w:tcPr>
          <w:p w14:paraId="48961E54" w14:textId="42FC7D84" w:rsidR="00B13005" w:rsidRDefault="00B13005" w:rsidP="00B13005">
            <w:pPr>
              <w:rPr>
                <w:b/>
                <w:bCs/>
              </w:rPr>
            </w:pPr>
            <w:r>
              <w:rPr>
                <w:rFonts w:cs="Arial"/>
                <w:color w:val="000000"/>
                <w:sz w:val="22"/>
                <w:szCs w:val="22"/>
              </w:rPr>
              <w:t xml:space="preserve">Sydney Law School </w:t>
            </w:r>
          </w:p>
        </w:tc>
        <w:tc>
          <w:tcPr>
            <w:tcW w:w="1134" w:type="dxa"/>
          </w:tcPr>
          <w:p w14:paraId="42166544" w14:textId="6B681AC0" w:rsidR="00B13005" w:rsidRDefault="00B13005" w:rsidP="00B13005">
            <w:pPr>
              <w:rPr>
                <w:b/>
                <w:bCs/>
              </w:rPr>
            </w:pPr>
            <w:r>
              <w:rPr>
                <w:rFonts w:cs="Arial"/>
                <w:color w:val="000000"/>
                <w:sz w:val="22"/>
                <w:szCs w:val="22"/>
              </w:rPr>
              <w:t>PR0727</w:t>
            </w:r>
          </w:p>
        </w:tc>
        <w:tc>
          <w:tcPr>
            <w:tcW w:w="2410" w:type="dxa"/>
          </w:tcPr>
          <w:p w14:paraId="7037B8FE" w14:textId="13D723E0" w:rsidR="00B13005" w:rsidRDefault="00B13005" w:rsidP="00B13005">
            <w:pPr>
              <w:rPr>
                <w:b/>
                <w:bCs/>
              </w:rPr>
            </w:pPr>
            <w:r>
              <w:rPr>
                <w:rFonts w:cs="Arial"/>
                <w:color w:val="000000"/>
                <w:sz w:val="22"/>
                <w:szCs w:val="22"/>
              </w:rPr>
              <w:t>Ashurst Prize in Environmental Law</w:t>
            </w:r>
          </w:p>
        </w:tc>
        <w:tc>
          <w:tcPr>
            <w:tcW w:w="7229" w:type="dxa"/>
          </w:tcPr>
          <w:p w14:paraId="24C0D991" w14:textId="3F88000C" w:rsidR="00B13005" w:rsidRPr="002A66B0" w:rsidRDefault="00B13005" w:rsidP="00B13005">
            <w:pPr>
              <w:rPr>
                <w:b/>
                <w:bCs/>
              </w:rPr>
            </w:pPr>
            <w:r>
              <w:rPr>
                <w:rFonts w:cs="Arial"/>
                <w:color w:val="000000"/>
                <w:sz w:val="22"/>
                <w:szCs w:val="22"/>
              </w:rPr>
              <w:t>Established between 1982 and 1991 by the offer of an annual donation from Ashurst (formerly Blake Dawson Waldron, Solicitors) to establish seven prizes, to recognise excellence in studies in areas of law in which the firm practises</w:t>
            </w:r>
            <w:r>
              <w:rPr>
                <w:rFonts w:cs="Arial"/>
                <w:color w:val="000000"/>
                <w:sz w:val="22"/>
                <w:szCs w:val="22"/>
              </w:rPr>
              <w:br/>
            </w:r>
            <w:r>
              <w:rPr>
                <w:rFonts w:cs="Arial"/>
                <w:color w:val="000000"/>
                <w:sz w:val="22"/>
                <w:szCs w:val="22"/>
              </w:rPr>
              <w:br/>
              <w:t>Awarded annually on the recommendation of the Board of Examiners of the Faculty of Law to the candidate for the degree of Bachelor of Laws who is most proficient in the unit Environmental Law, provided that the candidate's work is of sufficient merit.</w:t>
            </w:r>
          </w:p>
        </w:tc>
        <w:tc>
          <w:tcPr>
            <w:tcW w:w="1843" w:type="dxa"/>
          </w:tcPr>
          <w:p w14:paraId="15675BBB" w14:textId="5F76A4A0" w:rsidR="00B13005" w:rsidRDefault="00B13005" w:rsidP="00B13005">
            <w:pPr>
              <w:rPr>
                <w:b/>
                <w:bCs/>
              </w:rPr>
            </w:pPr>
            <w:r>
              <w:rPr>
                <w:rFonts w:cs="Arial"/>
                <w:color w:val="000000"/>
                <w:sz w:val="22"/>
                <w:szCs w:val="22"/>
              </w:rPr>
              <w:t>1000</w:t>
            </w:r>
          </w:p>
        </w:tc>
      </w:tr>
      <w:tr w:rsidR="00B13005" w14:paraId="7F885CBB" w14:textId="77777777" w:rsidTr="00B13005">
        <w:tc>
          <w:tcPr>
            <w:tcW w:w="1980" w:type="dxa"/>
          </w:tcPr>
          <w:p w14:paraId="51F442BA" w14:textId="659666EA" w:rsidR="00B13005" w:rsidRDefault="00B13005" w:rsidP="00B13005">
            <w:pPr>
              <w:rPr>
                <w:b/>
                <w:bCs/>
              </w:rPr>
            </w:pPr>
            <w:r>
              <w:rPr>
                <w:rFonts w:cs="Arial"/>
                <w:color w:val="000000"/>
                <w:sz w:val="22"/>
                <w:szCs w:val="22"/>
              </w:rPr>
              <w:t xml:space="preserve">Sydney Law School </w:t>
            </w:r>
          </w:p>
        </w:tc>
        <w:tc>
          <w:tcPr>
            <w:tcW w:w="1134" w:type="dxa"/>
          </w:tcPr>
          <w:p w14:paraId="22B0C4B8" w14:textId="55F70236" w:rsidR="00B13005" w:rsidRDefault="00B13005" w:rsidP="00B13005">
            <w:pPr>
              <w:rPr>
                <w:b/>
                <w:bCs/>
              </w:rPr>
            </w:pPr>
            <w:r>
              <w:rPr>
                <w:rFonts w:cs="Arial"/>
                <w:color w:val="000000"/>
                <w:sz w:val="22"/>
                <w:szCs w:val="22"/>
              </w:rPr>
              <w:t>PR0755</w:t>
            </w:r>
          </w:p>
        </w:tc>
        <w:tc>
          <w:tcPr>
            <w:tcW w:w="2410" w:type="dxa"/>
          </w:tcPr>
          <w:p w14:paraId="727796F0" w14:textId="001CBE58" w:rsidR="00B13005" w:rsidRDefault="00B13005" w:rsidP="00B13005">
            <w:pPr>
              <w:rPr>
                <w:b/>
                <w:bCs/>
              </w:rPr>
            </w:pPr>
            <w:r>
              <w:rPr>
                <w:rFonts w:cs="Arial"/>
                <w:color w:val="000000"/>
                <w:sz w:val="22"/>
                <w:szCs w:val="22"/>
              </w:rPr>
              <w:t>Peter Paterson Prize</w:t>
            </w:r>
          </w:p>
        </w:tc>
        <w:tc>
          <w:tcPr>
            <w:tcW w:w="7229" w:type="dxa"/>
          </w:tcPr>
          <w:p w14:paraId="70E67C0E" w14:textId="69BED895" w:rsidR="00B13005" w:rsidRPr="002A66B0" w:rsidRDefault="00B13005" w:rsidP="00B13005">
            <w:pPr>
              <w:rPr>
                <w:b/>
                <w:bCs/>
              </w:rPr>
            </w:pPr>
            <w:r>
              <w:rPr>
                <w:rFonts w:cs="Arial"/>
                <w:color w:val="000000"/>
                <w:sz w:val="22"/>
                <w:szCs w:val="22"/>
              </w:rPr>
              <w:t>Established in 1988 following the offer of a donation of $1000 from Leslie and Myra Katz in memory of Peter Paterson, a former lecturer at the Law School.</w:t>
            </w:r>
            <w:r>
              <w:rPr>
                <w:rFonts w:cs="Arial"/>
                <w:color w:val="000000"/>
                <w:sz w:val="22"/>
                <w:szCs w:val="22"/>
              </w:rPr>
              <w:br/>
            </w:r>
            <w:r>
              <w:rPr>
                <w:rFonts w:cs="Arial"/>
                <w:color w:val="000000"/>
                <w:sz w:val="22"/>
                <w:szCs w:val="22"/>
              </w:rPr>
              <w:br/>
              <w:t xml:space="preserve">Awarded annually to the best Bachelor of Laws or Juris Doctor student in the contribution published in the Sydney Law Review, on recommendation of the Board of Examiners following consultation with </w:t>
            </w:r>
            <w:r>
              <w:rPr>
                <w:rFonts w:cs="Arial"/>
                <w:color w:val="000000"/>
                <w:sz w:val="22"/>
                <w:szCs w:val="22"/>
              </w:rPr>
              <w:lastRenderedPageBreak/>
              <w:t>Professors in the Departments of Law and Jurisprudence, provided contribution is of sufficient merit.</w:t>
            </w:r>
          </w:p>
        </w:tc>
        <w:tc>
          <w:tcPr>
            <w:tcW w:w="1843" w:type="dxa"/>
          </w:tcPr>
          <w:p w14:paraId="5532237D" w14:textId="5987C92F" w:rsidR="00B13005" w:rsidRDefault="00B13005" w:rsidP="00B13005">
            <w:pPr>
              <w:rPr>
                <w:b/>
                <w:bCs/>
              </w:rPr>
            </w:pPr>
            <w:r>
              <w:rPr>
                <w:rFonts w:cs="Arial"/>
                <w:color w:val="000000"/>
                <w:sz w:val="22"/>
                <w:szCs w:val="22"/>
              </w:rPr>
              <w:lastRenderedPageBreak/>
              <w:t>170</w:t>
            </w:r>
          </w:p>
        </w:tc>
      </w:tr>
      <w:tr w:rsidR="00B13005" w14:paraId="7A6E1545" w14:textId="77777777" w:rsidTr="00B13005">
        <w:tc>
          <w:tcPr>
            <w:tcW w:w="1980" w:type="dxa"/>
          </w:tcPr>
          <w:p w14:paraId="47E02BA4" w14:textId="493DFE5E" w:rsidR="00B13005" w:rsidRDefault="00B13005" w:rsidP="00B13005">
            <w:pPr>
              <w:rPr>
                <w:b/>
                <w:bCs/>
              </w:rPr>
            </w:pPr>
            <w:r>
              <w:rPr>
                <w:rFonts w:cs="Arial"/>
                <w:color w:val="000000"/>
                <w:sz w:val="22"/>
                <w:szCs w:val="22"/>
              </w:rPr>
              <w:t xml:space="preserve">Sydney Law School </w:t>
            </w:r>
          </w:p>
        </w:tc>
        <w:tc>
          <w:tcPr>
            <w:tcW w:w="1134" w:type="dxa"/>
          </w:tcPr>
          <w:p w14:paraId="7DF700BA" w14:textId="6A54445F" w:rsidR="00B13005" w:rsidRDefault="00B13005" w:rsidP="00B13005">
            <w:pPr>
              <w:rPr>
                <w:b/>
                <w:bCs/>
              </w:rPr>
            </w:pPr>
            <w:r>
              <w:rPr>
                <w:rFonts w:cs="Arial"/>
                <w:color w:val="000000"/>
                <w:sz w:val="22"/>
                <w:szCs w:val="22"/>
              </w:rPr>
              <w:t>PR0761</w:t>
            </w:r>
          </w:p>
        </w:tc>
        <w:tc>
          <w:tcPr>
            <w:tcW w:w="2410" w:type="dxa"/>
          </w:tcPr>
          <w:p w14:paraId="07E3CAB9" w14:textId="3DCFE3C0" w:rsidR="00B13005" w:rsidRDefault="00B13005" w:rsidP="00B13005">
            <w:pPr>
              <w:rPr>
                <w:b/>
                <w:bCs/>
              </w:rPr>
            </w:pPr>
            <w:r>
              <w:rPr>
                <w:rFonts w:cs="Arial"/>
                <w:color w:val="000000"/>
                <w:sz w:val="22"/>
                <w:szCs w:val="22"/>
              </w:rPr>
              <w:t>Margaret Ethel Peden Prize in Real Property</w:t>
            </w:r>
          </w:p>
        </w:tc>
        <w:tc>
          <w:tcPr>
            <w:tcW w:w="7229" w:type="dxa"/>
          </w:tcPr>
          <w:p w14:paraId="48E4C517" w14:textId="6B612486" w:rsidR="00B13005" w:rsidRPr="002A66B0" w:rsidRDefault="00B13005" w:rsidP="00B13005">
            <w:pPr>
              <w:rPr>
                <w:b/>
                <w:bCs/>
              </w:rPr>
            </w:pPr>
            <w:r>
              <w:rPr>
                <w:rFonts w:cs="Arial"/>
                <w:color w:val="000000"/>
                <w:sz w:val="22"/>
                <w:szCs w:val="22"/>
              </w:rPr>
              <w:t>Established in 1947 by a bequest of 200 Pounds from Sir John Peden.</w:t>
            </w:r>
            <w:r>
              <w:rPr>
                <w:rFonts w:cs="Arial"/>
                <w:color w:val="000000"/>
                <w:sz w:val="22"/>
                <w:szCs w:val="22"/>
              </w:rPr>
              <w:br/>
            </w:r>
            <w:r>
              <w:rPr>
                <w:rFonts w:cs="Arial"/>
                <w:color w:val="000000"/>
                <w:sz w:val="22"/>
                <w:szCs w:val="22"/>
              </w:rPr>
              <w:br/>
              <w:t>Awarded annually to a student for proficiency in Real Property provided the student is enrolled in the Bachelor of Laws or Juris Doctor degrees.</w:t>
            </w:r>
          </w:p>
        </w:tc>
        <w:tc>
          <w:tcPr>
            <w:tcW w:w="1843" w:type="dxa"/>
          </w:tcPr>
          <w:p w14:paraId="0B69F1CE" w14:textId="08C3187A" w:rsidR="00B13005" w:rsidRDefault="00B13005" w:rsidP="00B13005">
            <w:pPr>
              <w:rPr>
                <w:b/>
                <w:bCs/>
              </w:rPr>
            </w:pPr>
            <w:r>
              <w:rPr>
                <w:rFonts w:cs="Arial"/>
                <w:color w:val="000000"/>
                <w:sz w:val="22"/>
                <w:szCs w:val="22"/>
              </w:rPr>
              <w:t>180</w:t>
            </w:r>
          </w:p>
        </w:tc>
      </w:tr>
      <w:tr w:rsidR="00B13005" w14:paraId="7CEC684B" w14:textId="77777777" w:rsidTr="00B13005">
        <w:tc>
          <w:tcPr>
            <w:tcW w:w="1980" w:type="dxa"/>
          </w:tcPr>
          <w:p w14:paraId="557B9AE2" w14:textId="3F8EB419" w:rsidR="00B13005" w:rsidRDefault="00B13005" w:rsidP="00B13005">
            <w:pPr>
              <w:rPr>
                <w:b/>
                <w:bCs/>
              </w:rPr>
            </w:pPr>
            <w:r>
              <w:rPr>
                <w:rFonts w:cs="Arial"/>
                <w:color w:val="000000"/>
                <w:sz w:val="22"/>
                <w:szCs w:val="22"/>
              </w:rPr>
              <w:t xml:space="preserve">Sydney Law School </w:t>
            </w:r>
          </w:p>
        </w:tc>
        <w:tc>
          <w:tcPr>
            <w:tcW w:w="1134" w:type="dxa"/>
          </w:tcPr>
          <w:p w14:paraId="01F1BA81" w14:textId="609FEA43" w:rsidR="00B13005" w:rsidRDefault="00B13005" w:rsidP="00B13005">
            <w:pPr>
              <w:rPr>
                <w:b/>
                <w:bCs/>
              </w:rPr>
            </w:pPr>
            <w:r>
              <w:rPr>
                <w:rFonts w:cs="Arial"/>
                <w:color w:val="000000"/>
                <w:sz w:val="22"/>
                <w:szCs w:val="22"/>
              </w:rPr>
              <w:t>PR0762</w:t>
            </w:r>
          </w:p>
        </w:tc>
        <w:tc>
          <w:tcPr>
            <w:tcW w:w="2410" w:type="dxa"/>
          </w:tcPr>
          <w:p w14:paraId="318C97A5" w14:textId="71EAFB9B" w:rsidR="00B13005" w:rsidRDefault="00B13005" w:rsidP="00B13005">
            <w:pPr>
              <w:rPr>
                <w:b/>
                <w:bCs/>
              </w:rPr>
            </w:pPr>
            <w:r>
              <w:rPr>
                <w:rFonts w:cs="Arial"/>
                <w:color w:val="000000"/>
                <w:sz w:val="22"/>
                <w:szCs w:val="22"/>
              </w:rPr>
              <w:t>Sir John Peden Memorial Prize for Proficiency in Foundations of Law Federal Constitutional Law International Law and R</w:t>
            </w:r>
          </w:p>
        </w:tc>
        <w:tc>
          <w:tcPr>
            <w:tcW w:w="7229" w:type="dxa"/>
          </w:tcPr>
          <w:p w14:paraId="79A251EF" w14:textId="5EC35F65" w:rsidR="00B13005" w:rsidRPr="002A66B0" w:rsidRDefault="00B13005" w:rsidP="00B13005">
            <w:pPr>
              <w:rPr>
                <w:b/>
                <w:bCs/>
              </w:rPr>
            </w:pPr>
            <w:r>
              <w:rPr>
                <w:rFonts w:cs="Arial"/>
                <w:color w:val="000000"/>
                <w:sz w:val="22"/>
                <w:szCs w:val="22"/>
              </w:rPr>
              <w:t>Founded in 1948 by a gift of 200 Pounds from Sir John Peden.</w:t>
            </w:r>
            <w:r>
              <w:rPr>
                <w:rFonts w:cs="Arial"/>
                <w:color w:val="000000"/>
                <w:sz w:val="22"/>
                <w:szCs w:val="22"/>
              </w:rPr>
              <w:br/>
            </w:r>
            <w:r>
              <w:rPr>
                <w:rFonts w:cs="Arial"/>
                <w:color w:val="000000"/>
                <w:sz w:val="22"/>
                <w:szCs w:val="22"/>
              </w:rPr>
              <w:br/>
              <w:t>Awarded to a candidate in the Bachelor of Laws or Juris Doctor for proficiency in Foundations of Law, Federal Constitutional Law, Public International Law and Real Property, provided that the candidate's work is considered of sufficient merit.</w:t>
            </w:r>
          </w:p>
        </w:tc>
        <w:tc>
          <w:tcPr>
            <w:tcW w:w="1843" w:type="dxa"/>
          </w:tcPr>
          <w:p w14:paraId="632E291F" w14:textId="082F89B9" w:rsidR="00B13005" w:rsidRDefault="00B13005" w:rsidP="00B13005">
            <w:pPr>
              <w:rPr>
                <w:b/>
                <w:bCs/>
              </w:rPr>
            </w:pPr>
            <w:r>
              <w:rPr>
                <w:rFonts w:cs="Arial"/>
                <w:color w:val="000000"/>
                <w:sz w:val="22"/>
                <w:szCs w:val="22"/>
              </w:rPr>
              <w:t>1300</w:t>
            </w:r>
          </w:p>
        </w:tc>
      </w:tr>
      <w:tr w:rsidR="00B13005" w14:paraId="12FE7A7F" w14:textId="77777777" w:rsidTr="00B13005">
        <w:tc>
          <w:tcPr>
            <w:tcW w:w="1980" w:type="dxa"/>
          </w:tcPr>
          <w:p w14:paraId="30B16DC4" w14:textId="22C3447E" w:rsidR="00B13005" w:rsidRDefault="00B13005" w:rsidP="00B13005">
            <w:pPr>
              <w:rPr>
                <w:b/>
                <w:bCs/>
              </w:rPr>
            </w:pPr>
            <w:r>
              <w:rPr>
                <w:rFonts w:cs="Arial"/>
                <w:color w:val="000000"/>
                <w:sz w:val="22"/>
                <w:szCs w:val="22"/>
              </w:rPr>
              <w:t xml:space="preserve">Sydney Law School </w:t>
            </w:r>
          </w:p>
        </w:tc>
        <w:tc>
          <w:tcPr>
            <w:tcW w:w="1134" w:type="dxa"/>
          </w:tcPr>
          <w:p w14:paraId="21CCB9D8" w14:textId="382757C9" w:rsidR="00B13005" w:rsidRDefault="00B13005" w:rsidP="00B13005">
            <w:pPr>
              <w:rPr>
                <w:b/>
                <w:bCs/>
              </w:rPr>
            </w:pPr>
            <w:r>
              <w:rPr>
                <w:rFonts w:cs="Arial"/>
                <w:color w:val="000000"/>
                <w:sz w:val="22"/>
                <w:szCs w:val="22"/>
              </w:rPr>
              <w:t>PR0770</w:t>
            </w:r>
          </w:p>
        </w:tc>
        <w:tc>
          <w:tcPr>
            <w:tcW w:w="2410" w:type="dxa"/>
          </w:tcPr>
          <w:p w14:paraId="46024B71" w14:textId="585F94D5" w:rsidR="00B13005" w:rsidRDefault="00B13005" w:rsidP="00B13005">
            <w:pPr>
              <w:rPr>
                <w:b/>
                <w:bCs/>
              </w:rPr>
            </w:pPr>
            <w:r>
              <w:rPr>
                <w:rFonts w:cs="Arial"/>
                <w:color w:val="000000"/>
                <w:sz w:val="22"/>
                <w:szCs w:val="22"/>
              </w:rPr>
              <w:t>Pitt Cobbett Prize for Constitutional Law</w:t>
            </w:r>
          </w:p>
        </w:tc>
        <w:tc>
          <w:tcPr>
            <w:tcW w:w="7229" w:type="dxa"/>
          </w:tcPr>
          <w:p w14:paraId="6114FBD3" w14:textId="65DD8EE9" w:rsidR="00B13005" w:rsidRPr="002A66B0" w:rsidRDefault="00B13005" w:rsidP="00B13005">
            <w:pPr>
              <w:rPr>
                <w:b/>
                <w:bCs/>
              </w:rPr>
            </w:pPr>
            <w:r>
              <w:rPr>
                <w:rFonts w:cs="Arial"/>
                <w:color w:val="000000"/>
                <w:sz w:val="22"/>
                <w:szCs w:val="22"/>
              </w:rPr>
              <w:t xml:space="preserve">Founded in 1910 by a gift of 175 pounds from subscribers to a fund for the foundation of a prize in honour of Professor Pitt Cobbett, MA DCL, Professor of Law from 1890 to 1909. Awarded annually on the recommendation of the Board of Examiners of the Faculty of Law to the most proficient candidate in the subject Constitutional Law, provided that the candidate's work is considered of sufficient merit and the student is enrolled in the Bachelor of Laws or Juris Doctor degree.  </w:t>
            </w:r>
          </w:p>
        </w:tc>
        <w:tc>
          <w:tcPr>
            <w:tcW w:w="1843" w:type="dxa"/>
          </w:tcPr>
          <w:p w14:paraId="7D0DBC51" w14:textId="7FC0712F" w:rsidR="00B13005" w:rsidRDefault="00B13005" w:rsidP="00B13005">
            <w:pPr>
              <w:rPr>
                <w:b/>
                <w:bCs/>
              </w:rPr>
            </w:pPr>
            <w:r>
              <w:rPr>
                <w:rFonts w:cs="Arial"/>
                <w:color w:val="000000"/>
                <w:sz w:val="22"/>
                <w:szCs w:val="22"/>
              </w:rPr>
              <w:t>No monetary value</w:t>
            </w:r>
          </w:p>
        </w:tc>
      </w:tr>
      <w:tr w:rsidR="00B13005" w14:paraId="026EC0A5" w14:textId="77777777" w:rsidTr="00B13005">
        <w:tc>
          <w:tcPr>
            <w:tcW w:w="1980" w:type="dxa"/>
          </w:tcPr>
          <w:p w14:paraId="2F76D0BC" w14:textId="14C31189" w:rsidR="00B13005" w:rsidRDefault="00B13005" w:rsidP="00B13005">
            <w:pPr>
              <w:rPr>
                <w:b/>
                <w:bCs/>
              </w:rPr>
            </w:pPr>
            <w:r>
              <w:rPr>
                <w:rFonts w:cs="Arial"/>
                <w:color w:val="000000"/>
                <w:sz w:val="22"/>
                <w:szCs w:val="22"/>
              </w:rPr>
              <w:t xml:space="preserve">Sydney Law School </w:t>
            </w:r>
          </w:p>
        </w:tc>
        <w:tc>
          <w:tcPr>
            <w:tcW w:w="1134" w:type="dxa"/>
          </w:tcPr>
          <w:p w14:paraId="7C328220" w14:textId="1A84792F" w:rsidR="00B13005" w:rsidRDefault="00B13005" w:rsidP="00B13005">
            <w:pPr>
              <w:rPr>
                <w:b/>
                <w:bCs/>
              </w:rPr>
            </w:pPr>
            <w:r>
              <w:rPr>
                <w:rFonts w:cs="Arial"/>
                <w:color w:val="000000"/>
                <w:sz w:val="22"/>
                <w:szCs w:val="22"/>
              </w:rPr>
              <w:t>PR0771</w:t>
            </w:r>
          </w:p>
        </w:tc>
        <w:tc>
          <w:tcPr>
            <w:tcW w:w="2410" w:type="dxa"/>
          </w:tcPr>
          <w:p w14:paraId="38B710EB" w14:textId="6729AD54" w:rsidR="00B13005" w:rsidRDefault="00B13005" w:rsidP="00B13005">
            <w:pPr>
              <w:rPr>
                <w:b/>
                <w:bCs/>
              </w:rPr>
            </w:pPr>
            <w:r>
              <w:rPr>
                <w:rFonts w:cs="Arial"/>
                <w:color w:val="000000"/>
                <w:sz w:val="22"/>
                <w:szCs w:val="22"/>
              </w:rPr>
              <w:t>Pitt Cobbett Prize for International Law</w:t>
            </w:r>
          </w:p>
        </w:tc>
        <w:tc>
          <w:tcPr>
            <w:tcW w:w="7229" w:type="dxa"/>
          </w:tcPr>
          <w:p w14:paraId="6210D49F" w14:textId="44EB64A1" w:rsidR="00B13005" w:rsidRPr="002A66B0" w:rsidRDefault="00B13005" w:rsidP="00B13005">
            <w:pPr>
              <w:rPr>
                <w:b/>
                <w:bCs/>
              </w:rPr>
            </w:pPr>
            <w:r>
              <w:rPr>
                <w:rFonts w:cs="Arial"/>
                <w:color w:val="000000"/>
                <w:sz w:val="22"/>
                <w:szCs w:val="22"/>
              </w:rPr>
              <w:t>Founded in 1910 by a gift of 175 pounds from subscribers to a fund for the foundation of a prize in honour of Professor Pitt Cobbett, MA DCL, Professor of Law from 1890 to 1909. Awarded annually on the recommendation of the Board of Examiners of the Faculty of Law to the most proficient candidate in the subject International Law, provided that the candidate's work is considered of sufficient merit and the student is enrolled in the Bachelor of Laws or Juris Doctor degree. </w:t>
            </w:r>
          </w:p>
        </w:tc>
        <w:tc>
          <w:tcPr>
            <w:tcW w:w="1843" w:type="dxa"/>
          </w:tcPr>
          <w:p w14:paraId="3AB9BC04" w14:textId="15804AA9" w:rsidR="00B13005" w:rsidRDefault="00B13005" w:rsidP="00B13005">
            <w:pPr>
              <w:rPr>
                <w:b/>
                <w:bCs/>
              </w:rPr>
            </w:pPr>
            <w:r>
              <w:rPr>
                <w:rFonts w:cs="Arial"/>
                <w:color w:val="000000"/>
                <w:sz w:val="22"/>
                <w:szCs w:val="22"/>
              </w:rPr>
              <w:t>No monetary value</w:t>
            </w:r>
          </w:p>
        </w:tc>
      </w:tr>
      <w:tr w:rsidR="00B13005" w14:paraId="0CE81C16" w14:textId="77777777" w:rsidTr="00B13005">
        <w:tc>
          <w:tcPr>
            <w:tcW w:w="1980" w:type="dxa"/>
          </w:tcPr>
          <w:p w14:paraId="0CF6969A" w14:textId="75BCE485" w:rsidR="00B13005" w:rsidRDefault="00B13005" w:rsidP="00B13005">
            <w:pPr>
              <w:rPr>
                <w:b/>
                <w:bCs/>
              </w:rPr>
            </w:pPr>
            <w:r>
              <w:rPr>
                <w:rFonts w:cs="Arial"/>
                <w:color w:val="000000"/>
                <w:sz w:val="22"/>
                <w:szCs w:val="22"/>
              </w:rPr>
              <w:t xml:space="preserve">Sydney Law School </w:t>
            </w:r>
          </w:p>
        </w:tc>
        <w:tc>
          <w:tcPr>
            <w:tcW w:w="1134" w:type="dxa"/>
          </w:tcPr>
          <w:p w14:paraId="6AFC572D" w14:textId="6A97CC2F" w:rsidR="00B13005" w:rsidRDefault="00B13005" w:rsidP="00B13005">
            <w:pPr>
              <w:rPr>
                <w:b/>
                <w:bCs/>
              </w:rPr>
            </w:pPr>
            <w:r>
              <w:rPr>
                <w:rFonts w:cs="Arial"/>
                <w:color w:val="000000"/>
                <w:sz w:val="22"/>
                <w:szCs w:val="22"/>
              </w:rPr>
              <w:t>PR0772</w:t>
            </w:r>
          </w:p>
        </w:tc>
        <w:tc>
          <w:tcPr>
            <w:tcW w:w="2410" w:type="dxa"/>
          </w:tcPr>
          <w:p w14:paraId="6DA95341" w14:textId="5C81094E" w:rsidR="00B13005" w:rsidRDefault="00B13005" w:rsidP="00B13005">
            <w:pPr>
              <w:rPr>
                <w:b/>
                <w:bCs/>
              </w:rPr>
            </w:pPr>
            <w:r>
              <w:rPr>
                <w:rFonts w:cs="Arial"/>
                <w:color w:val="000000"/>
                <w:sz w:val="22"/>
                <w:szCs w:val="22"/>
              </w:rPr>
              <w:t>Pitt Cobbett Prize for Administrative Law</w:t>
            </w:r>
          </w:p>
        </w:tc>
        <w:tc>
          <w:tcPr>
            <w:tcW w:w="7229" w:type="dxa"/>
          </w:tcPr>
          <w:p w14:paraId="13EBD2D6" w14:textId="5D4ED432" w:rsidR="00B13005" w:rsidRPr="002A66B0" w:rsidRDefault="00B13005" w:rsidP="00B13005">
            <w:pPr>
              <w:rPr>
                <w:b/>
                <w:bCs/>
              </w:rPr>
            </w:pPr>
            <w:r>
              <w:rPr>
                <w:rFonts w:cs="Arial"/>
                <w:color w:val="000000"/>
                <w:sz w:val="22"/>
                <w:szCs w:val="22"/>
              </w:rPr>
              <w:t>Founded in 1910 by a gift of 175 pounds from subscribers to a fund for the foundation of a prize in honour of Professor Pitt Cobbett, MA DCL, Professor of Law from 1890 to 1909. Awarded annually on the recommendation of the Board of Examiners of the Faculty of Law to the most proficient candidate in the subject Administrative Law, provided that the candidate's work is considered of sufficient merit and the student is enrolled in the Bachelor of Laws or Juris Doctor degree. </w:t>
            </w:r>
          </w:p>
        </w:tc>
        <w:tc>
          <w:tcPr>
            <w:tcW w:w="1843" w:type="dxa"/>
          </w:tcPr>
          <w:p w14:paraId="590416B6" w14:textId="342F5A5B" w:rsidR="00B13005" w:rsidRDefault="00B13005" w:rsidP="00B13005">
            <w:pPr>
              <w:rPr>
                <w:b/>
                <w:bCs/>
              </w:rPr>
            </w:pPr>
            <w:r>
              <w:rPr>
                <w:rFonts w:cs="Arial"/>
                <w:color w:val="000000"/>
                <w:sz w:val="22"/>
                <w:szCs w:val="22"/>
              </w:rPr>
              <w:t>No monetary value</w:t>
            </w:r>
          </w:p>
        </w:tc>
      </w:tr>
      <w:tr w:rsidR="00B13005" w14:paraId="64888406" w14:textId="77777777" w:rsidTr="00B13005">
        <w:tc>
          <w:tcPr>
            <w:tcW w:w="1980" w:type="dxa"/>
          </w:tcPr>
          <w:p w14:paraId="1966E290" w14:textId="17AA26E2" w:rsidR="00B13005" w:rsidRDefault="00B13005" w:rsidP="00B13005">
            <w:pPr>
              <w:rPr>
                <w:b/>
                <w:bCs/>
              </w:rPr>
            </w:pPr>
            <w:r>
              <w:rPr>
                <w:rFonts w:cs="Arial"/>
                <w:color w:val="000000"/>
                <w:sz w:val="22"/>
                <w:szCs w:val="22"/>
              </w:rPr>
              <w:t xml:space="preserve">Sydney Law School </w:t>
            </w:r>
          </w:p>
        </w:tc>
        <w:tc>
          <w:tcPr>
            <w:tcW w:w="1134" w:type="dxa"/>
          </w:tcPr>
          <w:p w14:paraId="1B0E7592" w14:textId="75A26D10" w:rsidR="00B13005" w:rsidRDefault="00B13005" w:rsidP="00B13005">
            <w:pPr>
              <w:rPr>
                <w:b/>
                <w:bCs/>
              </w:rPr>
            </w:pPr>
            <w:r>
              <w:rPr>
                <w:rFonts w:cs="Arial"/>
                <w:color w:val="000000"/>
                <w:sz w:val="22"/>
                <w:szCs w:val="22"/>
              </w:rPr>
              <w:t>PR0797</w:t>
            </w:r>
          </w:p>
        </w:tc>
        <w:tc>
          <w:tcPr>
            <w:tcW w:w="2410" w:type="dxa"/>
          </w:tcPr>
          <w:p w14:paraId="14C131EA" w14:textId="733EEB28" w:rsidR="00B13005" w:rsidRDefault="00B13005" w:rsidP="00B13005">
            <w:pPr>
              <w:rPr>
                <w:b/>
                <w:bCs/>
              </w:rPr>
            </w:pPr>
            <w:r>
              <w:rPr>
                <w:rFonts w:cs="Arial"/>
                <w:color w:val="000000"/>
                <w:sz w:val="22"/>
                <w:szCs w:val="22"/>
              </w:rPr>
              <w:t>E D Roper Memorial Prize No.1 for Equity and Corporations Law</w:t>
            </w:r>
          </w:p>
        </w:tc>
        <w:tc>
          <w:tcPr>
            <w:tcW w:w="7229" w:type="dxa"/>
          </w:tcPr>
          <w:p w14:paraId="52A4A99C" w14:textId="4FD0508C" w:rsidR="00B13005" w:rsidRPr="002A66B0" w:rsidRDefault="00B13005" w:rsidP="00B13005">
            <w:pPr>
              <w:rPr>
                <w:b/>
                <w:bCs/>
              </w:rPr>
            </w:pPr>
            <w:r>
              <w:rPr>
                <w:rFonts w:cs="Arial"/>
                <w:color w:val="000000"/>
                <w:sz w:val="22"/>
                <w:szCs w:val="22"/>
              </w:rPr>
              <w:t xml:space="preserve">Established in 1962 by a donation of 1035 Pounds 9s 3d from the E.D. Roper Memorial Fund to endow two </w:t>
            </w:r>
            <w:r>
              <w:rPr>
                <w:rFonts w:cs="Arial"/>
                <w:color w:val="000000"/>
                <w:sz w:val="22"/>
                <w:szCs w:val="22"/>
              </w:rPr>
              <w:br/>
            </w:r>
            <w:r>
              <w:rPr>
                <w:rFonts w:cs="Arial"/>
                <w:color w:val="000000"/>
                <w:sz w:val="22"/>
                <w:szCs w:val="22"/>
              </w:rPr>
              <w:br/>
              <w:t xml:space="preserve">annual prizes to be awarded for proficiency on combined performance </w:t>
            </w:r>
            <w:r>
              <w:rPr>
                <w:rFonts w:cs="Arial"/>
                <w:color w:val="000000"/>
                <w:sz w:val="22"/>
                <w:szCs w:val="22"/>
              </w:rPr>
              <w:lastRenderedPageBreak/>
              <w:t>in Equity and Corporations Law.</w:t>
            </w:r>
            <w:r>
              <w:rPr>
                <w:rFonts w:cs="Arial"/>
                <w:color w:val="000000"/>
                <w:sz w:val="22"/>
                <w:szCs w:val="22"/>
              </w:rPr>
              <w:br/>
            </w:r>
            <w:r>
              <w:rPr>
                <w:rFonts w:cs="Arial"/>
                <w:color w:val="000000"/>
                <w:sz w:val="22"/>
                <w:szCs w:val="22"/>
              </w:rPr>
              <w:br/>
              <w:t>Prize No. 1 may be awarded to the most proficient student in Equity and Corporations Law and Prize No. 2 to the second most proficient student on the recommendation of the Board of Examiners in the Faculty of Law.</w:t>
            </w:r>
          </w:p>
        </w:tc>
        <w:tc>
          <w:tcPr>
            <w:tcW w:w="1843" w:type="dxa"/>
          </w:tcPr>
          <w:p w14:paraId="120BAA14" w14:textId="05AEDDCF" w:rsidR="00B13005" w:rsidRDefault="00B13005" w:rsidP="00B13005">
            <w:pPr>
              <w:rPr>
                <w:b/>
                <w:bCs/>
              </w:rPr>
            </w:pPr>
            <w:r>
              <w:rPr>
                <w:rFonts w:cs="Arial"/>
                <w:color w:val="000000"/>
                <w:sz w:val="22"/>
                <w:szCs w:val="22"/>
              </w:rPr>
              <w:lastRenderedPageBreak/>
              <w:t>290</w:t>
            </w:r>
          </w:p>
        </w:tc>
      </w:tr>
      <w:tr w:rsidR="00B13005" w14:paraId="3F0B8099" w14:textId="77777777" w:rsidTr="00B13005">
        <w:tc>
          <w:tcPr>
            <w:tcW w:w="1980" w:type="dxa"/>
          </w:tcPr>
          <w:p w14:paraId="4C747E9E" w14:textId="20800499" w:rsidR="00B13005" w:rsidRDefault="00B13005" w:rsidP="00B13005">
            <w:pPr>
              <w:rPr>
                <w:b/>
                <w:bCs/>
              </w:rPr>
            </w:pPr>
            <w:r>
              <w:rPr>
                <w:rFonts w:cs="Arial"/>
                <w:color w:val="000000"/>
                <w:sz w:val="22"/>
                <w:szCs w:val="22"/>
              </w:rPr>
              <w:t xml:space="preserve">Sydney Law School </w:t>
            </w:r>
          </w:p>
        </w:tc>
        <w:tc>
          <w:tcPr>
            <w:tcW w:w="1134" w:type="dxa"/>
          </w:tcPr>
          <w:p w14:paraId="2C2A6032" w14:textId="6A3D3679" w:rsidR="00B13005" w:rsidRDefault="00B13005" w:rsidP="00B13005">
            <w:pPr>
              <w:rPr>
                <w:b/>
                <w:bCs/>
              </w:rPr>
            </w:pPr>
            <w:r>
              <w:rPr>
                <w:rFonts w:cs="Arial"/>
                <w:color w:val="000000"/>
                <w:sz w:val="22"/>
                <w:szCs w:val="22"/>
              </w:rPr>
              <w:t>PR0810</w:t>
            </w:r>
          </w:p>
        </w:tc>
        <w:tc>
          <w:tcPr>
            <w:tcW w:w="2410" w:type="dxa"/>
          </w:tcPr>
          <w:p w14:paraId="70B92E1C" w14:textId="495FB871" w:rsidR="00B13005" w:rsidRDefault="00B13005" w:rsidP="00B13005">
            <w:pPr>
              <w:rPr>
                <w:b/>
                <w:bCs/>
              </w:rPr>
            </w:pPr>
            <w:r>
              <w:rPr>
                <w:rFonts w:cs="Arial"/>
                <w:color w:val="000000"/>
                <w:sz w:val="22"/>
                <w:szCs w:val="22"/>
              </w:rPr>
              <w:t>Judge Samuel Redshaw Prize for Administrative Law</w:t>
            </w:r>
          </w:p>
        </w:tc>
        <w:tc>
          <w:tcPr>
            <w:tcW w:w="7229" w:type="dxa"/>
          </w:tcPr>
          <w:p w14:paraId="0B2AE11C" w14:textId="7833A3E2" w:rsidR="00B13005" w:rsidRPr="002A66B0" w:rsidRDefault="00B13005" w:rsidP="00B13005">
            <w:pPr>
              <w:rPr>
                <w:b/>
                <w:bCs/>
              </w:rPr>
            </w:pPr>
            <w:r>
              <w:rPr>
                <w:rFonts w:cs="Arial"/>
                <w:color w:val="000000"/>
                <w:sz w:val="22"/>
                <w:szCs w:val="22"/>
              </w:rPr>
              <w:t>Established in 1969 by a gift of $1000 from Dr J.M. Redshaw (Mrs J.M. Strong) to establish a prize in the Faculty of Law in memory of her father, Judge Samuel Redshaw, BA LLB. For proficiency in administrative law.</w:t>
            </w:r>
          </w:p>
        </w:tc>
        <w:tc>
          <w:tcPr>
            <w:tcW w:w="1843" w:type="dxa"/>
          </w:tcPr>
          <w:p w14:paraId="070AA93F" w14:textId="70231753" w:rsidR="00B13005" w:rsidRDefault="00B13005" w:rsidP="00B13005">
            <w:pPr>
              <w:rPr>
                <w:b/>
                <w:bCs/>
              </w:rPr>
            </w:pPr>
            <w:r>
              <w:rPr>
                <w:rFonts w:cs="Arial"/>
                <w:color w:val="000000"/>
                <w:sz w:val="22"/>
                <w:szCs w:val="22"/>
              </w:rPr>
              <w:t>500</w:t>
            </w:r>
          </w:p>
        </w:tc>
      </w:tr>
      <w:tr w:rsidR="00B13005" w14:paraId="5A2071F6" w14:textId="77777777" w:rsidTr="00B13005">
        <w:tc>
          <w:tcPr>
            <w:tcW w:w="1980" w:type="dxa"/>
          </w:tcPr>
          <w:p w14:paraId="321299A5" w14:textId="0D42BFAB" w:rsidR="00B13005" w:rsidRDefault="00B13005" w:rsidP="00B13005">
            <w:pPr>
              <w:rPr>
                <w:b/>
                <w:bCs/>
              </w:rPr>
            </w:pPr>
            <w:r>
              <w:rPr>
                <w:rFonts w:cs="Arial"/>
                <w:color w:val="000000"/>
                <w:sz w:val="22"/>
                <w:szCs w:val="22"/>
              </w:rPr>
              <w:t xml:space="preserve">Sydney Law School </w:t>
            </w:r>
          </w:p>
        </w:tc>
        <w:tc>
          <w:tcPr>
            <w:tcW w:w="1134" w:type="dxa"/>
          </w:tcPr>
          <w:p w14:paraId="0E9D0B56" w14:textId="54BFC7FB" w:rsidR="00B13005" w:rsidRDefault="00B13005" w:rsidP="00B13005">
            <w:pPr>
              <w:rPr>
                <w:b/>
                <w:bCs/>
              </w:rPr>
            </w:pPr>
            <w:r>
              <w:rPr>
                <w:rFonts w:cs="Arial"/>
                <w:color w:val="000000"/>
                <w:sz w:val="22"/>
                <w:szCs w:val="22"/>
              </w:rPr>
              <w:t>PR0844</w:t>
            </w:r>
          </w:p>
        </w:tc>
        <w:tc>
          <w:tcPr>
            <w:tcW w:w="2410" w:type="dxa"/>
          </w:tcPr>
          <w:p w14:paraId="39C8A527" w14:textId="5C67BF40" w:rsidR="00B13005" w:rsidRDefault="00B13005" w:rsidP="00B13005">
            <w:pPr>
              <w:rPr>
                <w:b/>
                <w:bCs/>
              </w:rPr>
            </w:pPr>
            <w:r>
              <w:rPr>
                <w:rFonts w:cs="Arial"/>
                <w:color w:val="000000"/>
                <w:sz w:val="22"/>
                <w:szCs w:val="22"/>
              </w:rPr>
              <w:t>E D Roper Memorial Prize No.2 for Equity and Corporations Law</w:t>
            </w:r>
          </w:p>
        </w:tc>
        <w:tc>
          <w:tcPr>
            <w:tcW w:w="7229" w:type="dxa"/>
          </w:tcPr>
          <w:p w14:paraId="6174AADF" w14:textId="1320D6A4" w:rsidR="00B13005" w:rsidRPr="002A66B0" w:rsidRDefault="00B13005" w:rsidP="00B13005">
            <w:pPr>
              <w:rPr>
                <w:b/>
                <w:bCs/>
              </w:rPr>
            </w:pPr>
            <w:r>
              <w:rPr>
                <w:rFonts w:cs="Arial"/>
                <w:color w:val="000000"/>
                <w:sz w:val="22"/>
                <w:szCs w:val="22"/>
              </w:rPr>
              <w:t xml:space="preserve">Established in 1962 by a donation of 1035 Pounds 9s 3d from the E.D. Roper Memorial Fund to endow two </w:t>
            </w:r>
            <w:r>
              <w:rPr>
                <w:rFonts w:cs="Arial"/>
                <w:color w:val="000000"/>
                <w:sz w:val="22"/>
                <w:szCs w:val="22"/>
              </w:rPr>
              <w:br/>
            </w:r>
            <w:r>
              <w:rPr>
                <w:rFonts w:cs="Arial"/>
                <w:color w:val="000000"/>
                <w:sz w:val="22"/>
                <w:szCs w:val="22"/>
              </w:rPr>
              <w:br/>
              <w:t>annual prizes to be awarded for proficiency on combined performance in Equity and Corporations Law.</w:t>
            </w:r>
            <w:r>
              <w:rPr>
                <w:rFonts w:cs="Arial"/>
                <w:color w:val="000000"/>
                <w:sz w:val="22"/>
                <w:szCs w:val="22"/>
              </w:rPr>
              <w:br/>
            </w:r>
            <w:r>
              <w:rPr>
                <w:rFonts w:cs="Arial"/>
                <w:color w:val="000000"/>
                <w:sz w:val="22"/>
                <w:szCs w:val="22"/>
              </w:rPr>
              <w:br/>
              <w:t>Prize No. 1 may be awarded to the most proficient student in Equity and Corporations Law and Prize No. 2 to the second most proficient student on the recommendation of the Board of Examiners in the Faculty of Law.</w:t>
            </w:r>
          </w:p>
        </w:tc>
        <w:tc>
          <w:tcPr>
            <w:tcW w:w="1843" w:type="dxa"/>
          </w:tcPr>
          <w:p w14:paraId="53CC27D1" w14:textId="6DD703A1" w:rsidR="00B13005" w:rsidRDefault="00B13005" w:rsidP="00B13005">
            <w:pPr>
              <w:rPr>
                <w:b/>
                <w:bCs/>
              </w:rPr>
            </w:pPr>
            <w:r>
              <w:rPr>
                <w:rFonts w:cs="Arial"/>
                <w:color w:val="000000"/>
                <w:sz w:val="22"/>
                <w:szCs w:val="22"/>
              </w:rPr>
              <w:t>145</w:t>
            </w:r>
          </w:p>
        </w:tc>
      </w:tr>
      <w:tr w:rsidR="00B13005" w14:paraId="3A7E4344" w14:textId="77777777" w:rsidTr="00B13005">
        <w:tc>
          <w:tcPr>
            <w:tcW w:w="1980" w:type="dxa"/>
          </w:tcPr>
          <w:p w14:paraId="57748E4D" w14:textId="6CB31E36" w:rsidR="00B13005" w:rsidRDefault="00B13005" w:rsidP="00B13005">
            <w:pPr>
              <w:rPr>
                <w:b/>
                <w:bCs/>
              </w:rPr>
            </w:pPr>
            <w:r>
              <w:rPr>
                <w:rFonts w:cs="Arial"/>
                <w:color w:val="000000"/>
                <w:sz w:val="22"/>
                <w:szCs w:val="22"/>
              </w:rPr>
              <w:t xml:space="preserve">Sydney Law School </w:t>
            </w:r>
          </w:p>
        </w:tc>
        <w:tc>
          <w:tcPr>
            <w:tcW w:w="1134" w:type="dxa"/>
          </w:tcPr>
          <w:p w14:paraId="2D84031B" w14:textId="2E9AFF05" w:rsidR="00B13005" w:rsidRDefault="00B13005" w:rsidP="00B13005">
            <w:pPr>
              <w:rPr>
                <w:b/>
                <w:bCs/>
              </w:rPr>
            </w:pPr>
            <w:r>
              <w:rPr>
                <w:rFonts w:cs="Arial"/>
                <w:color w:val="000000"/>
                <w:sz w:val="22"/>
                <w:szCs w:val="22"/>
              </w:rPr>
              <w:t>PR0854</w:t>
            </w:r>
          </w:p>
        </w:tc>
        <w:tc>
          <w:tcPr>
            <w:tcW w:w="2410" w:type="dxa"/>
          </w:tcPr>
          <w:p w14:paraId="3C77E233" w14:textId="0B3630F8" w:rsidR="00B13005" w:rsidRDefault="00B13005" w:rsidP="00B13005">
            <w:pPr>
              <w:rPr>
                <w:b/>
                <w:bCs/>
              </w:rPr>
            </w:pPr>
            <w:r>
              <w:rPr>
                <w:rFonts w:cs="Arial"/>
                <w:color w:val="000000"/>
                <w:sz w:val="22"/>
                <w:szCs w:val="22"/>
              </w:rPr>
              <w:t>Rose Scott Prize for Proficiency at Graduation by a Woman Candidate</w:t>
            </w:r>
          </w:p>
        </w:tc>
        <w:tc>
          <w:tcPr>
            <w:tcW w:w="7229" w:type="dxa"/>
          </w:tcPr>
          <w:p w14:paraId="5E2D8BA1" w14:textId="39015EE1" w:rsidR="00B13005" w:rsidRPr="002A66B0" w:rsidRDefault="00B13005" w:rsidP="00B13005">
            <w:pPr>
              <w:rPr>
                <w:b/>
                <w:bCs/>
              </w:rPr>
            </w:pPr>
            <w:r>
              <w:rPr>
                <w:rFonts w:cs="Arial"/>
                <w:color w:val="000000"/>
                <w:sz w:val="22"/>
                <w:szCs w:val="22"/>
              </w:rPr>
              <w:t>Founded in 1921 by a gift of 50 Pounds from Miss Rose Scott for an annual prize for women students in the Faculty of Law.</w:t>
            </w:r>
            <w:r>
              <w:rPr>
                <w:rFonts w:cs="Arial"/>
                <w:color w:val="000000"/>
                <w:sz w:val="22"/>
                <w:szCs w:val="22"/>
              </w:rPr>
              <w:br/>
            </w:r>
            <w:r>
              <w:rPr>
                <w:rFonts w:cs="Arial"/>
                <w:color w:val="000000"/>
                <w:sz w:val="22"/>
                <w:szCs w:val="22"/>
              </w:rPr>
              <w:br/>
              <w:t>The prize is awarded annually by the Faculty of Law to the female candidate for the degree of Bachelor of Laws who shows the greatest proficiency at graduation, provided the candidate's work is of sufficient merit. The prize consists of law books</w:t>
            </w:r>
          </w:p>
        </w:tc>
        <w:tc>
          <w:tcPr>
            <w:tcW w:w="1843" w:type="dxa"/>
          </w:tcPr>
          <w:p w14:paraId="145275CF" w14:textId="04A1ADD7" w:rsidR="00B13005" w:rsidRDefault="00B13005" w:rsidP="00B13005">
            <w:pPr>
              <w:rPr>
                <w:b/>
                <w:bCs/>
              </w:rPr>
            </w:pPr>
            <w:r>
              <w:rPr>
                <w:rFonts w:cs="Arial"/>
                <w:color w:val="000000"/>
                <w:sz w:val="22"/>
                <w:szCs w:val="22"/>
              </w:rPr>
              <w:t>290</w:t>
            </w:r>
          </w:p>
        </w:tc>
      </w:tr>
      <w:tr w:rsidR="00B13005" w14:paraId="6E8A1228" w14:textId="77777777" w:rsidTr="00B13005">
        <w:tc>
          <w:tcPr>
            <w:tcW w:w="1980" w:type="dxa"/>
          </w:tcPr>
          <w:p w14:paraId="66AEE858" w14:textId="4996CB40" w:rsidR="00B13005" w:rsidRDefault="00B13005" w:rsidP="00B13005">
            <w:pPr>
              <w:rPr>
                <w:b/>
                <w:bCs/>
              </w:rPr>
            </w:pPr>
            <w:r>
              <w:rPr>
                <w:rFonts w:cs="Arial"/>
                <w:color w:val="000000"/>
                <w:sz w:val="22"/>
                <w:szCs w:val="22"/>
              </w:rPr>
              <w:t xml:space="preserve">Sydney Law School </w:t>
            </w:r>
          </w:p>
        </w:tc>
        <w:tc>
          <w:tcPr>
            <w:tcW w:w="1134" w:type="dxa"/>
          </w:tcPr>
          <w:p w14:paraId="5F147300" w14:textId="39002E4B" w:rsidR="00B13005" w:rsidRDefault="00B13005" w:rsidP="00B13005">
            <w:pPr>
              <w:rPr>
                <w:b/>
                <w:bCs/>
              </w:rPr>
            </w:pPr>
            <w:r>
              <w:rPr>
                <w:rFonts w:cs="Arial"/>
                <w:color w:val="000000"/>
                <w:sz w:val="22"/>
                <w:szCs w:val="22"/>
              </w:rPr>
              <w:t>PR0887</w:t>
            </w:r>
          </w:p>
        </w:tc>
        <w:tc>
          <w:tcPr>
            <w:tcW w:w="2410" w:type="dxa"/>
          </w:tcPr>
          <w:p w14:paraId="2E8CAA95" w14:textId="56FCB721" w:rsidR="00B13005" w:rsidRDefault="00B13005" w:rsidP="00B13005">
            <w:pPr>
              <w:rPr>
                <w:b/>
                <w:bCs/>
              </w:rPr>
            </w:pPr>
            <w:r>
              <w:rPr>
                <w:rFonts w:cs="Arial"/>
                <w:color w:val="000000"/>
                <w:sz w:val="22"/>
                <w:szCs w:val="22"/>
              </w:rPr>
              <w:t>Julius Stone Prize in Sociological Jurisprudence</w:t>
            </w:r>
          </w:p>
        </w:tc>
        <w:tc>
          <w:tcPr>
            <w:tcW w:w="7229" w:type="dxa"/>
          </w:tcPr>
          <w:p w14:paraId="6578D8F7" w14:textId="380A5C8F" w:rsidR="00B13005" w:rsidRPr="002A66B0" w:rsidRDefault="00B13005" w:rsidP="00B13005">
            <w:pPr>
              <w:rPr>
                <w:b/>
                <w:bCs/>
              </w:rPr>
            </w:pPr>
            <w:r>
              <w:rPr>
                <w:rFonts w:cs="Arial"/>
                <w:color w:val="000000"/>
                <w:sz w:val="22"/>
                <w:szCs w:val="22"/>
              </w:rPr>
              <w:t>Established in 1971 by a gift of $700 from Dr and Mrs Otto Bondy.</w:t>
            </w:r>
            <w:r>
              <w:rPr>
                <w:rFonts w:cs="Arial"/>
                <w:color w:val="000000"/>
                <w:sz w:val="22"/>
                <w:szCs w:val="22"/>
              </w:rPr>
              <w:br/>
            </w:r>
            <w:r>
              <w:rPr>
                <w:rFonts w:cs="Arial"/>
                <w:color w:val="000000"/>
                <w:sz w:val="22"/>
                <w:szCs w:val="22"/>
              </w:rPr>
              <w:br/>
              <w:t>Awarded annually on the recommendation of the Head of the Department of Jurisprudence to the best student in that part of the course Jurisprudence (for the degree of Bachelor of Laws) which deals with Sociological Theories of Law.</w:t>
            </w:r>
          </w:p>
        </w:tc>
        <w:tc>
          <w:tcPr>
            <w:tcW w:w="1843" w:type="dxa"/>
          </w:tcPr>
          <w:p w14:paraId="68285677" w14:textId="008D9F30" w:rsidR="00B13005" w:rsidRDefault="00B13005" w:rsidP="00B13005">
            <w:pPr>
              <w:rPr>
                <w:b/>
                <w:bCs/>
              </w:rPr>
            </w:pPr>
            <w:r>
              <w:rPr>
                <w:rFonts w:cs="Arial"/>
                <w:color w:val="000000"/>
                <w:sz w:val="22"/>
                <w:szCs w:val="22"/>
              </w:rPr>
              <w:t>140</w:t>
            </w:r>
          </w:p>
        </w:tc>
      </w:tr>
      <w:tr w:rsidR="00B13005" w14:paraId="6831B984" w14:textId="77777777" w:rsidTr="00B13005">
        <w:tc>
          <w:tcPr>
            <w:tcW w:w="1980" w:type="dxa"/>
          </w:tcPr>
          <w:p w14:paraId="5F53F69B" w14:textId="5420A19E" w:rsidR="00B13005" w:rsidRDefault="00B13005" w:rsidP="00B13005">
            <w:pPr>
              <w:rPr>
                <w:b/>
                <w:bCs/>
              </w:rPr>
            </w:pPr>
            <w:r>
              <w:rPr>
                <w:rFonts w:cs="Arial"/>
                <w:color w:val="000000"/>
                <w:sz w:val="22"/>
                <w:szCs w:val="22"/>
              </w:rPr>
              <w:t xml:space="preserve">Sydney Law School </w:t>
            </w:r>
          </w:p>
        </w:tc>
        <w:tc>
          <w:tcPr>
            <w:tcW w:w="1134" w:type="dxa"/>
          </w:tcPr>
          <w:p w14:paraId="3328731F" w14:textId="02E5188C" w:rsidR="00B13005" w:rsidRDefault="00B13005" w:rsidP="00B13005">
            <w:pPr>
              <w:rPr>
                <w:b/>
                <w:bCs/>
              </w:rPr>
            </w:pPr>
            <w:r>
              <w:rPr>
                <w:rFonts w:cs="Arial"/>
                <w:color w:val="000000"/>
                <w:sz w:val="22"/>
                <w:szCs w:val="22"/>
              </w:rPr>
              <w:t>PR0913</w:t>
            </w:r>
          </w:p>
        </w:tc>
        <w:tc>
          <w:tcPr>
            <w:tcW w:w="2410" w:type="dxa"/>
          </w:tcPr>
          <w:p w14:paraId="31D54BCC" w14:textId="29EB7240" w:rsidR="00B13005" w:rsidRDefault="00B13005" w:rsidP="00B13005">
            <w:pPr>
              <w:rPr>
                <w:b/>
                <w:bCs/>
              </w:rPr>
            </w:pPr>
            <w:r>
              <w:rPr>
                <w:rFonts w:cs="Arial"/>
                <w:color w:val="000000"/>
                <w:sz w:val="22"/>
                <w:szCs w:val="22"/>
              </w:rPr>
              <w:t>Julius and Reca Stone Award in International Law and Jurisprudence</w:t>
            </w:r>
          </w:p>
        </w:tc>
        <w:tc>
          <w:tcPr>
            <w:tcW w:w="7229" w:type="dxa"/>
          </w:tcPr>
          <w:p w14:paraId="5EC99B49" w14:textId="488ACE5A" w:rsidR="00B13005" w:rsidRPr="002A66B0" w:rsidRDefault="00B13005" w:rsidP="00B13005">
            <w:pPr>
              <w:rPr>
                <w:b/>
                <w:bCs/>
              </w:rPr>
            </w:pPr>
            <w:r>
              <w:rPr>
                <w:rFonts w:cs="Arial"/>
                <w:color w:val="000000"/>
                <w:sz w:val="22"/>
                <w:szCs w:val="22"/>
              </w:rPr>
              <w:t>Established in 1984 by a gift of $1000 from the family and friends of Emeritus Professor Julius Stone and of his wife Mrs Reca Stone to commemorate their fiftieth wedding anniversary. Emeritus Professor Stone was Challis Professor of International Law and Jurisprudence in this University from 1942 to 1972.</w:t>
            </w:r>
            <w:r>
              <w:rPr>
                <w:rFonts w:cs="Arial"/>
                <w:color w:val="000000"/>
                <w:sz w:val="22"/>
                <w:szCs w:val="22"/>
              </w:rPr>
              <w:br/>
            </w:r>
            <w:r>
              <w:rPr>
                <w:rFonts w:cs="Arial"/>
                <w:color w:val="000000"/>
                <w:sz w:val="22"/>
                <w:szCs w:val="22"/>
              </w:rPr>
              <w:lastRenderedPageBreak/>
              <w:br/>
              <w:t>Awarded annually on the recommendation of the Professor of Jurisprudence, acting in consultation, where appropriate, with the Challis Professor of International Law. The award is made by considering the creative achievement displayed by undergraduate students in the essays set in any of the Jurisprudence or International Law subjects offered in the Faculty. The award will only be made where there is an essay of sufficient merit.</w:t>
            </w:r>
          </w:p>
        </w:tc>
        <w:tc>
          <w:tcPr>
            <w:tcW w:w="1843" w:type="dxa"/>
          </w:tcPr>
          <w:p w14:paraId="775738FA" w14:textId="101B4005" w:rsidR="00B13005" w:rsidRDefault="00B13005" w:rsidP="00B13005">
            <w:pPr>
              <w:rPr>
                <w:b/>
                <w:bCs/>
              </w:rPr>
            </w:pPr>
            <w:r>
              <w:rPr>
                <w:rFonts w:cs="Arial"/>
                <w:color w:val="000000"/>
                <w:sz w:val="22"/>
                <w:szCs w:val="22"/>
              </w:rPr>
              <w:lastRenderedPageBreak/>
              <w:t>150</w:t>
            </w:r>
          </w:p>
        </w:tc>
      </w:tr>
      <w:tr w:rsidR="00B13005" w14:paraId="204A17EF" w14:textId="77777777" w:rsidTr="00B13005">
        <w:tc>
          <w:tcPr>
            <w:tcW w:w="1980" w:type="dxa"/>
          </w:tcPr>
          <w:p w14:paraId="13D091F9" w14:textId="0073B3D2" w:rsidR="00B13005" w:rsidRDefault="00B13005" w:rsidP="00B13005">
            <w:pPr>
              <w:rPr>
                <w:b/>
                <w:bCs/>
              </w:rPr>
            </w:pPr>
            <w:r>
              <w:rPr>
                <w:rFonts w:cs="Arial"/>
                <w:color w:val="000000"/>
                <w:sz w:val="22"/>
                <w:szCs w:val="22"/>
              </w:rPr>
              <w:t xml:space="preserve">Sydney Law School </w:t>
            </w:r>
          </w:p>
        </w:tc>
        <w:tc>
          <w:tcPr>
            <w:tcW w:w="1134" w:type="dxa"/>
          </w:tcPr>
          <w:p w14:paraId="437CB8E0" w14:textId="71C63503" w:rsidR="00B13005" w:rsidRDefault="00B13005" w:rsidP="00B13005">
            <w:pPr>
              <w:rPr>
                <w:b/>
                <w:bCs/>
              </w:rPr>
            </w:pPr>
            <w:r>
              <w:rPr>
                <w:rFonts w:cs="Arial"/>
                <w:color w:val="000000"/>
                <w:sz w:val="22"/>
                <w:szCs w:val="22"/>
              </w:rPr>
              <w:t>PR0924</w:t>
            </w:r>
          </w:p>
        </w:tc>
        <w:tc>
          <w:tcPr>
            <w:tcW w:w="2410" w:type="dxa"/>
          </w:tcPr>
          <w:p w14:paraId="22CD44CA" w14:textId="5BEC96FF" w:rsidR="00B13005" w:rsidRDefault="00B13005" w:rsidP="00B13005">
            <w:pPr>
              <w:rPr>
                <w:b/>
                <w:bCs/>
              </w:rPr>
            </w:pPr>
            <w:r>
              <w:rPr>
                <w:rFonts w:cs="Arial"/>
                <w:color w:val="000000"/>
                <w:sz w:val="22"/>
                <w:szCs w:val="22"/>
              </w:rPr>
              <w:t>Mr Justice Stanley Vere Toose Memorial Prize for Family Law</w:t>
            </w:r>
          </w:p>
        </w:tc>
        <w:tc>
          <w:tcPr>
            <w:tcW w:w="7229" w:type="dxa"/>
          </w:tcPr>
          <w:p w14:paraId="37D4C3F0" w14:textId="1E699107" w:rsidR="00B13005" w:rsidRPr="002A66B0" w:rsidRDefault="00B13005" w:rsidP="00B13005">
            <w:pPr>
              <w:rPr>
                <w:b/>
                <w:bCs/>
              </w:rPr>
            </w:pPr>
            <w:r>
              <w:rPr>
                <w:rFonts w:cs="Arial"/>
                <w:color w:val="000000"/>
                <w:sz w:val="22"/>
                <w:szCs w:val="22"/>
              </w:rPr>
              <w:t>Established in 1970 by a gift of $500 from members of the family of Mr Justice Stanley Vere Toose  Mr Justice P.B. Toose, Mrs M.E. Bennett, Mrs J.M. Davis, and Mrs M.I. McGlynn  in memory of their father. Awarded annually on the recommendation of the Board of Examiners in the Faculty of Law to the most proficient student in the subject of Family Law, provided that the work of the candidate is of sufficient merit.</w:t>
            </w:r>
          </w:p>
        </w:tc>
        <w:tc>
          <w:tcPr>
            <w:tcW w:w="1843" w:type="dxa"/>
          </w:tcPr>
          <w:p w14:paraId="786D9DC2" w14:textId="52ED6B98" w:rsidR="00B13005" w:rsidRDefault="00B13005" w:rsidP="00B13005">
            <w:pPr>
              <w:rPr>
                <w:b/>
                <w:bCs/>
              </w:rPr>
            </w:pPr>
            <w:r>
              <w:rPr>
                <w:rFonts w:cs="Arial"/>
                <w:color w:val="000000"/>
                <w:sz w:val="22"/>
                <w:szCs w:val="22"/>
              </w:rPr>
              <w:t>Based on funding availability</w:t>
            </w:r>
          </w:p>
        </w:tc>
      </w:tr>
      <w:tr w:rsidR="00B13005" w14:paraId="3BEF432F" w14:textId="77777777" w:rsidTr="00B13005">
        <w:tc>
          <w:tcPr>
            <w:tcW w:w="1980" w:type="dxa"/>
          </w:tcPr>
          <w:p w14:paraId="7E69C7E2" w14:textId="79458CF1" w:rsidR="00B13005" w:rsidRDefault="00B13005" w:rsidP="00B13005">
            <w:pPr>
              <w:rPr>
                <w:b/>
                <w:bCs/>
              </w:rPr>
            </w:pPr>
            <w:r>
              <w:rPr>
                <w:rFonts w:cs="Arial"/>
                <w:color w:val="000000"/>
                <w:sz w:val="22"/>
                <w:szCs w:val="22"/>
              </w:rPr>
              <w:t xml:space="preserve">Sydney Law School </w:t>
            </w:r>
          </w:p>
        </w:tc>
        <w:tc>
          <w:tcPr>
            <w:tcW w:w="1134" w:type="dxa"/>
          </w:tcPr>
          <w:p w14:paraId="3B261EAA" w14:textId="7C3CFAE0" w:rsidR="00B13005" w:rsidRDefault="00B13005" w:rsidP="00B13005">
            <w:pPr>
              <w:rPr>
                <w:b/>
                <w:bCs/>
              </w:rPr>
            </w:pPr>
            <w:r>
              <w:rPr>
                <w:rFonts w:cs="Arial"/>
                <w:color w:val="000000"/>
                <w:sz w:val="22"/>
                <w:szCs w:val="22"/>
              </w:rPr>
              <w:t>PR0946</w:t>
            </w:r>
          </w:p>
        </w:tc>
        <w:tc>
          <w:tcPr>
            <w:tcW w:w="2410" w:type="dxa"/>
          </w:tcPr>
          <w:p w14:paraId="40733973" w14:textId="4A7150FF" w:rsidR="00B13005" w:rsidRDefault="00B13005" w:rsidP="00B13005">
            <w:pPr>
              <w:rPr>
                <w:b/>
                <w:bCs/>
              </w:rPr>
            </w:pPr>
            <w:r>
              <w:rPr>
                <w:rFonts w:cs="Arial"/>
                <w:color w:val="000000"/>
                <w:sz w:val="22"/>
                <w:szCs w:val="22"/>
              </w:rPr>
              <w:t>Nancy Gordon Smith Postgraduate Prize for LLM by Coursework</w:t>
            </w:r>
          </w:p>
        </w:tc>
        <w:tc>
          <w:tcPr>
            <w:tcW w:w="7229" w:type="dxa"/>
          </w:tcPr>
          <w:p w14:paraId="1F6FB484" w14:textId="731EA4D3" w:rsidR="00B13005" w:rsidRPr="002A66B0" w:rsidRDefault="00B13005" w:rsidP="00B13005">
            <w:pPr>
              <w:rPr>
                <w:b/>
                <w:bCs/>
              </w:rPr>
            </w:pPr>
            <w:r>
              <w:rPr>
                <w:rFonts w:cs="Arial"/>
                <w:color w:val="000000"/>
                <w:sz w:val="22"/>
                <w:szCs w:val="22"/>
              </w:rPr>
              <w:t xml:space="preserve">Established in 1983 by a bequest of $10 000 from Nancy Gordon Smith, who graduated Bachelor of Laws (1959) and Master of Laws (1970) in the University of Sydney. At the time of her death she held the positions of Senior Solicitor and Deputy Secretary to the Reserve Bank of Australia.  </w:t>
            </w:r>
            <w:r>
              <w:rPr>
                <w:rFonts w:cs="Arial"/>
                <w:color w:val="000000"/>
                <w:sz w:val="22"/>
                <w:szCs w:val="22"/>
              </w:rPr>
              <w:br/>
            </w:r>
            <w:r>
              <w:rPr>
                <w:rFonts w:cs="Arial"/>
                <w:color w:val="000000"/>
                <w:sz w:val="22"/>
                <w:szCs w:val="22"/>
              </w:rPr>
              <w:br/>
              <w:t xml:space="preserve">Criteria </w:t>
            </w:r>
            <w:r>
              <w:rPr>
                <w:rFonts w:cs="Arial"/>
                <w:color w:val="000000"/>
                <w:sz w:val="22"/>
                <w:szCs w:val="22"/>
              </w:rPr>
              <w:br/>
            </w:r>
            <w:r>
              <w:rPr>
                <w:rFonts w:cs="Arial"/>
                <w:color w:val="000000"/>
                <w:sz w:val="22"/>
                <w:szCs w:val="22"/>
              </w:rPr>
              <w:br/>
              <w:t>To the candidate completing the degree of Master of Laws who has achieved the highest aggregate examination mark in the degree provided the candidate’s work is of sufficient merit.</w:t>
            </w:r>
          </w:p>
        </w:tc>
        <w:tc>
          <w:tcPr>
            <w:tcW w:w="1843" w:type="dxa"/>
          </w:tcPr>
          <w:p w14:paraId="1B6CE739" w14:textId="5A984B10" w:rsidR="00B13005" w:rsidRDefault="00B13005" w:rsidP="00B13005">
            <w:pPr>
              <w:rPr>
                <w:b/>
                <w:bCs/>
              </w:rPr>
            </w:pPr>
            <w:r>
              <w:rPr>
                <w:rFonts w:cs="Arial"/>
                <w:color w:val="000000"/>
                <w:sz w:val="22"/>
                <w:szCs w:val="22"/>
              </w:rPr>
              <w:t>500</w:t>
            </w:r>
          </w:p>
        </w:tc>
      </w:tr>
      <w:tr w:rsidR="00B13005" w14:paraId="2DB8F305" w14:textId="77777777" w:rsidTr="00B13005">
        <w:tc>
          <w:tcPr>
            <w:tcW w:w="1980" w:type="dxa"/>
          </w:tcPr>
          <w:p w14:paraId="790E6F3B" w14:textId="1F84853F" w:rsidR="00B13005" w:rsidRDefault="00B13005" w:rsidP="00B13005">
            <w:pPr>
              <w:rPr>
                <w:b/>
                <w:bCs/>
              </w:rPr>
            </w:pPr>
            <w:r>
              <w:rPr>
                <w:rFonts w:cs="Arial"/>
                <w:color w:val="000000"/>
                <w:sz w:val="22"/>
                <w:szCs w:val="22"/>
              </w:rPr>
              <w:t xml:space="preserve">Sydney Law School </w:t>
            </w:r>
          </w:p>
        </w:tc>
        <w:tc>
          <w:tcPr>
            <w:tcW w:w="1134" w:type="dxa"/>
          </w:tcPr>
          <w:p w14:paraId="39CE3055" w14:textId="39F892F6" w:rsidR="00B13005" w:rsidRDefault="00B13005" w:rsidP="00B13005">
            <w:pPr>
              <w:rPr>
                <w:b/>
                <w:bCs/>
              </w:rPr>
            </w:pPr>
            <w:r>
              <w:rPr>
                <w:rFonts w:cs="Arial"/>
                <w:color w:val="000000"/>
                <w:sz w:val="22"/>
                <w:szCs w:val="22"/>
              </w:rPr>
              <w:t>PR0947</w:t>
            </w:r>
          </w:p>
        </w:tc>
        <w:tc>
          <w:tcPr>
            <w:tcW w:w="2410" w:type="dxa"/>
          </w:tcPr>
          <w:p w14:paraId="3620F722" w14:textId="102AAF60" w:rsidR="00B13005" w:rsidRDefault="00B13005" w:rsidP="00B13005">
            <w:pPr>
              <w:rPr>
                <w:b/>
                <w:bCs/>
              </w:rPr>
            </w:pPr>
            <w:r>
              <w:rPr>
                <w:rFonts w:cs="Arial"/>
                <w:color w:val="000000"/>
                <w:sz w:val="22"/>
                <w:szCs w:val="22"/>
              </w:rPr>
              <w:t>Nancy Gordon Smith Prize for Honours at Graduation</w:t>
            </w:r>
          </w:p>
        </w:tc>
        <w:tc>
          <w:tcPr>
            <w:tcW w:w="7229" w:type="dxa"/>
          </w:tcPr>
          <w:p w14:paraId="29B5AD6B" w14:textId="5096BEB4" w:rsidR="00B13005" w:rsidRPr="002A66B0" w:rsidRDefault="00B13005" w:rsidP="00B13005">
            <w:pPr>
              <w:rPr>
                <w:b/>
                <w:bCs/>
              </w:rPr>
            </w:pPr>
            <w:r>
              <w:rPr>
                <w:rFonts w:cs="Arial"/>
                <w:color w:val="000000"/>
                <w:sz w:val="22"/>
                <w:szCs w:val="22"/>
              </w:rPr>
              <w:t>Established in 1983 by a bequest of $10 000 from Nancy Gordon Smith, who graduated Bachelor of Laws (1959) and Master of Laws (1970) in the University of Sydney. At the time of her death she held the positions of Senior Solicitor and Deputy Secretary to the Reserve Bank of Australia.</w:t>
            </w:r>
          </w:p>
        </w:tc>
        <w:tc>
          <w:tcPr>
            <w:tcW w:w="1843" w:type="dxa"/>
          </w:tcPr>
          <w:p w14:paraId="39CAA216" w14:textId="421EEE82" w:rsidR="00B13005" w:rsidRDefault="00B13005" w:rsidP="00B13005">
            <w:pPr>
              <w:rPr>
                <w:b/>
                <w:bCs/>
              </w:rPr>
            </w:pPr>
            <w:r>
              <w:rPr>
                <w:rFonts w:cs="Arial"/>
                <w:color w:val="000000"/>
                <w:sz w:val="22"/>
                <w:szCs w:val="22"/>
              </w:rPr>
              <w:t>Based on funding availability</w:t>
            </w:r>
          </w:p>
        </w:tc>
      </w:tr>
      <w:tr w:rsidR="00B13005" w14:paraId="561CD206" w14:textId="77777777" w:rsidTr="00B13005">
        <w:tc>
          <w:tcPr>
            <w:tcW w:w="1980" w:type="dxa"/>
          </w:tcPr>
          <w:p w14:paraId="3D3EE1F4" w14:textId="37B0D961" w:rsidR="00B13005" w:rsidRDefault="00B13005" w:rsidP="00B13005">
            <w:pPr>
              <w:rPr>
                <w:b/>
                <w:bCs/>
              </w:rPr>
            </w:pPr>
            <w:r>
              <w:rPr>
                <w:rFonts w:cs="Arial"/>
                <w:color w:val="000000"/>
                <w:sz w:val="22"/>
                <w:szCs w:val="22"/>
              </w:rPr>
              <w:t xml:space="preserve">Sydney Law School </w:t>
            </w:r>
          </w:p>
        </w:tc>
        <w:tc>
          <w:tcPr>
            <w:tcW w:w="1134" w:type="dxa"/>
          </w:tcPr>
          <w:p w14:paraId="306F2263" w14:textId="16902426" w:rsidR="00B13005" w:rsidRDefault="00B13005" w:rsidP="00B13005">
            <w:pPr>
              <w:rPr>
                <w:b/>
                <w:bCs/>
              </w:rPr>
            </w:pPr>
            <w:r>
              <w:rPr>
                <w:rFonts w:cs="Arial"/>
                <w:color w:val="000000"/>
                <w:sz w:val="22"/>
                <w:szCs w:val="22"/>
              </w:rPr>
              <w:t>PR0948</w:t>
            </w:r>
          </w:p>
        </w:tc>
        <w:tc>
          <w:tcPr>
            <w:tcW w:w="2410" w:type="dxa"/>
          </w:tcPr>
          <w:p w14:paraId="3286F427" w14:textId="32C78B57" w:rsidR="00B13005" w:rsidRDefault="00B13005" w:rsidP="00B13005">
            <w:pPr>
              <w:rPr>
                <w:b/>
                <w:bCs/>
              </w:rPr>
            </w:pPr>
            <w:r>
              <w:rPr>
                <w:rFonts w:cs="Arial"/>
                <w:color w:val="000000"/>
                <w:sz w:val="22"/>
                <w:szCs w:val="22"/>
              </w:rPr>
              <w:t>Walter Ernest Savage Prize for Foundations of Law</w:t>
            </w:r>
          </w:p>
        </w:tc>
        <w:tc>
          <w:tcPr>
            <w:tcW w:w="7229" w:type="dxa"/>
          </w:tcPr>
          <w:p w14:paraId="7E513AE1" w14:textId="2C3951A9" w:rsidR="00B13005" w:rsidRPr="002A66B0" w:rsidRDefault="00B13005" w:rsidP="00B13005">
            <w:pPr>
              <w:rPr>
                <w:b/>
                <w:bCs/>
              </w:rPr>
            </w:pPr>
            <w:r>
              <w:rPr>
                <w:rFonts w:cs="Arial"/>
                <w:color w:val="000000"/>
                <w:sz w:val="22"/>
                <w:szCs w:val="22"/>
              </w:rPr>
              <w:t>Established in 1983 by a donation of $2000 from the family of Walter Ernest Savage of Glebe to establish a memorial prize. Mr Savage graduated with the degree of Bachelor of Laws from the University of Sydney in 1961.</w:t>
            </w:r>
            <w:r>
              <w:rPr>
                <w:rFonts w:cs="Arial"/>
                <w:color w:val="000000"/>
                <w:sz w:val="22"/>
                <w:szCs w:val="22"/>
              </w:rPr>
              <w:br/>
            </w:r>
            <w:r>
              <w:rPr>
                <w:rFonts w:cs="Arial"/>
                <w:color w:val="000000"/>
                <w:sz w:val="22"/>
                <w:szCs w:val="22"/>
              </w:rPr>
              <w:br/>
              <w:t xml:space="preserve">Awarded annually on the recommendation of the Board of Examiners of the Faculty of Law to the candidate for the degree of Bachelor of Laws </w:t>
            </w:r>
            <w:r>
              <w:rPr>
                <w:rFonts w:cs="Arial"/>
                <w:color w:val="000000"/>
                <w:sz w:val="22"/>
                <w:szCs w:val="22"/>
              </w:rPr>
              <w:lastRenderedPageBreak/>
              <w:t>who is most proficient in the course Legal Institutions, provided that the candidate's work is of sufficient merit.</w:t>
            </w:r>
          </w:p>
        </w:tc>
        <w:tc>
          <w:tcPr>
            <w:tcW w:w="1843" w:type="dxa"/>
          </w:tcPr>
          <w:p w14:paraId="0D4CCB38" w14:textId="2DFE9E0E" w:rsidR="00B13005" w:rsidRDefault="00B13005" w:rsidP="00B13005">
            <w:pPr>
              <w:rPr>
                <w:b/>
                <w:bCs/>
              </w:rPr>
            </w:pPr>
            <w:r>
              <w:rPr>
                <w:rFonts w:cs="Arial"/>
                <w:color w:val="000000"/>
                <w:sz w:val="22"/>
                <w:szCs w:val="22"/>
              </w:rPr>
              <w:lastRenderedPageBreak/>
              <w:t>105</w:t>
            </w:r>
          </w:p>
        </w:tc>
      </w:tr>
      <w:tr w:rsidR="00B13005" w14:paraId="76703742" w14:textId="77777777" w:rsidTr="00B13005">
        <w:tc>
          <w:tcPr>
            <w:tcW w:w="1980" w:type="dxa"/>
          </w:tcPr>
          <w:p w14:paraId="713A7B4D" w14:textId="1C025AE0" w:rsidR="00B13005" w:rsidRDefault="00B13005" w:rsidP="00B13005">
            <w:pPr>
              <w:rPr>
                <w:b/>
                <w:bCs/>
              </w:rPr>
            </w:pPr>
            <w:r>
              <w:rPr>
                <w:rFonts w:cs="Arial"/>
                <w:color w:val="000000"/>
                <w:sz w:val="22"/>
                <w:szCs w:val="22"/>
              </w:rPr>
              <w:t xml:space="preserve">Sydney Law School </w:t>
            </w:r>
          </w:p>
        </w:tc>
        <w:tc>
          <w:tcPr>
            <w:tcW w:w="1134" w:type="dxa"/>
          </w:tcPr>
          <w:p w14:paraId="6B9934AD" w14:textId="21650A69" w:rsidR="00B13005" w:rsidRDefault="00B13005" w:rsidP="00B13005">
            <w:pPr>
              <w:rPr>
                <w:b/>
                <w:bCs/>
              </w:rPr>
            </w:pPr>
            <w:r>
              <w:rPr>
                <w:rFonts w:cs="Arial"/>
                <w:color w:val="000000"/>
                <w:sz w:val="22"/>
                <w:szCs w:val="22"/>
              </w:rPr>
              <w:t>PR0963</w:t>
            </w:r>
          </w:p>
        </w:tc>
        <w:tc>
          <w:tcPr>
            <w:tcW w:w="2410" w:type="dxa"/>
          </w:tcPr>
          <w:p w14:paraId="6F86CCDA" w14:textId="3C4D191D" w:rsidR="00B13005" w:rsidRDefault="00B13005" w:rsidP="00B13005">
            <w:pPr>
              <w:rPr>
                <w:b/>
                <w:bCs/>
              </w:rPr>
            </w:pPr>
            <w:r>
              <w:rPr>
                <w:rFonts w:cs="Arial"/>
                <w:color w:val="000000"/>
                <w:sz w:val="22"/>
                <w:szCs w:val="22"/>
              </w:rPr>
              <w:t>Sir Dudley Williams Prize</w:t>
            </w:r>
          </w:p>
        </w:tc>
        <w:tc>
          <w:tcPr>
            <w:tcW w:w="7229" w:type="dxa"/>
          </w:tcPr>
          <w:p w14:paraId="216DB8B7" w14:textId="74C94580" w:rsidR="00B13005" w:rsidRPr="002A66B0" w:rsidRDefault="00B13005" w:rsidP="00B13005">
            <w:pPr>
              <w:rPr>
                <w:b/>
                <w:bCs/>
              </w:rPr>
            </w:pPr>
            <w:r>
              <w:rPr>
                <w:rFonts w:cs="Arial"/>
                <w:color w:val="000000"/>
                <w:sz w:val="22"/>
                <w:szCs w:val="22"/>
              </w:rPr>
              <w:t>Established in 1969 by a gift of $1000 from the family of Sir Dudley Williams, a former Justice of the High Court of Australia, as a memorial to their father.</w:t>
            </w:r>
            <w:r>
              <w:rPr>
                <w:rFonts w:cs="Arial"/>
                <w:color w:val="000000"/>
                <w:sz w:val="22"/>
                <w:szCs w:val="22"/>
              </w:rPr>
              <w:br/>
            </w:r>
            <w:r>
              <w:rPr>
                <w:rFonts w:cs="Arial"/>
                <w:color w:val="000000"/>
                <w:sz w:val="22"/>
                <w:szCs w:val="22"/>
              </w:rPr>
              <w:br/>
              <w:t>Awarded annually to the student second in order of merit in the list of honours graduands in the Faculty of Law except that, if for some reason the University Medal is not awarded in any year, the prize may be awarded to the student first in order of merit, at the discretion of the Dean of the Faculty of Law.</w:t>
            </w:r>
          </w:p>
        </w:tc>
        <w:tc>
          <w:tcPr>
            <w:tcW w:w="1843" w:type="dxa"/>
          </w:tcPr>
          <w:p w14:paraId="0953FF27" w14:textId="687C22C7" w:rsidR="00B13005" w:rsidRDefault="00B13005" w:rsidP="00B13005">
            <w:pPr>
              <w:rPr>
                <w:b/>
                <w:bCs/>
              </w:rPr>
            </w:pPr>
            <w:r>
              <w:rPr>
                <w:rFonts w:cs="Arial"/>
                <w:color w:val="000000"/>
                <w:sz w:val="22"/>
                <w:szCs w:val="22"/>
              </w:rPr>
              <w:t>180</w:t>
            </w:r>
          </w:p>
        </w:tc>
      </w:tr>
      <w:tr w:rsidR="00B13005" w14:paraId="2C5899D1" w14:textId="77777777" w:rsidTr="00B13005">
        <w:tc>
          <w:tcPr>
            <w:tcW w:w="1980" w:type="dxa"/>
          </w:tcPr>
          <w:p w14:paraId="22B30758" w14:textId="7D4F200E" w:rsidR="00B13005" w:rsidRDefault="00B13005" w:rsidP="00B13005">
            <w:pPr>
              <w:rPr>
                <w:b/>
                <w:bCs/>
              </w:rPr>
            </w:pPr>
            <w:r>
              <w:rPr>
                <w:rFonts w:cs="Arial"/>
                <w:color w:val="000000"/>
                <w:sz w:val="22"/>
                <w:szCs w:val="22"/>
              </w:rPr>
              <w:t xml:space="preserve">Sydney Law School </w:t>
            </w:r>
          </w:p>
        </w:tc>
        <w:tc>
          <w:tcPr>
            <w:tcW w:w="1134" w:type="dxa"/>
          </w:tcPr>
          <w:p w14:paraId="492D8227" w14:textId="5F8DAB46" w:rsidR="00B13005" w:rsidRDefault="00B13005" w:rsidP="00B13005">
            <w:pPr>
              <w:rPr>
                <w:b/>
                <w:bCs/>
              </w:rPr>
            </w:pPr>
            <w:r>
              <w:rPr>
                <w:rFonts w:cs="Arial"/>
                <w:color w:val="000000"/>
                <w:sz w:val="22"/>
                <w:szCs w:val="22"/>
              </w:rPr>
              <w:t>PR0976</w:t>
            </w:r>
          </w:p>
        </w:tc>
        <w:tc>
          <w:tcPr>
            <w:tcW w:w="2410" w:type="dxa"/>
          </w:tcPr>
          <w:p w14:paraId="71E6DB12" w14:textId="58F095BD" w:rsidR="00B13005" w:rsidRDefault="00B13005" w:rsidP="00B13005">
            <w:pPr>
              <w:rPr>
                <w:b/>
                <w:bCs/>
              </w:rPr>
            </w:pPr>
            <w:r>
              <w:rPr>
                <w:rFonts w:cs="Arial"/>
                <w:color w:val="000000"/>
                <w:sz w:val="22"/>
                <w:szCs w:val="22"/>
              </w:rPr>
              <w:t>Ashurst Prize in Australian Income Tax</w:t>
            </w:r>
          </w:p>
        </w:tc>
        <w:tc>
          <w:tcPr>
            <w:tcW w:w="7229" w:type="dxa"/>
          </w:tcPr>
          <w:p w14:paraId="406F37A0" w14:textId="20AD506C" w:rsidR="00B13005" w:rsidRPr="002A66B0" w:rsidRDefault="00B13005" w:rsidP="00B13005">
            <w:pPr>
              <w:rPr>
                <w:b/>
                <w:bCs/>
              </w:rPr>
            </w:pPr>
            <w:r>
              <w:rPr>
                <w:rFonts w:cs="Arial"/>
                <w:color w:val="000000"/>
                <w:sz w:val="22"/>
                <w:szCs w:val="22"/>
              </w:rPr>
              <w:t xml:space="preserve">Established between 1982 and 1991 by the offer of an annual donation from Ashurst (formerly Blake Dawson Waldron, Solicitors) to establish seven prizes to recognise excellence in studies in areas of law in which the firm practises. Awarded annually on the recommendation of the Faculty of Law to the candidate for the degree of Bachelor of Laws or Juris Doctor who is most proficient in the course Australian Income Tax, provided that the candidate's work is of sufficient merit.  </w:t>
            </w:r>
          </w:p>
        </w:tc>
        <w:tc>
          <w:tcPr>
            <w:tcW w:w="1843" w:type="dxa"/>
          </w:tcPr>
          <w:p w14:paraId="05B5D928" w14:textId="33F31421" w:rsidR="00B13005" w:rsidRDefault="00B13005" w:rsidP="00B13005">
            <w:pPr>
              <w:rPr>
                <w:b/>
                <w:bCs/>
              </w:rPr>
            </w:pPr>
            <w:r>
              <w:rPr>
                <w:rFonts w:cs="Arial"/>
                <w:color w:val="000000"/>
                <w:sz w:val="22"/>
                <w:szCs w:val="22"/>
              </w:rPr>
              <w:t>500</w:t>
            </w:r>
          </w:p>
        </w:tc>
      </w:tr>
      <w:tr w:rsidR="00B13005" w14:paraId="0AEF7316" w14:textId="77777777" w:rsidTr="00B13005">
        <w:tc>
          <w:tcPr>
            <w:tcW w:w="1980" w:type="dxa"/>
          </w:tcPr>
          <w:p w14:paraId="1B014C58" w14:textId="0F58081D" w:rsidR="00B13005" w:rsidRDefault="00B13005" w:rsidP="00B13005">
            <w:pPr>
              <w:rPr>
                <w:b/>
                <w:bCs/>
              </w:rPr>
            </w:pPr>
            <w:r>
              <w:rPr>
                <w:rFonts w:cs="Arial"/>
                <w:color w:val="000000"/>
                <w:sz w:val="22"/>
                <w:szCs w:val="22"/>
              </w:rPr>
              <w:t xml:space="preserve">Sydney Law School </w:t>
            </w:r>
          </w:p>
        </w:tc>
        <w:tc>
          <w:tcPr>
            <w:tcW w:w="1134" w:type="dxa"/>
          </w:tcPr>
          <w:p w14:paraId="1BDA9AB9" w14:textId="3F3BF702" w:rsidR="00B13005" w:rsidRDefault="00B13005" w:rsidP="00B13005">
            <w:pPr>
              <w:rPr>
                <w:b/>
                <w:bCs/>
              </w:rPr>
            </w:pPr>
            <w:r>
              <w:rPr>
                <w:rFonts w:cs="Arial"/>
                <w:color w:val="000000"/>
                <w:sz w:val="22"/>
                <w:szCs w:val="22"/>
              </w:rPr>
              <w:t>PR0981</w:t>
            </w:r>
          </w:p>
        </w:tc>
        <w:tc>
          <w:tcPr>
            <w:tcW w:w="2410" w:type="dxa"/>
          </w:tcPr>
          <w:p w14:paraId="2C6E5B03" w14:textId="7A7FE396" w:rsidR="00B13005" w:rsidRDefault="00B13005" w:rsidP="00B13005">
            <w:pPr>
              <w:rPr>
                <w:b/>
                <w:bCs/>
              </w:rPr>
            </w:pPr>
            <w:r>
              <w:rPr>
                <w:rFonts w:cs="Arial"/>
                <w:color w:val="000000"/>
                <w:sz w:val="22"/>
                <w:szCs w:val="22"/>
              </w:rPr>
              <w:t>Ashurst Prize in Advanced Taxation Law</w:t>
            </w:r>
          </w:p>
        </w:tc>
        <w:tc>
          <w:tcPr>
            <w:tcW w:w="7229" w:type="dxa"/>
          </w:tcPr>
          <w:p w14:paraId="20A65796" w14:textId="174AE5DC" w:rsidR="00B13005" w:rsidRPr="002A66B0" w:rsidRDefault="00B13005" w:rsidP="00B13005">
            <w:pPr>
              <w:rPr>
                <w:b/>
                <w:bCs/>
              </w:rPr>
            </w:pPr>
            <w:r>
              <w:rPr>
                <w:rFonts w:cs="Arial"/>
                <w:color w:val="000000"/>
                <w:sz w:val="22"/>
                <w:szCs w:val="22"/>
              </w:rPr>
              <w:t xml:space="preserve">Established between 1982 and 1991 by the offer of an annual donation from Ashurst (formerly Blake Dawson Waldron, Solicitors) to establish seven prizes to recognise excellence in studies in areas of law in which the firm practises. AAwarded annually on the recommendation of the Faculty of Law to the candidate for the degree of Bachelor of Laws or Juris Doctor who is most proficient in the course Advanced Taxation Law, provided that the candidate's work is of sufficient merit.  </w:t>
            </w:r>
          </w:p>
        </w:tc>
        <w:tc>
          <w:tcPr>
            <w:tcW w:w="1843" w:type="dxa"/>
          </w:tcPr>
          <w:p w14:paraId="287AD2A3" w14:textId="2F60DFD8" w:rsidR="00B13005" w:rsidRDefault="00B13005" w:rsidP="00B13005">
            <w:pPr>
              <w:rPr>
                <w:b/>
                <w:bCs/>
              </w:rPr>
            </w:pPr>
            <w:r>
              <w:rPr>
                <w:rFonts w:cs="Arial"/>
                <w:color w:val="000000"/>
                <w:sz w:val="22"/>
                <w:szCs w:val="22"/>
              </w:rPr>
              <w:t>1000</w:t>
            </w:r>
          </w:p>
        </w:tc>
      </w:tr>
      <w:tr w:rsidR="00B13005" w14:paraId="42AF53FA" w14:textId="77777777" w:rsidTr="00B13005">
        <w:tc>
          <w:tcPr>
            <w:tcW w:w="1980" w:type="dxa"/>
          </w:tcPr>
          <w:p w14:paraId="7FD29EF7" w14:textId="327840C7" w:rsidR="00B13005" w:rsidRDefault="00B13005" w:rsidP="00B13005">
            <w:pPr>
              <w:rPr>
                <w:b/>
                <w:bCs/>
              </w:rPr>
            </w:pPr>
            <w:r>
              <w:rPr>
                <w:rFonts w:cs="Arial"/>
                <w:color w:val="000000"/>
                <w:sz w:val="22"/>
                <w:szCs w:val="22"/>
              </w:rPr>
              <w:t xml:space="preserve">Sydney Law School </w:t>
            </w:r>
          </w:p>
        </w:tc>
        <w:tc>
          <w:tcPr>
            <w:tcW w:w="1134" w:type="dxa"/>
          </w:tcPr>
          <w:p w14:paraId="4E29643D" w14:textId="4A59EDEE" w:rsidR="00B13005" w:rsidRDefault="00B13005" w:rsidP="00B13005">
            <w:pPr>
              <w:rPr>
                <w:b/>
                <w:bCs/>
              </w:rPr>
            </w:pPr>
            <w:r>
              <w:rPr>
                <w:rFonts w:cs="Arial"/>
                <w:color w:val="000000"/>
                <w:sz w:val="22"/>
                <w:szCs w:val="22"/>
              </w:rPr>
              <w:t>PR0984</w:t>
            </w:r>
          </w:p>
        </w:tc>
        <w:tc>
          <w:tcPr>
            <w:tcW w:w="2410" w:type="dxa"/>
          </w:tcPr>
          <w:p w14:paraId="24F75167" w14:textId="7709A2EB" w:rsidR="00B13005" w:rsidRDefault="00B13005" w:rsidP="00B13005">
            <w:pPr>
              <w:rPr>
                <w:b/>
                <w:bCs/>
              </w:rPr>
            </w:pPr>
            <w:r>
              <w:rPr>
                <w:rFonts w:cs="Arial"/>
                <w:color w:val="000000"/>
                <w:sz w:val="22"/>
                <w:szCs w:val="22"/>
              </w:rPr>
              <w:t>The Tomonari Akaha Memorial Prize</w:t>
            </w:r>
          </w:p>
        </w:tc>
        <w:tc>
          <w:tcPr>
            <w:tcW w:w="7229" w:type="dxa"/>
          </w:tcPr>
          <w:p w14:paraId="3EFA9CB5" w14:textId="47BBFAF2" w:rsidR="00B13005" w:rsidRPr="002A66B0" w:rsidRDefault="00B13005" w:rsidP="00B13005">
            <w:pPr>
              <w:rPr>
                <w:b/>
                <w:bCs/>
              </w:rPr>
            </w:pPr>
            <w:r>
              <w:rPr>
                <w:rFonts w:cs="Arial"/>
                <w:color w:val="000000"/>
                <w:sz w:val="22"/>
                <w:szCs w:val="22"/>
              </w:rPr>
              <w:t xml:space="preserve">This prize was established in 1998 at the instigation of Mr A.I. Tonking, Barrister, and by the gift of Mr Tonking, Nippon Australia Consultants Pty Limited, and other donors, in memory of Tomonari Akaha, an international student in the Faculty of Law between 1992 and 1995, who completed the requirements for a Bachelor of Laws degree and died suddenly in May 1996. The prize was established initially for a period of five years. </w:t>
            </w:r>
            <w:r>
              <w:rPr>
                <w:rFonts w:cs="Arial"/>
                <w:color w:val="000000"/>
                <w:sz w:val="22"/>
                <w:szCs w:val="22"/>
              </w:rPr>
              <w:br/>
            </w:r>
            <w:r>
              <w:rPr>
                <w:rFonts w:cs="Arial"/>
                <w:color w:val="000000"/>
                <w:sz w:val="22"/>
                <w:szCs w:val="22"/>
              </w:rPr>
              <w:br/>
              <w:t xml:space="preserve">1. The prize is awarded to an international student, whose permanent address in the year of the award is in a country in the Asia-Pacific region and who is enrolled in the Bachelor of Laws or Juris Doctor course, in the opinion of the Dean of the Faculty of Law or the Dean's nominee, shows a meritorious standard of academic proficiency in the </w:t>
            </w:r>
            <w:r>
              <w:rPr>
                <w:rFonts w:cs="Arial"/>
                <w:color w:val="000000"/>
                <w:sz w:val="22"/>
                <w:szCs w:val="22"/>
              </w:rPr>
              <w:lastRenderedPageBreak/>
              <w:t xml:space="preserve">subject Equity (or, if in any year the subject Equity is not offered as a subject, for proficiency in the subject Company Law or another subject which the Faculty decides is appropriate, having regard to the subjects originally nominated). </w:t>
            </w:r>
            <w:r>
              <w:rPr>
                <w:rFonts w:cs="Arial"/>
                <w:color w:val="000000"/>
                <w:sz w:val="22"/>
                <w:szCs w:val="22"/>
              </w:rPr>
              <w:br/>
            </w:r>
            <w:r>
              <w:rPr>
                <w:rFonts w:cs="Arial"/>
                <w:color w:val="000000"/>
                <w:sz w:val="22"/>
                <w:szCs w:val="22"/>
              </w:rPr>
              <w:br/>
              <w:t>2. Preference is given to a student whose first language is not English.</w:t>
            </w:r>
            <w:r>
              <w:rPr>
                <w:rFonts w:cs="Arial"/>
                <w:color w:val="000000"/>
                <w:sz w:val="22"/>
                <w:szCs w:val="22"/>
              </w:rPr>
              <w:br/>
            </w:r>
            <w:r>
              <w:rPr>
                <w:rFonts w:cs="Arial"/>
                <w:color w:val="000000"/>
                <w:sz w:val="22"/>
                <w:szCs w:val="22"/>
              </w:rPr>
              <w:br/>
              <w:t xml:space="preserve">3. The Dean may consult with the academic staff teaching in the subject of Equity or Company Law. </w:t>
            </w:r>
            <w:r>
              <w:rPr>
                <w:rFonts w:cs="Arial"/>
                <w:color w:val="000000"/>
                <w:sz w:val="22"/>
                <w:szCs w:val="22"/>
              </w:rPr>
              <w:br/>
            </w:r>
            <w:r>
              <w:rPr>
                <w:rFonts w:cs="Arial"/>
                <w:color w:val="000000"/>
                <w:sz w:val="22"/>
                <w:szCs w:val="22"/>
              </w:rPr>
              <w:br/>
              <w:t>4. The value of the prize is $500 per year or another sum decided by the Dean. </w:t>
            </w:r>
          </w:p>
        </w:tc>
        <w:tc>
          <w:tcPr>
            <w:tcW w:w="1843" w:type="dxa"/>
          </w:tcPr>
          <w:p w14:paraId="2F5A9FC0" w14:textId="1196ED35" w:rsidR="00B13005" w:rsidRDefault="00B13005" w:rsidP="00B13005">
            <w:pPr>
              <w:rPr>
                <w:b/>
                <w:bCs/>
              </w:rPr>
            </w:pPr>
            <w:r>
              <w:rPr>
                <w:rFonts w:cs="Arial"/>
                <w:color w:val="000000"/>
                <w:sz w:val="22"/>
                <w:szCs w:val="22"/>
              </w:rPr>
              <w:lastRenderedPageBreak/>
              <w:t>500</w:t>
            </w:r>
          </w:p>
        </w:tc>
      </w:tr>
      <w:tr w:rsidR="00B13005" w14:paraId="69D9432B" w14:textId="77777777" w:rsidTr="00B13005">
        <w:tc>
          <w:tcPr>
            <w:tcW w:w="1980" w:type="dxa"/>
          </w:tcPr>
          <w:p w14:paraId="5A4322E3" w14:textId="6616D52E" w:rsidR="00B13005" w:rsidRDefault="00B13005" w:rsidP="00B13005">
            <w:pPr>
              <w:rPr>
                <w:b/>
                <w:bCs/>
              </w:rPr>
            </w:pPr>
            <w:r>
              <w:rPr>
                <w:rFonts w:cs="Arial"/>
                <w:color w:val="000000"/>
                <w:sz w:val="22"/>
                <w:szCs w:val="22"/>
              </w:rPr>
              <w:t xml:space="preserve">Sydney Law School </w:t>
            </w:r>
          </w:p>
        </w:tc>
        <w:tc>
          <w:tcPr>
            <w:tcW w:w="1134" w:type="dxa"/>
          </w:tcPr>
          <w:p w14:paraId="5C9E3F92" w14:textId="14FD3821" w:rsidR="00B13005" w:rsidRDefault="00B13005" w:rsidP="00B13005">
            <w:pPr>
              <w:rPr>
                <w:b/>
                <w:bCs/>
              </w:rPr>
            </w:pPr>
            <w:r>
              <w:rPr>
                <w:rFonts w:cs="Arial"/>
                <w:color w:val="000000"/>
                <w:sz w:val="22"/>
                <w:szCs w:val="22"/>
              </w:rPr>
              <w:t>PR0994</w:t>
            </w:r>
          </w:p>
        </w:tc>
        <w:tc>
          <w:tcPr>
            <w:tcW w:w="2410" w:type="dxa"/>
          </w:tcPr>
          <w:p w14:paraId="3DF9AD77" w14:textId="515F0B7A" w:rsidR="00B13005" w:rsidRDefault="00B13005" w:rsidP="00B13005">
            <w:pPr>
              <w:rPr>
                <w:b/>
                <w:bCs/>
              </w:rPr>
            </w:pPr>
            <w:r>
              <w:rPr>
                <w:rFonts w:cs="Arial"/>
                <w:color w:val="000000"/>
                <w:sz w:val="22"/>
                <w:szCs w:val="22"/>
              </w:rPr>
              <w:t>University of Sydney Foundation Prize for Australian International Taxation</w:t>
            </w:r>
          </w:p>
        </w:tc>
        <w:tc>
          <w:tcPr>
            <w:tcW w:w="7229" w:type="dxa"/>
          </w:tcPr>
          <w:p w14:paraId="2E807783" w14:textId="77365619" w:rsidR="00B13005" w:rsidRPr="002A66B0" w:rsidRDefault="00B13005" w:rsidP="00B13005">
            <w:pPr>
              <w:rPr>
                <w:b/>
                <w:bCs/>
              </w:rPr>
            </w:pPr>
            <w:r>
              <w:rPr>
                <w:rFonts w:cs="Arial"/>
                <w:color w:val="000000"/>
                <w:sz w:val="22"/>
                <w:szCs w:val="22"/>
              </w:rPr>
              <w:t>Established in 1980 by an allocation of funds from the Governors of the Trustee of the University of Sydney Foundation for a prize in law.</w:t>
            </w:r>
            <w:r>
              <w:rPr>
                <w:rFonts w:cs="Arial"/>
                <w:color w:val="000000"/>
                <w:sz w:val="22"/>
                <w:szCs w:val="22"/>
              </w:rPr>
              <w:br/>
            </w:r>
            <w:r>
              <w:rPr>
                <w:rFonts w:cs="Arial"/>
                <w:color w:val="000000"/>
                <w:sz w:val="22"/>
                <w:szCs w:val="22"/>
              </w:rPr>
              <w:br/>
              <w:t>The prize is awarded to the greatest proficiency in the postgraduate subject LAWS6209 Australian International Taxation, or such other postgraduate subject in the Faculty of Law which the Faculty of Law may from time to time recommend to the University.</w:t>
            </w:r>
          </w:p>
        </w:tc>
        <w:tc>
          <w:tcPr>
            <w:tcW w:w="1843" w:type="dxa"/>
          </w:tcPr>
          <w:p w14:paraId="1175A8CC" w14:textId="56C2C3DC" w:rsidR="00B13005" w:rsidRDefault="00B13005" w:rsidP="00B13005">
            <w:pPr>
              <w:rPr>
                <w:b/>
                <w:bCs/>
              </w:rPr>
            </w:pPr>
            <w:r>
              <w:rPr>
                <w:rFonts w:cs="Arial"/>
                <w:color w:val="000000"/>
                <w:sz w:val="22"/>
                <w:szCs w:val="22"/>
              </w:rPr>
              <w:t>520</w:t>
            </w:r>
          </w:p>
        </w:tc>
      </w:tr>
      <w:tr w:rsidR="00B13005" w14:paraId="26D99A89" w14:textId="77777777" w:rsidTr="00B13005">
        <w:tc>
          <w:tcPr>
            <w:tcW w:w="1980" w:type="dxa"/>
          </w:tcPr>
          <w:p w14:paraId="3029A3A0" w14:textId="08E0BCD8" w:rsidR="00B13005" w:rsidRDefault="00B13005" w:rsidP="00B13005">
            <w:pPr>
              <w:rPr>
                <w:b/>
                <w:bCs/>
              </w:rPr>
            </w:pPr>
            <w:r>
              <w:rPr>
                <w:rFonts w:cs="Arial"/>
                <w:color w:val="000000"/>
                <w:sz w:val="22"/>
                <w:szCs w:val="22"/>
              </w:rPr>
              <w:t xml:space="preserve">Sydney Law School </w:t>
            </w:r>
          </w:p>
        </w:tc>
        <w:tc>
          <w:tcPr>
            <w:tcW w:w="1134" w:type="dxa"/>
          </w:tcPr>
          <w:p w14:paraId="4876FAEE" w14:textId="30B96FDB" w:rsidR="00B13005" w:rsidRDefault="00B13005" w:rsidP="00B13005">
            <w:pPr>
              <w:rPr>
                <w:b/>
                <w:bCs/>
              </w:rPr>
            </w:pPr>
            <w:r>
              <w:rPr>
                <w:rFonts w:cs="Arial"/>
                <w:color w:val="000000"/>
                <w:sz w:val="22"/>
                <w:szCs w:val="22"/>
              </w:rPr>
              <w:t>PR1029</w:t>
            </w:r>
          </w:p>
        </w:tc>
        <w:tc>
          <w:tcPr>
            <w:tcW w:w="2410" w:type="dxa"/>
          </w:tcPr>
          <w:p w14:paraId="17855315" w14:textId="5504DFAD" w:rsidR="00B13005" w:rsidRDefault="00B13005" w:rsidP="00B13005">
            <w:pPr>
              <w:rPr>
                <w:b/>
                <w:bCs/>
              </w:rPr>
            </w:pPr>
            <w:r>
              <w:rPr>
                <w:rFonts w:cs="Arial"/>
                <w:color w:val="000000"/>
                <w:sz w:val="22"/>
                <w:szCs w:val="22"/>
              </w:rPr>
              <w:t>Ampla Prize in Energy &amp; Climate Law</w:t>
            </w:r>
          </w:p>
        </w:tc>
        <w:tc>
          <w:tcPr>
            <w:tcW w:w="7229" w:type="dxa"/>
          </w:tcPr>
          <w:p w14:paraId="70D0FF34" w14:textId="3705D5C0" w:rsidR="00B13005" w:rsidRPr="002A66B0" w:rsidRDefault="00B13005" w:rsidP="00B13005">
            <w:pPr>
              <w:rPr>
                <w:b/>
                <w:bCs/>
              </w:rPr>
            </w:pPr>
            <w:r>
              <w:rPr>
                <w:rFonts w:cs="Arial"/>
                <w:color w:val="000000"/>
                <w:sz w:val="22"/>
                <w:szCs w:val="22"/>
              </w:rPr>
              <w:t>Established in 2004 by an annual donation from AMPLA Limited. Awarded annually on the recommendation of the Postgraduate Committee of Examiners of the University of Sydney Law School to the student who attains the highest mark for the postgraduate unit of study Energy Law. Value: Award  payment of $2000, AMPLA Yearbooks and free annual conference registration.</w:t>
            </w:r>
          </w:p>
        </w:tc>
        <w:tc>
          <w:tcPr>
            <w:tcW w:w="1843" w:type="dxa"/>
          </w:tcPr>
          <w:p w14:paraId="1CDB5F09" w14:textId="75E601C9" w:rsidR="00B13005" w:rsidRDefault="00B13005" w:rsidP="00B13005">
            <w:pPr>
              <w:rPr>
                <w:b/>
                <w:bCs/>
              </w:rPr>
            </w:pPr>
            <w:r>
              <w:rPr>
                <w:rFonts w:cs="Arial"/>
                <w:color w:val="000000"/>
                <w:sz w:val="22"/>
                <w:szCs w:val="22"/>
              </w:rPr>
              <w:t>1000</w:t>
            </w:r>
          </w:p>
        </w:tc>
      </w:tr>
      <w:tr w:rsidR="00B13005" w14:paraId="58E17B43" w14:textId="77777777" w:rsidTr="00B13005">
        <w:tc>
          <w:tcPr>
            <w:tcW w:w="1980" w:type="dxa"/>
          </w:tcPr>
          <w:p w14:paraId="3CCF966F" w14:textId="13DF7076" w:rsidR="00B13005" w:rsidRDefault="00B13005" w:rsidP="00B13005">
            <w:pPr>
              <w:rPr>
                <w:b/>
                <w:bCs/>
              </w:rPr>
            </w:pPr>
            <w:r>
              <w:rPr>
                <w:rFonts w:cs="Arial"/>
                <w:color w:val="000000"/>
                <w:sz w:val="22"/>
                <w:szCs w:val="22"/>
              </w:rPr>
              <w:t xml:space="preserve">Sydney Law School </w:t>
            </w:r>
          </w:p>
        </w:tc>
        <w:tc>
          <w:tcPr>
            <w:tcW w:w="1134" w:type="dxa"/>
          </w:tcPr>
          <w:p w14:paraId="02CAF167" w14:textId="7DEA1CD4" w:rsidR="00B13005" w:rsidRDefault="00B13005" w:rsidP="00B13005">
            <w:pPr>
              <w:rPr>
                <w:b/>
                <w:bCs/>
              </w:rPr>
            </w:pPr>
            <w:r>
              <w:rPr>
                <w:rFonts w:cs="Arial"/>
                <w:color w:val="000000"/>
                <w:sz w:val="22"/>
                <w:szCs w:val="22"/>
              </w:rPr>
              <w:t>PR1031</w:t>
            </w:r>
          </w:p>
        </w:tc>
        <w:tc>
          <w:tcPr>
            <w:tcW w:w="2410" w:type="dxa"/>
          </w:tcPr>
          <w:p w14:paraId="3E9B9E10" w14:textId="1960F98A" w:rsidR="00B13005" w:rsidRDefault="00B13005" w:rsidP="00B13005">
            <w:pPr>
              <w:rPr>
                <w:b/>
                <w:bCs/>
              </w:rPr>
            </w:pPr>
            <w:r>
              <w:rPr>
                <w:rFonts w:cs="Arial"/>
                <w:color w:val="000000"/>
                <w:sz w:val="22"/>
                <w:szCs w:val="22"/>
              </w:rPr>
              <w:t>Jeff Sharp Prize in Tax Research</w:t>
            </w:r>
          </w:p>
        </w:tc>
        <w:tc>
          <w:tcPr>
            <w:tcW w:w="7229" w:type="dxa"/>
          </w:tcPr>
          <w:p w14:paraId="6380A7F8" w14:textId="1D389735" w:rsidR="00B13005" w:rsidRDefault="00B13005" w:rsidP="00B13005">
            <w:pPr>
              <w:rPr>
                <w:rFonts w:cs="Arial"/>
                <w:color w:val="000000"/>
                <w:sz w:val="22"/>
                <w:szCs w:val="22"/>
              </w:rPr>
            </w:pPr>
            <w:r>
              <w:rPr>
                <w:rFonts w:cs="Arial"/>
                <w:color w:val="000000"/>
                <w:sz w:val="22"/>
                <w:szCs w:val="22"/>
              </w:rPr>
              <w:t>Established in 2005 by an annual donation from the Jeff Sharp Foundation, established by Greenwoods &amp; Freehills in honour of one of its founders, the late Jeff Sharp.</w:t>
            </w:r>
            <w:r>
              <w:rPr>
                <w:rFonts w:cs="Arial"/>
                <w:color w:val="000000"/>
                <w:sz w:val="22"/>
                <w:szCs w:val="22"/>
              </w:rPr>
              <w:br/>
            </w:r>
            <w:r>
              <w:rPr>
                <w:rFonts w:cs="Arial"/>
                <w:color w:val="000000"/>
                <w:sz w:val="22"/>
                <w:szCs w:val="22"/>
              </w:rPr>
              <w:br/>
              <w:t>Awarded annually on the recommendation of the Ross Parsons Centre for Commercial, Corporate and Taxation Law to the student who produces the best research essay in a unit of study in the postgraduate Taxation programs. A student can only be awarded the prize once.</w:t>
            </w:r>
            <w:r>
              <w:rPr>
                <w:rFonts w:cs="Arial"/>
                <w:color w:val="000000"/>
                <w:sz w:val="22"/>
                <w:szCs w:val="22"/>
              </w:rPr>
              <w:br/>
            </w:r>
            <w:r>
              <w:rPr>
                <w:rFonts w:cs="Arial"/>
                <w:color w:val="000000"/>
                <w:sz w:val="22"/>
                <w:szCs w:val="22"/>
              </w:rPr>
              <w:br/>
              <w:t xml:space="preserve">The prize will consist of an airfare and two weeks travel allowance to an overseas tax research centre (approximate value $5000 per year). The overseas tax research centre would be decided in consultation with the prize winner and tax staff of the Ross Parsons Centre. Tax staff will </w:t>
            </w:r>
            <w:r>
              <w:rPr>
                <w:rFonts w:cs="Arial"/>
                <w:color w:val="000000"/>
                <w:sz w:val="22"/>
                <w:szCs w:val="22"/>
              </w:rPr>
              <w:lastRenderedPageBreak/>
              <w:t>assist the winner in having the prize essay published with an acknowledgement that it was the winner of the prize. The prize winner will be recognised by Greenwoods &amp; Freehills at an annual prize giving ceremony</w:t>
            </w:r>
            <w:r>
              <w:rPr>
                <w:rFonts w:cs="Arial"/>
                <w:color w:val="000000"/>
                <w:sz w:val="22"/>
                <w:szCs w:val="22"/>
              </w:rPr>
              <w:br/>
            </w:r>
            <w:r>
              <w:rPr>
                <w:rFonts w:cs="Arial"/>
                <w:color w:val="000000"/>
                <w:sz w:val="22"/>
                <w:szCs w:val="22"/>
              </w:rPr>
              <w:br/>
              <w:t>OR</w:t>
            </w:r>
          </w:p>
          <w:p w14:paraId="730B94A4" w14:textId="0646C1AC" w:rsidR="00B13005" w:rsidRPr="002A66B0" w:rsidRDefault="00B13005" w:rsidP="00B13005">
            <w:pPr>
              <w:rPr>
                <w:b/>
                <w:bCs/>
              </w:rPr>
            </w:pPr>
            <w:r>
              <w:rPr>
                <w:rFonts w:cs="Arial"/>
                <w:color w:val="000000"/>
                <w:sz w:val="22"/>
                <w:szCs w:val="22"/>
              </w:rPr>
              <w:br/>
              <w:t>Value: $2500</w:t>
            </w:r>
          </w:p>
        </w:tc>
        <w:tc>
          <w:tcPr>
            <w:tcW w:w="1843" w:type="dxa"/>
          </w:tcPr>
          <w:p w14:paraId="1E525DB4" w14:textId="365DF373" w:rsidR="00B13005" w:rsidRDefault="00B13005" w:rsidP="00B13005">
            <w:pPr>
              <w:rPr>
                <w:b/>
                <w:bCs/>
              </w:rPr>
            </w:pPr>
            <w:r>
              <w:rPr>
                <w:rFonts w:cs="Arial"/>
                <w:color w:val="000000"/>
                <w:sz w:val="22"/>
                <w:szCs w:val="22"/>
              </w:rPr>
              <w:lastRenderedPageBreak/>
              <w:t>2500</w:t>
            </w:r>
          </w:p>
        </w:tc>
      </w:tr>
      <w:tr w:rsidR="00B13005" w14:paraId="61ADFC72" w14:textId="77777777" w:rsidTr="00B13005">
        <w:tc>
          <w:tcPr>
            <w:tcW w:w="1980" w:type="dxa"/>
          </w:tcPr>
          <w:p w14:paraId="4597D67C" w14:textId="4D514BFB" w:rsidR="00B13005" w:rsidRDefault="00B13005" w:rsidP="00B13005">
            <w:pPr>
              <w:rPr>
                <w:b/>
                <w:bCs/>
              </w:rPr>
            </w:pPr>
            <w:r>
              <w:rPr>
                <w:rFonts w:cs="Arial"/>
                <w:color w:val="000000"/>
                <w:sz w:val="22"/>
                <w:szCs w:val="22"/>
              </w:rPr>
              <w:t xml:space="preserve">Sydney Law School </w:t>
            </w:r>
          </w:p>
        </w:tc>
        <w:tc>
          <w:tcPr>
            <w:tcW w:w="1134" w:type="dxa"/>
          </w:tcPr>
          <w:p w14:paraId="6D0C344D" w14:textId="42DCC7C8" w:rsidR="00B13005" w:rsidRDefault="00B13005" w:rsidP="00B13005">
            <w:pPr>
              <w:rPr>
                <w:b/>
                <w:bCs/>
              </w:rPr>
            </w:pPr>
            <w:r>
              <w:rPr>
                <w:rFonts w:cs="Arial"/>
                <w:color w:val="000000"/>
                <w:sz w:val="22"/>
                <w:szCs w:val="22"/>
              </w:rPr>
              <w:t>PR1044</w:t>
            </w:r>
          </w:p>
        </w:tc>
        <w:tc>
          <w:tcPr>
            <w:tcW w:w="2410" w:type="dxa"/>
          </w:tcPr>
          <w:p w14:paraId="083F6556" w14:textId="2AE91734" w:rsidR="00B13005" w:rsidRDefault="00B13005" w:rsidP="00B13005">
            <w:pPr>
              <w:rPr>
                <w:b/>
                <w:bCs/>
              </w:rPr>
            </w:pPr>
            <w:r>
              <w:rPr>
                <w:rFonts w:cs="Arial"/>
                <w:color w:val="000000"/>
                <w:sz w:val="22"/>
                <w:szCs w:val="22"/>
              </w:rPr>
              <w:t>Law Press Asia Prize for Chinese Legal Studies No 1</w:t>
            </w:r>
          </w:p>
        </w:tc>
        <w:tc>
          <w:tcPr>
            <w:tcW w:w="7229" w:type="dxa"/>
          </w:tcPr>
          <w:p w14:paraId="031F555C" w14:textId="4B2BEDAC" w:rsidR="00B13005" w:rsidRPr="002A66B0" w:rsidRDefault="00B13005" w:rsidP="00B13005">
            <w:pPr>
              <w:rPr>
                <w:b/>
                <w:bCs/>
              </w:rPr>
            </w:pPr>
            <w:r>
              <w:rPr>
                <w:rFonts w:cs="Arial"/>
                <w:color w:val="000000"/>
                <w:sz w:val="22"/>
                <w:szCs w:val="22"/>
              </w:rPr>
              <w:t>Awarded annually on the recommendation of the Undergraduate Committee of Examiners of the Faculty of Law to the student who achieves the highest overall individual mark in undergraduate units of study in Chinese Law.</w:t>
            </w:r>
          </w:p>
        </w:tc>
        <w:tc>
          <w:tcPr>
            <w:tcW w:w="1843" w:type="dxa"/>
          </w:tcPr>
          <w:p w14:paraId="641A57FA" w14:textId="6F49B9C5" w:rsidR="00B13005" w:rsidRDefault="00B13005" w:rsidP="00B13005">
            <w:pPr>
              <w:rPr>
                <w:b/>
                <w:bCs/>
              </w:rPr>
            </w:pPr>
            <w:r>
              <w:rPr>
                <w:rFonts w:cs="Arial"/>
                <w:color w:val="000000"/>
                <w:sz w:val="22"/>
                <w:szCs w:val="22"/>
              </w:rPr>
              <w:t>Based on funding availability</w:t>
            </w:r>
          </w:p>
        </w:tc>
      </w:tr>
      <w:tr w:rsidR="00B13005" w14:paraId="6056B074" w14:textId="77777777" w:rsidTr="00B13005">
        <w:tc>
          <w:tcPr>
            <w:tcW w:w="1980" w:type="dxa"/>
          </w:tcPr>
          <w:p w14:paraId="551903D1" w14:textId="7A68B60C" w:rsidR="00B13005" w:rsidRDefault="00B13005" w:rsidP="00B13005">
            <w:pPr>
              <w:rPr>
                <w:b/>
                <w:bCs/>
              </w:rPr>
            </w:pPr>
            <w:r>
              <w:rPr>
                <w:rFonts w:cs="Arial"/>
                <w:color w:val="000000"/>
                <w:sz w:val="22"/>
                <w:szCs w:val="22"/>
              </w:rPr>
              <w:t xml:space="preserve">Sydney Law School </w:t>
            </w:r>
          </w:p>
        </w:tc>
        <w:tc>
          <w:tcPr>
            <w:tcW w:w="1134" w:type="dxa"/>
          </w:tcPr>
          <w:p w14:paraId="3BB43C9F" w14:textId="1E1CD163" w:rsidR="00B13005" w:rsidRDefault="00B13005" w:rsidP="00B13005">
            <w:pPr>
              <w:rPr>
                <w:b/>
                <w:bCs/>
              </w:rPr>
            </w:pPr>
            <w:r>
              <w:rPr>
                <w:rFonts w:cs="Arial"/>
                <w:color w:val="000000"/>
                <w:sz w:val="22"/>
                <w:szCs w:val="22"/>
              </w:rPr>
              <w:t>PR1045</w:t>
            </w:r>
          </w:p>
        </w:tc>
        <w:tc>
          <w:tcPr>
            <w:tcW w:w="2410" w:type="dxa"/>
          </w:tcPr>
          <w:p w14:paraId="0C86757C" w14:textId="52999383" w:rsidR="00B13005" w:rsidRDefault="00B13005" w:rsidP="00B13005">
            <w:pPr>
              <w:rPr>
                <w:b/>
                <w:bCs/>
              </w:rPr>
            </w:pPr>
            <w:r>
              <w:rPr>
                <w:rFonts w:cs="Arial"/>
                <w:color w:val="000000"/>
                <w:sz w:val="22"/>
                <w:szCs w:val="22"/>
              </w:rPr>
              <w:t>Law Press Asia Prize for Chinese Legal Studies No. 2</w:t>
            </w:r>
          </w:p>
        </w:tc>
        <w:tc>
          <w:tcPr>
            <w:tcW w:w="7229" w:type="dxa"/>
          </w:tcPr>
          <w:p w14:paraId="1D55C1BC" w14:textId="68BCEC8B" w:rsidR="00B13005" w:rsidRPr="002A66B0" w:rsidRDefault="00B13005" w:rsidP="00B13005">
            <w:pPr>
              <w:rPr>
                <w:b/>
                <w:bCs/>
              </w:rPr>
            </w:pPr>
            <w:r>
              <w:rPr>
                <w:rFonts w:cs="Arial"/>
                <w:color w:val="000000"/>
                <w:sz w:val="22"/>
                <w:szCs w:val="22"/>
              </w:rPr>
              <w:t>Awarded annually on the recommendation of the Director of CAPLUS to the student who achieves the highest individual mark overall in postgraduate units of study in Chinese Law.</w:t>
            </w:r>
          </w:p>
        </w:tc>
        <w:tc>
          <w:tcPr>
            <w:tcW w:w="1843" w:type="dxa"/>
          </w:tcPr>
          <w:p w14:paraId="7DF5F8CC" w14:textId="32CB762D" w:rsidR="00B13005" w:rsidRDefault="00B13005" w:rsidP="00B13005">
            <w:pPr>
              <w:rPr>
                <w:b/>
                <w:bCs/>
              </w:rPr>
            </w:pPr>
            <w:r>
              <w:rPr>
                <w:rFonts w:cs="Arial"/>
                <w:color w:val="000000"/>
                <w:sz w:val="22"/>
                <w:szCs w:val="22"/>
              </w:rPr>
              <w:t>187</w:t>
            </w:r>
          </w:p>
        </w:tc>
      </w:tr>
      <w:tr w:rsidR="00B13005" w14:paraId="59F6D759" w14:textId="77777777" w:rsidTr="00B13005">
        <w:tc>
          <w:tcPr>
            <w:tcW w:w="1980" w:type="dxa"/>
          </w:tcPr>
          <w:p w14:paraId="22E0A929" w14:textId="4281627B" w:rsidR="00B13005" w:rsidRDefault="00B13005" w:rsidP="00B13005">
            <w:pPr>
              <w:rPr>
                <w:b/>
                <w:bCs/>
              </w:rPr>
            </w:pPr>
            <w:r>
              <w:rPr>
                <w:rFonts w:cs="Arial"/>
                <w:color w:val="000000"/>
                <w:sz w:val="22"/>
                <w:szCs w:val="22"/>
              </w:rPr>
              <w:t xml:space="preserve">Sydney Law School </w:t>
            </w:r>
          </w:p>
        </w:tc>
        <w:tc>
          <w:tcPr>
            <w:tcW w:w="1134" w:type="dxa"/>
          </w:tcPr>
          <w:p w14:paraId="1FC64278" w14:textId="78ABE31E" w:rsidR="00B13005" w:rsidRDefault="00B13005" w:rsidP="00B13005">
            <w:pPr>
              <w:rPr>
                <w:b/>
                <w:bCs/>
              </w:rPr>
            </w:pPr>
            <w:r>
              <w:rPr>
                <w:rFonts w:cs="Arial"/>
                <w:color w:val="000000"/>
                <w:sz w:val="22"/>
                <w:szCs w:val="22"/>
              </w:rPr>
              <w:t>PR1046</w:t>
            </w:r>
          </w:p>
        </w:tc>
        <w:tc>
          <w:tcPr>
            <w:tcW w:w="2410" w:type="dxa"/>
          </w:tcPr>
          <w:p w14:paraId="13F0AE64" w14:textId="7534FF50" w:rsidR="00B13005" w:rsidRDefault="00B13005" w:rsidP="00B13005">
            <w:pPr>
              <w:rPr>
                <w:b/>
                <w:bCs/>
              </w:rPr>
            </w:pPr>
            <w:r>
              <w:rPr>
                <w:rFonts w:cs="Arial"/>
                <w:color w:val="000000"/>
                <w:sz w:val="22"/>
                <w:szCs w:val="22"/>
              </w:rPr>
              <w:t>Ian Joye Prize in Law</w:t>
            </w:r>
          </w:p>
        </w:tc>
        <w:tc>
          <w:tcPr>
            <w:tcW w:w="7229" w:type="dxa"/>
          </w:tcPr>
          <w:p w14:paraId="135F0008" w14:textId="0D33A55D" w:rsidR="00B13005" w:rsidRPr="002A66B0" w:rsidRDefault="00B13005" w:rsidP="00B13005">
            <w:pPr>
              <w:rPr>
                <w:b/>
                <w:bCs/>
              </w:rPr>
            </w:pPr>
            <w:r>
              <w:rPr>
                <w:rFonts w:cs="Arial"/>
                <w:color w:val="000000"/>
                <w:sz w:val="22"/>
                <w:szCs w:val="22"/>
              </w:rPr>
              <w:t>Established in 2005 by an annual donation form the Joye family to recognise outstanding performance in Law.  Three members of the Joye family have graduated with a Bachelor of Laws (honours).</w:t>
            </w:r>
            <w:r>
              <w:rPr>
                <w:rFonts w:cs="Arial"/>
                <w:color w:val="000000"/>
                <w:sz w:val="22"/>
                <w:szCs w:val="22"/>
              </w:rPr>
              <w:br/>
            </w:r>
            <w:r>
              <w:rPr>
                <w:rFonts w:cs="Arial"/>
                <w:color w:val="000000"/>
                <w:sz w:val="22"/>
                <w:szCs w:val="22"/>
              </w:rPr>
              <w:br/>
              <w:t>Awarded annually on the recommendation of the Undergraduate Committee of Examiners of the Faculty of Law to the student who attains the highest aggregate mark for Law II and Law III.</w:t>
            </w:r>
          </w:p>
        </w:tc>
        <w:tc>
          <w:tcPr>
            <w:tcW w:w="1843" w:type="dxa"/>
          </w:tcPr>
          <w:p w14:paraId="3E90F43E" w14:textId="115B99A9" w:rsidR="00B13005" w:rsidRDefault="00B13005" w:rsidP="00B13005">
            <w:pPr>
              <w:rPr>
                <w:b/>
                <w:bCs/>
              </w:rPr>
            </w:pPr>
            <w:r>
              <w:rPr>
                <w:rFonts w:cs="Arial"/>
                <w:color w:val="000000"/>
                <w:sz w:val="22"/>
                <w:szCs w:val="22"/>
              </w:rPr>
              <w:t>3000</w:t>
            </w:r>
          </w:p>
        </w:tc>
      </w:tr>
      <w:tr w:rsidR="00B13005" w14:paraId="162FFDDD" w14:textId="77777777" w:rsidTr="00B13005">
        <w:tc>
          <w:tcPr>
            <w:tcW w:w="1980" w:type="dxa"/>
          </w:tcPr>
          <w:p w14:paraId="65E27346" w14:textId="022296B4" w:rsidR="00B13005" w:rsidRDefault="00B13005" w:rsidP="00B13005">
            <w:pPr>
              <w:rPr>
                <w:b/>
                <w:bCs/>
              </w:rPr>
            </w:pPr>
            <w:r>
              <w:rPr>
                <w:rFonts w:cs="Arial"/>
                <w:color w:val="000000"/>
                <w:sz w:val="22"/>
                <w:szCs w:val="22"/>
              </w:rPr>
              <w:t xml:space="preserve">Sydney Law School </w:t>
            </w:r>
          </w:p>
        </w:tc>
        <w:tc>
          <w:tcPr>
            <w:tcW w:w="1134" w:type="dxa"/>
          </w:tcPr>
          <w:p w14:paraId="3B6D3187" w14:textId="03FC349C" w:rsidR="00B13005" w:rsidRDefault="00B13005" w:rsidP="00B13005">
            <w:pPr>
              <w:rPr>
                <w:b/>
                <w:bCs/>
              </w:rPr>
            </w:pPr>
            <w:r>
              <w:rPr>
                <w:rFonts w:cs="Arial"/>
                <w:color w:val="000000"/>
                <w:sz w:val="22"/>
                <w:szCs w:val="22"/>
              </w:rPr>
              <w:t>PR1047</w:t>
            </w:r>
          </w:p>
        </w:tc>
        <w:tc>
          <w:tcPr>
            <w:tcW w:w="2410" w:type="dxa"/>
          </w:tcPr>
          <w:p w14:paraId="6711CD80" w14:textId="7D7B0782" w:rsidR="00B13005" w:rsidRDefault="00B13005" w:rsidP="00B13005">
            <w:pPr>
              <w:rPr>
                <w:b/>
                <w:bCs/>
              </w:rPr>
            </w:pPr>
            <w:r>
              <w:rPr>
                <w:rFonts w:cs="Arial"/>
                <w:color w:val="000000"/>
                <w:sz w:val="22"/>
                <w:szCs w:val="22"/>
              </w:rPr>
              <w:t>Joye Prize in Law</w:t>
            </w:r>
          </w:p>
        </w:tc>
        <w:tc>
          <w:tcPr>
            <w:tcW w:w="7229" w:type="dxa"/>
          </w:tcPr>
          <w:p w14:paraId="31058FF4" w14:textId="73DBF7F5" w:rsidR="00B13005" w:rsidRPr="002A66B0" w:rsidRDefault="00B13005" w:rsidP="00B13005">
            <w:pPr>
              <w:rPr>
                <w:b/>
                <w:bCs/>
              </w:rPr>
            </w:pPr>
            <w:r>
              <w:rPr>
                <w:rFonts w:cs="Arial"/>
                <w:color w:val="000000"/>
                <w:sz w:val="22"/>
                <w:szCs w:val="22"/>
              </w:rPr>
              <w:t>Established in 2005 by an annual donation form the Joye family to recognise outstanding performance in Law.  Three members of the Joye family have graduated with a Bachelor of Laws (honours).</w:t>
            </w:r>
            <w:r>
              <w:rPr>
                <w:rFonts w:cs="Arial"/>
                <w:color w:val="000000"/>
                <w:sz w:val="22"/>
                <w:szCs w:val="22"/>
              </w:rPr>
              <w:br/>
            </w:r>
            <w:r>
              <w:rPr>
                <w:rFonts w:cs="Arial"/>
                <w:color w:val="000000"/>
                <w:sz w:val="22"/>
                <w:szCs w:val="22"/>
              </w:rPr>
              <w:br/>
              <w:t>Awarded annually on the recommendation of the Undergraduate Committee of Examiners of the Faculty of Law to the University Medallist. The award will be shared equally if there is more than one medallist in any one year.</w:t>
            </w:r>
          </w:p>
        </w:tc>
        <w:tc>
          <w:tcPr>
            <w:tcW w:w="1843" w:type="dxa"/>
          </w:tcPr>
          <w:p w14:paraId="3D703F0F" w14:textId="58C458BB" w:rsidR="00B13005" w:rsidRDefault="00B13005" w:rsidP="00B13005">
            <w:pPr>
              <w:rPr>
                <w:b/>
                <w:bCs/>
              </w:rPr>
            </w:pPr>
            <w:r>
              <w:rPr>
                <w:rFonts w:cs="Arial"/>
                <w:color w:val="000000"/>
                <w:sz w:val="22"/>
                <w:szCs w:val="22"/>
              </w:rPr>
              <w:t>2000</w:t>
            </w:r>
          </w:p>
        </w:tc>
      </w:tr>
      <w:tr w:rsidR="00B13005" w14:paraId="75BA6AA8" w14:textId="77777777" w:rsidTr="00B13005">
        <w:tc>
          <w:tcPr>
            <w:tcW w:w="1980" w:type="dxa"/>
          </w:tcPr>
          <w:p w14:paraId="0A6FB8CC" w14:textId="7F8CD8F8" w:rsidR="00B13005" w:rsidRDefault="00B13005" w:rsidP="00B13005">
            <w:pPr>
              <w:rPr>
                <w:b/>
                <w:bCs/>
              </w:rPr>
            </w:pPr>
            <w:r>
              <w:rPr>
                <w:rFonts w:cs="Arial"/>
                <w:color w:val="000000"/>
                <w:sz w:val="22"/>
                <w:szCs w:val="22"/>
              </w:rPr>
              <w:t xml:space="preserve">Sydney Law School </w:t>
            </w:r>
          </w:p>
        </w:tc>
        <w:tc>
          <w:tcPr>
            <w:tcW w:w="1134" w:type="dxa"/>
          </w:tcPr>
          <w:p w14:paraId="7B111AA9" w14:textId="596C9688" w:rsidR="00B13005" w:rsidRDefault="00B13005" w:rsidP="00B13005">
            <w:pPr>
              <w:rPr>
                <w:b/>
                <w:bCs/>
              </w:rPr>
            </w:pPr>
            <w:r>
              <w:rPr>
                <w:rFonts w:cs="Arial"/>
                <w:color w:val="000000"/>
                <w:sz w:val="22"/>
                <w:szCs w:val="22"/>
              </w:rPr>
              <w:t>PR1058</w:t>
            </w:r>
          </w:p>
        </w:tc>
        <w:tc>
          <w:tcPr>
            <w:tcW w:w="2410" w:type="dxa"/>
          </w:tcPr>
          <w:p w14:paraId="5A38BA35" w14:textId="35D7C3BC" w:rsidR="00B13005" w:rsidRDefault="00B13005" w:rsidP="00B13005">
            <w:pPr>
              <w:rPr>
                <w:b/>
                <w:bCs/>
              </w:rPr>
            </w:pPr>
            <w:r>
              <w:rPr>
                <w:rFonts w:cs="Arial"/>
                <w:color w:val="000000"/>
                <w:sz w:val="22"/>
                <w:szCs w:val="22"/>
              </w:rPr>
              <w:t>Edward and Emily McWhinney Prize in International Law</w:t>
            </w:r>
          </w:p>
        </w:tc>
        <w:tc>
          <w:tcPr>
            <w:tcW w:w="7229" w:type="dxa"/>
          </w:tcPr>
          <w:p w14:paraId="4D4C63FC" w14:textId="317CE574" w:rsidR="00B13005" w:rsidRPr="002A66B0" w:rsidRDefault="00B13005" w:rsidP="00B13005">
            <w:pPr>
              <w:rPr>
                <w:b/>
                <w:bCs/>
              </w:rPr>
            </w:pPr>
            <w:r>
              <w:rPr>
                <w:rFonts w:cs="Arial"/>
                <w:color w:val="000000"/>
                <w:sz w:val="22"/>
                <w:szCs w:val="22"/>
              </w:rPr>
              <w:t xml:space="preserve">Established in 2006 by a donation of $11000.00 from Emeritus Professor Edward McWhinney and Emily McWhinney. Professor McWhinney graduated with a Bachelor of Laws from Sydney in 1949. </w:t>
            </w:r>
            <w:r>
              <w:rPr>
                <w:rFonts w:cs="Arial"/>
                <w:color w:val="000000"/>
                <w:sz w:val="22"/>
                <w:szCs w:val="22"/>
              </w:rPr>
              <w:br/>
            </w:r>
            <w:r>
              <w:rPr>
                <w:rFonts w:cs="Arial"/>
                <w:color w:val="000000"/>
                <w:sz w:val="22"/>
                <w:szCs w:val="22"/>
              </w:rPr>
              <w:br/>
              <w:t>Awarded annually on the recommendation of the Undergraduate Committee of Examiners of the Law School to the student who attains the highest mark for the undergraduate unit of study International Law.</w:t>
            </w:r>
          </w:p>
        </w:tc>
        <w:tc>
          <w:tcPr>
            <w:tcW w:w="1843" w:type="dxa"/>
          </w:tcPr>
          <w:p w14:paraId="06A4A77F" w14:textId="1F7B6B09" w:rsidR="00B13005" w:rsidRDefault="00B13005" w:rsidP="00B13005">
            <w:pPr>
              <w:rPr>
                <w:b/>
                <w:bCs/>
              </w:rPr>
            </w:pPr>
            <w:r>
              <w:rPr>
                <w:rFonts w:cs="Arial"/>
                <w:color w:val="000000"/>
                <w:sz w:val="22"/>
                <w:szCs w:val="22"/>
              </w:rPr>
              <w:t>350</w:t>
            </w:r>
          </w:p>
        </w:tc>
      </w:tr>
      <w:tr w:rsidR="00B13005" w14:paraId="4DFF6C64" w14:textId="77777777" w:rsidTr="00B13005">
        <w:tc>
          <w:tcPr>
            <w:tcW w:w="1980" w:type="dxa"/>
          </w:tcPr>
          <w:p w14:paraId="12073E40" w14:textId="5CC5EE37" w:rsidR="00B13005" w:rsidRDefault="00B13005" w:rsidP="00B13005">
            <w:pPr>
              <w:rPr>
                <w:b/>
                <w:bCs/>
              </w:rPr>
            </w:pPr>
            <w:r>
              <w:rPr>
                <w:rFonts w:cs="Arial"/>
                <w:color w:val="000000"/>
                <w:sz w:val="22"/>
                <w:szCs w:val="22"/>
              </w:rPr>
              <w:lastRenderedPageBreak/>
              <w:t xml:space="preserve">Sydney Law School </w:t>
            </w:r>
          </w:p>
        </w:tc>
        <w:tc>
          <w:tcPr>
            <w:tcW w:w="1134" w:type="dxa"/>
          </w:tcPr>
          <w:p w14:paraId="3AEBD765" w14:textId="3050ABCB" w:rsidR="00B13005" w:rsidRDefault="00B13005" w:rsidP="00B13005">
            <w:pPr>
              <w:rPr>
                <w:b/>
                <w:bCs/>
              </w:rPr>
            </w:pPr>
            <w:r>
              <w:rPr>
                <w:rFonts w:cs="Arial"/>
                <w:color w:val="000000"/>
                <w:sz w:val="22"/>
                <w:szCs w:val="22"/>
              </w:rPr>
              <w:t>PR1073</w:t>
            </w:r>
          </w:p>
        </w:tc>
        <w:tc>
          <w:tcPr>
            <w:tcW w:w="2410" w:type="dxa"/>
          </w:tcPr>
          <w:p w14:paraId="04B315BC" w14:textId="21DB4F3C" w:rsidR="00B13005" w:rsidRDefault="00B13005" w:rsidP="00B13005">
            <w:pPr>
              <w:rPr>
                <w:b/>
                <w:bCs/>
              </w:rPr>
            </w:pPr>
            <w:r>
              <w:rPr>
                <w:rFonts w:cs="Arial"/>
                <w:color w:val="000000"/>
                <w:sz w:val="22"/>
                <w:szCs w:val="22"/>
              </w:rPr>
              <w:t>Tuh Fuh and Ruby Lee Memorial Prize in Criminology</w:t>
            </w:r>
          </w:p>
        </w:tc>
        <w:tc>
          <w:tcPr>
            <w:tcW w:w="7229" w:type="dxa"/>
          </w:tcPr>
          <w:p w14:paraId="6555912E" w14:textId="757B6505" w:rsidR="00B13005" w:rsidRPr="002A66B0" w:rsidRDefault="00B13005" w:rsidP="00B13005">
            <w:pPr>
              <w:rPr>
                <w:b/>
                <w:bCs/>
              </w:rPr>
            </w:pPr>
            <w:r>
              <w:rPr>
                <w:rFonts w:cs="Arial"/>
                <w:color w:val="000000"/>
                <w:sz w:val="22"/>
                <w:szCs w:val="22"/>
              </w:rPr>
              <w:t>Established by gifts from Dr Kang Wong and Ms Esther Wong, the prize is in memory of Ms Wong's late parents, Tuh Fuh and Ruby Lee. Awarded annually on the recommendation of the  Committee of Examiners of the Faculty of Law to the student who attains the highest mark for the unit of study Criminology,  provided the student is enrolled in the Bachelor of Laws or Juris Doctor degree. </w:t>
            </w:r>
          </w:p>
        </w:tc>
        <w:tc>
          <w:tcPr>
            <w:tcW w:w="1843" w:type="dxa"/>
          </w:tcPr>
          <w:p w14:paraId="1EAF8148" w14:textId="19DF61D0" w:rsidR="00B13005" w:rsidRDefault="00B13005" w:rsidP="00B13005">
            <w:pPr>
              <w:rPr>
                <w:b/>
                <w:bCs/>
              </w:rPr>
            </w:pPr>
            <w:r>
              <w:rPr>
                <w:rFonts w:cs="Arial"/>
                <w:color w:val="000000"/>
                <w:sz w:val="22"/>
                <w:szCs w:val="22"/>
              </w:rPr>
              <w:t>300</w:t>
            </w:r>
          </w:p>
        </w:tc>
      </w:tr>
      <w:tr w:rsidR="00B13005" w14:paraId="61FED150" w14:textId="77777777" w:rsidTr="00B13005">
        <w:tc>
          <w:tcPr>
            <w:tcW w:w="1980" w:type="dxa"/>
          </w:tcPr>
          <w:p w14:paraId="250F09C3" w14:textId="29B818BE" w:rsidR="00B13005" w:rsidRDefault="00B13005" w:rsidP="00B13005">
            <w:pPr>
              <w:rPr>
                <w:b/>
                <w:bCs/>
              </w:rPr>
            </w:pPr>
            <w:r>
              <w:rPr>
                <w:rFonts w:cs="Arial"/>
                <w:color w:val="000000"/>
                <w:sz w:val="22"/>
                <w:szCs w:val="22"/>
              </w:rPr>
              <w:t xml:space="preserve">Sydney Law School </w:t>
            </w:r>
          </w:p>
        </w:tc>
        <w:tc>
          <w:tcPr>
            <w:tcW w:w="1134" w:type="dxa"/>
          </w:tcPr>
          <w:p w14:paraId="4CF6555B" w14:textId="169A02FF" w:rsidR="00B13005" w:rsidRDefault="00B13005" w:rsidP="00B13005">
            <w:pPr>
              <w:rPr>
                <w:b/>
                <w:bCs/>
              </w:rPr>
            </w:pPr>
            <w:r>
              <w:rPr>
                <w:rFonts w:cs="Arial"/>
                <w:color w:val="000000"/>
                <w:sz w:val="22"/>
                <w:szCs w:val="22"/>
              </w:rPr>
              <w:t>PR1159</w:t>
            </w:r>
          </w:p>
        </w:tc>
        <w:tc>
          <w:tcPr>
            <w:tcW w:w="2410" w:type="dxa"/>
          </w:tcPr>
          <w:p w14:paraId="213563E5" w14:textId="2D71BF8A" w:rsidR="00B13005" w:rsidRDefault="00B13005" w:rsidP="00B13005">
            <w:pPr>
              <w:rPr>
                <w:b/>
                <w:bCs/>
              </w:rPr>
            </w:pPr>
            <w:r>
              <w:rPr>
                <w:rFonts w:cs="Arial"/>
                <w:color w:val="000000"/>
                <w:sz w:val="22"/>
                <w:szCs w:val="22"/>
              </w:rPr>
              <w:t>Herbert Smith Freehills Prize in Contracts</w:t>
            </w:r>
          </w:p>
        </w:tc>
        <w:tc>
          <w:tcPr>
            <w:tcW w:w="7229" w:type="dxa"/>
          </w:tcPr>
          <w:p w14:paraId="184607E2" w14:textId="7FCDCEDF" w:rsidR="00B13005" w:rsidRPr="002A66B0" w:rsidRDefault="00B13005" w:rsidP="00B13005">
            <w:pPr>
              <w:rPr>
                <w:b/>
                <w:bCs/>
              </w:rPr>
            </w:pPr>
            <w:r>
              <w:rPr>
                <w:rFonts w:cs="Arial"/>
                <w:color w:val="000000"/>
                <w:sz w:val="22"/>
                <w:szCs w:val="22"/>
              </w:rPr>
              <w:t>Established in 2006 by the offer of an annual donation from Herbert Smith Freehills. Awarded annually on the recommendation of the  Committee of Examiners of the Faculty of Law to the candidate for the degree of Bachelor of Laws or Juris Doctor who attains the highest mark for the Unit of Study Contracts. </w:t>
            </w:r>
          </w:p>
        </w:tc>
        <w:tc>
          <w:tcPr>
            <w:tcW w:w="1843" w:type="dxa"/>
          </w:tcPr>
          <w:p w14:paraId="51A92BB6" w14:textId="158634A1" w:rsidR="00B13005" w:rsidRDefault="00B13005" w:rsidP="00B13005">
            <w:pPr>
              <w:rPr>
                <w:b/>
                <w:bCs/>
              </w:rPr>
            </w:pPr>
            <w:r>
              <w:rPr>
                <w:rFonts w:cs="Arial"/>
                <w:color w:val="000000"/>
                <w:sz w:val="22"/>
                <w:szCs w:val="22"/>
              </w:rPr>
              <w:t>250</w:t>
            </w:r>
          </w:p>
        </w:tc>
      </w:tr>
      <w:tr w:rsidR="00B13005" w14:paraId="5EB72D07" w14:textId="77777777" w:rsidTr="00B13005">
        <w:tc>
          <w:tcPr>
            <w:tcW w:w="1980" w:type="dxa"/>
          </w:tcPr>
          <w:p w14:paraId="5F7A40CA" w14:textId="589DC274" w:rsidR="00B13005" w:rsidRDefault="00B13005" w:rsidP="00B13005">
            <w:pPr>
              <w:rPr>
                <w:b/>
                <w:bCs/>
              </w:rPr>
            </w:pPr>
            <w:r>
              <w:rPr>
                <w:rFonts w:cs="Arial"/>
                <w:color w:val="000000"/>
                <w:sz w:val="22"/>
                <w:szCs w:val="22"/>
              </w:rPr>
              <w:t xml:space="preserve">Sydney Law School </w:t>
            </w:r>
          </w:p>
        </w:tc>
        <w:tc>
          <w:tcPr>
            <w:tcW w:w="1134" w:type="dxa"/>
          </w:tcPr>
          <w:p w14:paraId="70146E6E" w14:textId="3739BE4C" w:rsidR="00B13005" w:rsidRDefault="00B13005" w:rsidP="00B13005">
            <w:pPr>
              <w:rPr>
                <w:b/>
                <w:bCs/>
              </w:rPr>
            </w:pPr>
            <w:r>
              <w:rPr>
                <w:rFonts w:cs="Arial"/>
                <w:color w:val="000000"/>
                <w:sz w:val="22"/>
                <w:szCs w:val="22"/>
              </w:rPr>
              <w:t>PR1233</w:t>
            </w:r>
          </w:p>
        </w:tc>
        <w:tc>
          <w:tcPr>
            <w:tcW w:w="2410" w:type="dxa"/>
          </w:tcPr>
          <w:p w14:paraId="5ADD6520" w14:textId="3D464180" w:rsidR="00B13005" w:rsidRDefault="00B13005" w:rsidP="00B13005">
            <w:pPr>
              <w:rPr>
                <w:b/>
                <w:bCs/>
              </w:rPr>
            </w:pPr>
            <w:r>
              <w:rPr>
                <w:rFonts w:cs="Arial"/>
                <w:color w:val="000000"/>
                <w:sz w:val="22"/>
                <w:szCs w:val="22"/>
              </w:rPr>
              <w:t>G W Hyman Memorial Prize in Labour Law</w:t>
            </w:r>
          </w:p>
        </w:tc>
        <w:tc>
          <w:tcPr>
            <w:tcW w:w="7229" w:type="dxa"/>
          </w:tcPr>
          <w:p w14:paraId="7A7D5D81" w14:textId="4B4BA7D0" w:rsidR="00B13005" w:rsidRPr="002A66B0" w:rsidRDefault="00B13005" w:rsidP="00B13005">
            <w:pPr>
              <w:rPr>
                <w:b/>
                <w:bCs/>
              </w:rPr>
            </w:pPr>
            <w:r>
              <w:rPr>
                <w:rFonts w:cs="Arial"/>
                <w:color w:val="000000"/>
                <w:sz w:val="22"/>
                <w:szCs w:val="22"/>
              </w:rPr>
              <w:t>Founded in 1931 by a gift of approximately 300 pounds from subscribers to a memorial of the late Geoffrey Wellesley Hyman, BA, who  while undergraduate in the Faculty of Law gave his life, in his twenty-fourth year, on 29th January 1930, in trying to save a girls from drowning in the surf at Tamarama Bay, Bondi. The funds were received from the Chairman of the NSW Jewish Memorial Appeal and the President of the Students' Representative Council for establishing a prize, lectureship or scholarship in the Law School.</w:t>
            </w:r>
            <w:r>
              <w:rPr>
                <w:rFonts w:cs="Arial"/>
                <w:color w:val="000000"/>
                <w:sz w:val="22"/>
                <w:szCs w:val="22"/>
              </w:rPr>
              <w:br/>
            </w:r>
            <w:r>
              <w:rPr>
                <w:rFonts w:cs="Arial"/>
                <w:color w:val="000000"/>
                <w:sz w:val="22"/>
                <w:szCs w:val="22"/>
              </w:rPr>
              <w:br/>
              <w:t>Awarded annually to the candidate completing the degree of Master of Labour Law and Relations who has acheived the highest aggregate mark in the Master of Labour Law and Relations, provided the candidate's work is of sufficient merit.</w:t>
            </w:r>
          </w:p>
        </w:tc>
        <w:tc>
          <w:tcPr>
            <w:tcW w:w="1843" w:type="dxa"/>
          </w:tcPr>
          <w:p w14:paraId="367918BF" w14:textId="3071A803" w:rsidR="00B13005" w:rsidRDefault="00B13005" w:rsidP="00B13005">
            <w:pPr>
              <w:rPr>
                <w:b/>
                <w:bCs/>
              </w:rPr>
            </w:pPr>
            <w:r>
              <w:rPr>
                <w:rFonts w:cs="Arial"/>
                <w:color w:val="000000"/>
                <w:sz w:val="22"/>
                <w:szCs w:val="22"/>
              </w:rPr>
              <w:t>2400</w:t>
            </w:r>
          </w:p>
        </w:tc>
      </w:tr>
      <w:tr w:rsidR="00B13005" w14:paraId="3F329473" w14:textId="77777777" w:rsidTr="00B13005">
        <w:tc>
          <w:tcPr>
            <w:tcW w:w="1980" w:type="dxa"/>
          </w:tcPr>
          <w:p w14:paraId="5FA44517" w14:textId="13473F94" w:rsidR="00B13005" w:rsidRDefault="00B13005" w:rsidP="00B13005">
            <w:pPr>
              <w:rPr>
                <w:b/>
                <w:bCs/>
              </w:rPr>
            </w:pPr>
            <w:r>
              <w:rPr>
                <w:rFonts w:cs="Arial"/>
                <w:color w:val="000000"/>
                <w:sz w:val="22"/>
                <w:szCs w:val="22"/>
              </w:rPr>
              <w:t xml:space="preserve">Sydney Law School </w:t>
            </w:r>
          </w:p>
        </w:tc>
        <w:tc>
          <w:tcPr>
            <w:tcW w:w="1134" w:type="dxa"/>
          </w:tcPr>
          <w:p w14:paraId="3BFB7D44" w14:textId="2F5EC4FE" w:rsidR="00B13005" w:rsidRDefault="00B13005" w:rsidP="00B13005">
            <w:pPr>
              <w:rPr>
                <w:b/>
                <w:bCs/>
              </w:rPr>
            </w:pPr>
            <w:r>
              <w:rPr>
                <w:rFonts w:cs="Arial"/>
                <w:color w:val="000000"/>
                <w:sz w:val="22"/>
                <w:szCs w:val="22"/>
              </w:rPr>
              <w:t>PR1260</w:t>
            </w:r>
          </w:p>
        </w:tc>
        <w:tc>
          <w:tcPr>
            <w:tcW w:w="2410" w:type="dxa"/>
          </w:tcPr>
          <w:p w14:paraId="3A01617C" w14:textId="61B80EE6" w:rsidR="00B13005" w:rsidRDefault="00B13005" w:rsidP="00B13005">
            <w:pPr>
              <w:rPr>
                <w:b/>
                <w:bCs/>
              </w:rPr>
            </w:pPr>
            <w:r>
              <w:rPr>
                <w:rFonts w:cs="Arial"/>
                <w:color w:val="000000"/>
                <w:sz w:val="22"/>
                <w:szCs w:val="22"/>
              </w:rPr>
              <w:t>George and Matilda Harris Scholarship No IIB for Third Year of Combined Law</w:t>
            </w:r>
          </w:p>
        </w:tc>
        <w:tc>
          <w:tcPr>
            <w:tcW w:w="7229" w:type="dxa"/>
          </w:tcPr>
          <w:p w14:paraId="6205AC55" w14:textId="6D208A75" w:rsidR="00B13005" w:rsidRPr="002A66B0" w:rsidRDefault="00B13005" w:rsidP="00B13005">
            <w:pPr>
              <w:rPr>
                <w:b/>
                <w:bCs/>
              </w:rPr>
            </w:pPr>
            <w:r>
              <w:rPr>
                <w:rFonts w:cs="Arial"/>
                <w:color w:val="000000"/>
                <w:sz w:val="22"/>
                <w:szCs w:val="22"/>
              </w:rPr>
              <w:t>Founded in 1900 by a gift of 1700 Pounds from Mrs Matilda Duff Harris, of Ultimo House, in memory of her husband, George Harris, to be called the George and Matilda Harris Scholarship, and to be awarded in the Faculty of Law, for the encouragement of the study of law, under such rules and regulations as the Senate of the University may make from time to time for this purpose. Under this power it has been determined that the scholarship shall be awarded annually, under the following conditions: The George and Matilda Harris Scholarship No. IIB shall be awarded for general proficiency in third year of combined law.</w:t>
            </w:r>
          </w:p>
        </w:tc>
        <w:tc>
          <w:tcPr>
            <w:tcW w:w="1843" w:type="dxa"/>
          </w:tcPr>
          <w:p w14:paraId="0EB1345D" w14:textId="146CA2D7" w:rsidR="00B13005" w:rsidRDefault="00B13005" w:rsidP="00B13005">
            <w:pPr>
              <w:rPr>
                <w:b/>
                <w:bCs/>
              </w:rPr>
            </w:pPr>
            <w:r>
              <w:rPr>
                <w:rFonts w:cs="Arial"/>
                <w:color w:val="000000"/>
                <w:sz w:val="22"/>
                <w:szCs w:val="22"/>
              </w:rPr>
              <w:t>2000</w:t>
            </w:r>
          </w:p>
        </w:tc>
      </w:tr>
      <w:tr w:rsidR="00B13005" w14:paraId="6C71AAB8" w14:textId="77777777" w:rsidTr="00B13005">
        <w:tc>
          <w:tcPr>
            <w:tcW w:w="1980" w:type="dxa"/>
          </w:tcPr>
          <w:p w14:paraId="23AE1413" w14:textId="26AFE128" w:rsidR="00B13005" w:rsidRDefault="00B13005" w:rsidP="00B13005">
            <w:pPr>
              <w:rPr>
                <w:b/>
                <w:bCs/>
              </w:rPr>
            </w:pPr>
            <w:r>
              <w:rPr>
                <w:rFonts w:cs="Arial"/>
                <w:color w:val="000000"/>
                <w:sz w:val="22"/>
                <w:szCs w:val="22"/>
              </w:rPr>
              <w:t xml:space="preserve">Sydney Law School </w:t>
            </w:r>
          </w:p>
        </w:tc>
        <w:tc>
          <w:tcPr>
            <w:tcW w:w="1134" w:type="dxa"/>
          </w:tcPr>
          <w:p w14:paraId="6844E3A2" w14:textId="445D8735" w:rsidR="00B13005" w:rsidRDefault="00B13005" w:rsidP="00B13005">
            <w:pPr>
              <w:rPr>
                <w:b/>
                <w:bCs/>
              </w:rPr>
            </w:pPr>
            <w:r>
              <w:rPr>
                <w:rFonts w:cs="Arial"/>
                <w:color w:val="000000"/>
                <w:sz w:val="22"/>
                <w:szCs w:val="22"/>
              </w:rPr>
              <w:t>PR1261</w:t>
            </w:r>
          </w:p>
        </w:tc>
        <w:tc>
          <w:tcPr>
            <w:tcW w:w="2410" w:type="dxa"/>
          </w:tcPr>
          <w:p w14:paraId="35DDA9AD" w14:textId="5318E7A0" w:rsidR="00B13005" w:rsidRDefault="00B13005" w:rsidP="00B13005">
            <w:pPr>
              <w:rPr>
                <w:b/>
                <w:bCs/>
              </w:rPr>
            </w:pPr>
            <w:r>
              <w:rPr>
                <w:rFonts w:cs="Arial"/>
                <w:color w:val="000000"/>
                <w:sz w:val="22"/>
                <w:szCs w:val="22"/>
              </w:rPr>
              <w:t>George and Matilda Harris Scholarship No IIA</w:t>
            </w:r>
          </w:p>
        </w:tc>
        <w:tc>
          <w:tcPr>
            <w:tcW w:w="7229" w:type="dxa"/>
          </w:tcPr>
          <w:p w14:paraId="13C313F0" w14:textId="7D7ACA20" w:rsidR="00B13005" w:rsidRPr="002A66B0" w:rsidRDefault="00B13005" w:rsidP="00B13005">
            <w:pPr>
              <w:rPr>
                <w:b/>
                <w:bCs/>
              </w:rPr>
            </w:pPr>
            <w:r>
              <w:rPr>
                <w:rFonts w:cs="Arial"/>
                <w:color w:val="000000"/>
                <w:sz w:val="22"/>
                <w:szCs w:val="22"/>
              </w:rPr>
              <w:t xml:space="preserve">Founded in 1900 by a gift of 1700 Pounds from Mrs Matilda Duff Harris, of Ultimo House, in memory of her husband, George Harris, to be called the George and Matilda Harris Scholarship, and to be awarded in the Faculty of Law, for the encouragement of the study of law, under such rules and regulations as the Senate of the University may make from </w:t>
            </w:r>
            <w:r>
              <w:rPr>
                <w:rFonts w:cs="Arial"/>
                <w:color w:val="000000"/>
                <w:sz w:val="22"/>
                <w:szCs w:val="22"/>
              </w:rPr>
              <w:lastRenderedPageBreak/>
              <w:t>time to time for this purpose. Under this power it has been determined that the scholarship shall be awarded annually, under the following conditions: The George and Matilda Harris Scholarship No. IIA shall be awarded for general proficiency in the second year of Juris Doctor.</w:t>
            </w:r>
          </w:p>
        </w:tc>
        <w:tc>
          <w:tcPr>
            <w:tcW w:w="1843" w:type="dxa"/>
          </w:tcPr>
          <w:p w14:paraId="3DE0999B" w14:textId="6AA92821" w:rsidR="00B13005" w:rsidRDefault="00B13005" w:rsidP="00B13005">
            <w:pPr>
              <w:rPr>
                <w:b/>
                <w:bCs/>
              </w:rPr>
            </w:pPr>
            <w:r>
              <w:rPr>
                <w:rFonts w:cs="Arial"/>
                <w:color w:val="000000"/>
                <w:sz w:val="22"/>
                <w:szCs w:val="22"/>
              </w:rPr>
              <w:lastRenderedPageBreak/>
              <w:t>2000</w:t>
            </w:r>
          </w:p>
        </w:tc>
      </w:tr>
      <w:tr w:rsidR="00B13005" w14:paraId="2E4963D1" w14:textId="77777777" w:rsidTr="00B13005">
        <w:tc>
          <w:tcPr>
            <w:tcW w:w="1980" w:type="dxa"/>
          </w:tcPr>
          <w:p w14:paraId="6B27CF3B" w14:textId="76757997" w:rsidR="00B13005" w:rsidRDefault="00B13005" w:rsidP="00B13005">
            <w:pPr>
              <w:rPr>
                <w:b/>
                <w:bCs/>
              </w:rPr>
            </w:pPr>
            <w:r>
              <w:rPr>
                <w:rFonts w:cs="Arial"/>
                <w:color w:val="000000"/>
                <w:sz w:val="22"/>
                <w:szCs w:val="22"/>
              </w:rPr>
              <w:t xml:space="preserve">Sydney Law School </w:t>
            </w:r>
          </w:p>
        </w:tc>
        <w:tc>
          <w:tcPr>
            <w:tcW w:w="1134" w:type="dxa"/>
          </w:tcPr>
          <w:p w14:paraId="7145EF36" w14:textId="13C67C83" w:rsidR="00B13005" w:rsidRDefault="00B13005" w:rsidP="00B13005">
            <w:pPr>
              <w:rPr>
                <w:b/>
                <w:bCs/>
              </w:rPr>
            </w:pPr>
            <w:r>
              <w:rPr>
                <w:rFonts w:cs="Arial"/>
                <w:color w:val="000000"/>
                <w:sz w:val="22"/>
                <w:szCs w:val="22"/>
              </w:rPr>
              <w:t>PR1262</w:t>
            </w:r>
          </w:p>
        </w:tc>
        <w:tc>
          <w:tcPr>
            <w:tcW w:w="2410" w:type="dxa"/>
          </w:tcPr>
          <w:p w14:paraId="22F6D04C" w14:textId="40A35B5F" w:rsidR="00B13005" w:rsidRDefault="00B13005" w:rsidP="00B13005">
            <w:pPr>
              <w:rPr>
                <w:b/>
                <w:bCs/>
              </w:rPr>
            </w:pPr>
            <w:r>
              <w:rPr>
                <w:rFonts w:cs="Arial"/>
                <w:color w:val="000000"/>
                <w:sz w:val="22"/>
                <w:szCs w:val="22"/>
              </w:rPr>
              <w:t>George and Matilda Harris Scholarship No I for Second Year</w:t>
            </w:r>
          </w:p>
        </w:tc>
        <w:tc>
          <w:tcPr>
            <w:tcW w:w="7229" w:type="dxa"/>
          </w:tcPr>
          <w:p w14:paraId="71A1B9D1" w14:textId="55F524AD" w:rsidR="00B13005" w:rsidRPr="002A66B0" w:rsidRDefault="00B13005" w:rsidP="00B13005">
            <w:pPr>
              <w:rPr>
                <w:b/>
                <w:bCs/>
              </w:rPr>
            </w:pPr>
            <w:r>
              <w:rPr>
                <w:rFonts w:cs="Arial"/>
                <w:color w:val="000000"/>
                <w:sz w:val="22"/>
                <w:szCs w:val="22"/>
              </w:rPr>
              <w:t>Founded in 1900 by a gift of 1700 Pounds from Mrs Matilda Duff Harris, of Ultimo House, in memory of her husband, George Harris, to be called the George and Matilda Harris Scholarship, and to be awarded in the Faculty of Law, for the encouragement of the study of law, under such rules and regulations as the Senate of the University may make from time to time for this purpose. Under this power it has been determined that the scholarship shall be awarded annually, under the following conditions: The George and Matilda Harris Scholarship No. I shall be awarded for general proficiency in Law II.</w:t>
            </w:r>
          </w:p>
        </w:tc>
        <w:tc>
          <w:tcPr>
            <w:tcW w:w="1843" w:type="dxa"/>
          </w:tcPr>
          <w:p w14:paraId="64626855" w14:textId="388CE088" w:rsidR="00B13005" w:rsidRDefault="00B13005" w:rsidP="00B13005">
            <w:pPr>
              <w:rPr>
                <w:b/>
                <w:bCs/>
              </w:rPr>
            </w:pPr>
            <w:r>
              <w:rPr>
                <w:rFonts w:cs="Arial"/>
                <w:color w:val="000000"/>
                <w:sz w:val="22"/>
                <w:szCs w:val="22"/>
              </w:rPr>
              <w:t>4000</w:t>
            </w:r>
          </w:p>
        </w:tc>
      </w:tr>
      <w:tr w:rsidR="00B13005" w14:paraId="3F8173D8" w14:textId="77777777" w:rsidTr="00B13005">
        <w:tc>
          <w:tcPr>
            <w:tcW w:w="1980" w:type="dxa"/>
          </w:tcPr>
          <w:p w14:paraId="20C28045" w14:textId="0F8E9986" w:rsidR="00B13005" w:rsidRDefault="00B13005" w:rsidP="00B13005">
            <w:pPr>
              <w:rPr>
                <w:b/>
                <w:bCs/>
              </w:rPr>
            </w:pPr>
            <w:r>
              <w:rPr>
                <w:rFonts w:cs="Arial"/>
                <w:color w:val="000000"/>
                <w:sz w:val="22"/>
                <w:szCs w:val="22"/>
              </w:rPr>
              <w:t xml:space="preserve">Sydney Law School </w:t>
            </w:r>
          </w:p>
        </w:tc>
        <w:tc>
          <w:tcPr>
            <w:tcW w:w="1134" w:type="dxa"/>
          </w:tcPr>
          <w:p w14:paraId="60BF8EBD" w14:textId="6CA47488" w:rsidR="00B13005" w:rsidRDefault="00B13005" w:rsidP="00B13005">
            <w:pPr>
              <w:rPr>
                <w:b/>
                <w:bCs/>
              </w:rPr>
            </w:pPr>
            <w:r>
              <w:rPr>
                <w:rFonts w:cs="Arial"/>
                <w:color w:val="000000"/>
                <w:sz w:val="22"/>
                <w:szCs w:val="22"/>
              </w:rPr>
              <w:t>PR1369</w:t>
            </w:r>
          </w:p>
        </w:tc>
        <w:tc>
          <w:tcPr>
            <w:tcW w:w="2410" w:type="dxa"/>
          </w:tcPr>
          <w:p w14:paraId="2FD3C0ED" w14:textId="7C1770DA" w:rsidR="00B13005" w:rsidRDefault="00B13005" w:rsidP="00B13005">
            <w:pPr>
              <w:rPr>
                <w:b/>
                <w:bCs/>
              </w:rPr>
            </w:pPr>
            <w:r>
              <w:rPr>
                <w:rFonts w:cs="Arial"/>
                <w:color w:val="000000"/>
                <w:sz w:val="22"/>
                <w:szCs w:val="22"/>
              </w:rPr>
              <w:t>Keith Steele Memorial Prize</w:t>
            </w:r>
          </w:p>
        </w:tc>
        <w:tc>
          <w:tcPr>
            <w:tcW w:w="7229" w:type="dxa"/>
          </w:tcPr>
          <w:p w14:paraId="699D1CE3" w14:textId="2A514752" w:rsidR="00B13005" w:rsidRPr="002A66B0" w:rsidRDefault="00B13005" w:rsidP="00B13005">
            <w:pPr>
              <w:rPr>
                <w:b/>
                <w:bCs/>
              </w:rPr>
            </w:pPr>
            <w:r>
              <w:rPr>
                <w:rFonts w:cs="Arial"/>
                <w:color w:val="000000"/>
                <w:sz w:val="22"/>
                <w:szCs w:val="22"/>
              </w:rPr>
              <w:t xml:space="preserve">Established in 2009 by a donation of $21,000 from the Australian Centre for International Commercial Arbitration (ACICA) in memory of Keith Steele. </w:t>
            </w:r>
            <w:r>
              <w:rPr>
                <w:rFonts w:cs="Arial"/>
                <w:color w:val="000000"/>
                <w:sz w:val="22"/>
                <w:szCs w:val="22"/>
              </w:rPr>
              <w:br/>
            </w:r>
            <w:r>
              <w:rPr>
                <w:rFonts w:cs="Arial"/>
                <w:color w:val="000000"/>
                <w:sz w:val="22"/>
                <w:szCs w:val="22"/>
              </w:rPr>
              <w:br/>
              <w:t>Awarded annually to the student who attains the highest mark for the postgraduate unit of study International Commercial Arbitration, or equivalent.</w:t>
            </w:r>
          </w:p>
        </w:tc>
        <w:tc>
          <w:tcPr>
            <w:tcW w:w="1843" w:type="dxa"/>
          </w:tcPr>
          <w:p w14:paraId="4B6A13AB" w14:textId="0B29CC77" w:rsidR="00B13005" w:rsidRDefault="00B13005" w:rsidP="00B13005">
            <w:pPr>
              <w:rPr>
                <w:b/>
                <w:bCs/>
              </w:rPr>
            </w:pPr>
            <w:r>
              <w:rPr>
                <w:rFonts w:cs="Arial"/>
                <w:color w:val="000000"/>
                <w:sz w:val="22"/>
                <w:szCs w:val="22"/>
              </w:rPr>
              <w:t>1065</w:t>
            </w:r>
          </w:p>
        </w:tc>
      </w:tr>
      <w:tr w:rsidR="00B13005" w14:paraId="6282004B" w14:textId="77777777" w:rsidTr="00B13005">
        <w:tc>
          <w:tcPr>
            <w:tcW w:w="1980" w:type="dxa"/>
          </w:tcPr>
          <w:p w14:paraId="03308431" w14:textId="5D95A322" w:rsidR="00B13005" w:rsidRDefault="00B13005" w:rsidP="00B13005">
            <w:pPr>
              <w:rPr>
                <w:b/>
                <w:bCs/>
              </w:rPr>
            </w:pPr>
            <w:r>
              <w:rPr>
                <w:rFonts w:cs="Arial"/>
                <w:color w:val="000000"/>
                <w:sz w:val="22"/>
                <w:szCs w:val="22"/>
              </w:rPr>
              <w:t xml:space="preserve">Sydney Law School </w:t>
            </w:r>
          </w:p>
        </w:tc>
        <w:tc>
          <w:tcPr>
            <w:tcW w:w="1134" w:type="dxa"/>
          </w:tcPr>
          <w:p w14:paraId="774C0498" w14:textId="50A02824" w:rsidR="00B13005" w:rsidRDefault="00B13005" w:rsidP="00B13005">
            <w:pPr>
              <w:rPr>
                <w:b/>
                <w:bCs/>
              </w:rPr>
            </w:pPr>
            <w:r>
              <w:rPr>
                <w:rFonts w:cs="Arial"/>
                <w:color w:val="000000"/>
                <w:sz w:val="22"/>
                <w:szCs w:val="22"/>
              </w:rPr>
              <w:t>PR1443</w:t>
            </w:r>
          </w:p>
        </w:tc>
        <w:tc>
          <w:tcPr>
            <w:tcW w:w="2410" w:type="dxa"/>
          </w:tcPr>
          <w:p w14:paraId="3A592F49" w14:textId="2B30D049" w:rsidR="00B13005" w:rsidRDefault="00B13005" w:rsidP="00B13005">
            <w:pPr>
              <w:rPr>
                <w:b/>
                <w:bCs/>
              </w:rPr>
            </w:pPr>
            <w:r>
              <w:rPr>
                <w:rFonts w:cs="Arial"/>
                <w:color w:val="000000"/>
                <w:sz w:val="22"/>
                <w:szCs w:val="22"/>
              </w:rPr>
              <w:t>The Judge J Perdriau Prize No. 1</w:t>
            </w:r>
          </w:p>
        </w:tc>
        <w:tc>
          <w:tcPr>
            <w:tcW w:w="7229" w:type="dxa"/>
          </w:tcPr>
          <w:p w14:paraId="0A77DBDD" w14:textId="74C23B66" w:rsidR="00B13005" w:rsidRPr="002A66B0" w:rsidRDefault="00B13005" w:rsidP="00B13005">
            <w:pPr>
              <w:rPr>
                <w:b/>
                <w:bCs/>
              </w:rPr>
            </w:pPr>
            <w:r>
              <w:rPr>
                <w:rFonts w:cs="Arial"/>
                <w:color w:val="000000"/>
                <w:sz w:val="22"/>
                <w:szCs w:val="22"/>
              </w:rPr>
              <w:t xml:space="preserve">The Judge Ralph Perdriau Prize No. 1 is awarded annually to the student who achieves the highest mark in the unit of study Labour Law. </w:t>
            </w:r>
            <w:r>
              <w:rPr>
                <w:rFonts w:cs="Arial"/>
                <w:color w:val="000000"/>
                <w:sz w:val="22"/>
                <w:szCs w:val="22"/>
              </w:rPr>
              <w:br/>
            </w:r>
            <w:r>
              <w:rPr>
                <w:rFonts w:cs="Arial"/>
                <w:color w:val="000000"/>
                <w:sz w:val="22"/>
                <w:szCs w:val="22"/>
              </w:rPr>
              <w:br/>
              <w:t>Established in 2012 by a bequest, this prize is in memory of alumnus Judge Ralph J Perdriau (LLB 1919). While employed by the NSW Department of Labour and Industry, Mr Perdriau drafted the Workers' Compensation Bill in 1925 which was enacted by the NSW Parliament in 1926. Judge Perdriau was appointed as the inaugural Chairman of the Workers' Compensation Commission in 1926 and retired in 1951.</w:t>
            </w:r>
          </w:p>
        </w:tc>
        <w:tc>
          <w:tcPr>
            <w:tcW w:w="1843" w:type="dxa"/>
          </w:tcPr>
          <w:p w14:paraId="333A66AE" w14:textId="1AB2EEB9" w:rsidR="00B13005" w:rsidRDefault="00B13005" w:rsidP="00B13005">
            <w:pPr>
              <w:rPr>
                <w:b/>
                <w:bCs/>
              </w:rPr>
            </w:pPr>
            <w:r>
              <w:rPr>
                <w:rFonts w:cs="Arial"/>
                <w:color w:val="000000"/>
                <w:sz w:val="22"/>
                <w:szCs w:val="22"/>
              </w:rPr>
              <w:t>4000</w:t>
            </w:r>
          </w:p>
        </w:tc>
      </w:tr>
      <w:tr w:rsidR="00B13005" w14:paraId="3FB7CEF9" w14:textId="77777777" w:rsidTr="00B13005">
        <w:tc>
          <w:tcPr>
            <w:tcW w:w="1980" w:type="dxa"/>
          </w:tcPr>
          <w:p w14:paraId="11887574" w14:textId="5D7CDF89" w:rsidR="00B13005" w:rsidRDefault="00B13005" w:rsidP="00B13005">
            <w:pPr>
              <w:rPr>
                <w:b/>
                <w:bCs/>
              </w:rPr>
            </w:pPr>
            <w:r>
              <w:rPr>
                <w:rFonts w:cs="Arial"/>
                <w:color w:val="000000"/>
                <w:sz w:val="22"/>
                <w:szCs w:val="22"/>
              </w:rPr>
              <w:t xml:space="preserve">Sydney Law School </w:t>
            </w:r>
          </w:p>
        </w:tc>
        <w:tc>
          <w:tcPr>
            <w:tcW w:w="1134" w:type="dxa"/>
          </w:tcPr>
          <w:p w14:paraId="3B0E8B4E" w14:textId="1A986AAE" w:rsidR="00B13005" w:rsidRDefault="00B13005" w:rsidP="00B13005">
            <w:pPr>
              <w:rPr>
                <w:b/>
                <w:bCs/>
              </w:rPr>
            </w:pPr>
            <w:r>
              <w:rPr>
                <w:rFonts w:cs="Arial"/>
                <w:color w:val="000000"/>
                <w:sz w:val="22"/>
                <w:szCs w:val="22"/>
              </w:rPr>
              <w:t>PR1444</w:t>
            </w:r>
          </w:p>
        </w:tc>
        <w:tc>
          <w:tcPr>
            <w:tcW w:w="2410" w:type="dxa"/>
          </w:tcPr>
          <w:p w14:paraId="3802F099" w14:textId="64415BDE" w:rsidR="00B13005" w:rsidRDefault="00B13005" w:rsidP="00B13005">
            <w:pPr>
              <w:rPr>
                <w:b/>
                <w:bCs/>
              </w:rPr>
            </w:pPr>
            <w:r>
              <w:rPr>
                <w:rFonts w:cs="Arial"/>
                <w:color w:val="000000"/>
                <w:sz w:val="22"/>
                <w:szCs w:val="22"/>
              </w:rPr>
              <w:t>The Judge J Perdriau Prize No. 2</w:t>
            </w:r>
          </w:p>
        </w:tc>
        <w:tc>
          <w:tcPr>
            <w:tcW w:w="7229" w:type="dxa"/>
          </w:tcPr>
          <w:p w14:paraId="63D4FF70" w14:textId="2C40168C" w:rsidR="00B13005" w:rsidRPr="002A66B0" w:rsidRDefault="00B13005" w:rsidP="00B13005">
            <w:pPr>
              <w:rPr>
                <w:b/>
                <w:bCs/>
              </w:rPr>
            </w:pPr>
            <w:r>
              <w:rPr>
                <w:rFonts w:cs="Arial"/>
                <w:color w:val="000000"/>
                <w:sz w:val="22"/>
                <w:szCs w:val="22"/>
              </w:rPr>
              <w:t>The Judge Ralph Perdriau Prize No. 2 is awarded annually to the graduating student who achieves the best performance in the Master of Labour Law and Relations.</w:t>
            </w:r>
            <w:r>
              <w:rPr>
                <w:rFonts w:cs="Arial"/>
                <w:color w:val="000000"/>
                <w:sz w:val="22"/>
                <w:szCs w:val="22"/>
              </w:rPr>
              <w:br/>
            </w:r>
            <w:r>
              <w:rPr>
                <w:rFonts w:cs="Arial"/>
                <w:color w:val="000000"/>
                <w:sz w:val="22"/>
                <w:szCs w:val="22"/>
              </w:rPr>
              <w:br/>
              <w:t xml:space="preserve">Established in 2012 by a bequest, this prize is in memory of alumnus Judge Ralph J Perdriau (LLB 1919). While employed by the NSW Department of Labour and Industry, Mr Perdriau drafted the Workers' Compensation Bill in 1925 which was enacted by the NSW Parliament </w:t>
            </w:r>
            <w:r>
              <w:rPr>
                <w:rFonts w:cs="Arial"/>
                <w:color w:val="000000"/>
                <w:sz w:val="22"/>
                <w:szCs w:val="22"/>
              </w:rPr>
              <w:lastRenderedPageBreak/>
              <w:t>in 1926. Judge Perdriau was appointed as the inaugural Chairman of the Workers' Compensation Commission in 1926 and retired in 1951.</w:t>
            </w:r>
          </w:p>
        </w:tc>
        <w:tc>
          <w:tcPr>
            <w:tcW w:w="1843" w:type="dxa"/>
          </w:tcPr>
          <w:p w14:paraId="7D584E11" w14:textId="317A7313" w:rsidR="00B13005" w:rsidRDefault="00B13005" w:rsidP="00B13005">
            <w:pPr>
              <w:rPr>
                <w:b/>
                <w:bCs/>
              </w:rPr>
            </w:pPr>
            <w:r>
              <w:rPr>
                <w:rFonts w:cs="Arial"/>
                <w:color w:val="000000"/>
                <w:sz w:val="22"/>
                <w:szCs w:val="22"/>
              </w:rPr>
              <w:lastRenderedPageBreak/>
              <w:t>4000</w:t>
            </w:r>
          </w:p>
        </w:tc>
      </w:tr>
      <w:tr w:rsidR="00B13005" w14:paraId="7B1D729B" w14:textId="77777777" w:rsidTr="00B13005">
        <w:tc>
          <w:tcPr>
            <w:tcW w:w="1980" w:type="dxa"/>
          </w:tcPr>
          <w:p w14:paraId="7627B9F0" w14:textId="419D5AF2" w:rsidR="00B13005" w:rsidRDefault="00B13005" w:rsidP="00B13005">
            <w:pPr>
              <w:rPr>
                <w:b/>
                <w:bCs/>
              </w:rPr>
            </w:pPr>
            <w:r>
              <w:rPr>
                <w:rFonts w:cs="Arial"/>
                <w:color w:val="000000"/>
                <w:sz w:val="22"/>
                <w:szCs w:val="22"/>
              </w:rPr>
              <w:t xml:space="preserve">Sydney Law School </w:t>
            </w:r>
          </w:p>
        </w:tc>
        <w:tc>
          <w:tcPr>
            <w:tcW w:w="1134" w:type="dxa"/>
          </w:tcPr>
          <w:p w14:paraId="6D15151F" w14:textId="4CB6D4D9" w:rsidR="00B13005" w:rsidRDefault="00B13005" w:rsidP="00B13005">
            <w:pPr>
              <w:rPr>
                <w:b/>
                <w:bCs/>
              </w:rPr>
            </w:pPr>
            <w:r>
              <w:rPr>
                <w:rFonts w:cs="Arial"/>
                <w:color w:val="000000"/>
                <w:sz w:val="22"/>
                <w:szCs w:val="22"/>
              </w:rPr>
              <w:t>PR1445</w:t>
            </w:r>
          </w:p>
        </w:tc>
        <w:tc>
          <w:tcPr>
            <w:tcW w:w="2410" w:type="dxa"/>
          </w:tcPr>
          <w:p w14:paraId="5CD84244" w14:textId="1D1067FE" w:rsidR="00B13005" w:rsidRDefault="00B13005" w:rsidP="00B13005">
            <w:pPr>
              <w:rPr>
                <w:b/>
                <w:bCs/>
              </w:rPr>
            </w:pPr>
            <w:r>
              <w:rPr>
                <w:rFonts w:cs="Arial"/>
                <w:color w:val="000000"/>
                <w:sz w:val="22"/>
                <w:szCs w:val="22"/>
              </w:rPr>
              <w:t>The Marjorie O'Brien Prize</w:t>
            </w:r>
          </w:p>
        </w:tc>
        <w:tc>
          <w:tcPr>
            <w:tcW w:w="7229" w:type="dxa"/>
          </w:tcPr>
          <w:p w14:paraId="6F731C38" w14:textId="197248FA" w:rsidR="00B13005" w:rsidRPr="002A66B0" w:rsidRDefault="00B13005" w:rsidP="00B13005">
            <w:pPr>
              <w:rPr>
                <w:b/>
                <w:bCs/>
              </w:rPr>
            </w:pPr>
            <w:r>
              <w:rPr>
                <w:rFonts w:cs="Arial"/>
                <w:color w:val="000000"/>
                <w:sz w:val="22"/>
                <w:szCs w:val="22"/>
              </w:rPr>
              <w:t>Established in 2012 by a bequest, the Marjorie O'Brien Prize is awarded annually for the most outstanding work by a female student in the unit of study Legal Reasoning and the Common Law System.</w:t>
            </w:r>
          </w:p>
        </w:tc>
        <w:tc>
          <w:tcPr>
            <w:tcW w:w="1843" w:type="dxa"/>
          </w:tcPr>
          <w:p w14:paraId="2E0E714D" w14:textId="50666028" w:rsidR="00B13005" w:rsidRDefault="00B13005" w:rsidP="00B13005">
            <w:pPr>
              <w:rPr>
                <w:b/>
                <w:bCs/>
              </w:rPr>
            </w:pPr>
            <w:r>
              <w:rPr>
                <w:rFonts w:cs="Arial"/>
                <w:color w:val="000000"/>
                <w:sz w:val="22"/>
                <w:szCs w:val="22"/>
              </w:rPr>
              <w:t>4000</w:t>
            </w:r>
          </w:p>
        </w:tc>
      </w:tr>
      <w:tr w:rsidR="00B13005" w14:paraId="421C904B" w14:textId="77777777" w:rsidTr="00B13005">
        <w:tc>
          <w:tcPr>
            <w:tcW w:w="1980" w:type="dxa"/>
          </w:tcPr>
          <w:p w14:paraId="59ED42B1" w14:textId="0283C75C" w:rsidR="00B13005" w:rsidRDefault="00B13005" w:rsidP="00B13005">
            <w:pPr>
              <w:rPr>
                <w:b/>
                <w:bCs/>
              </w:rPr>
            </w:pPr>
            <w:r>
              <w:rPr>
                <w:rFonts w:cs="Arial"/>
                <w:color w:val="000000"/>
                <w:sz w:val="22"/>
                <w:szCs w:val="22"/>
              </w:rPr>
              <w:t xml:space="preserve">Sydney Law School </w:t>
            </w:r>
          </w:p>
        </w:tc>
        <w:tc>
          <w:tcPr>
            <w:tcW w:w="1134" w:type="dxa"/>
          </w:tcPr>
          <w:p w14:paraId="7E246F7E" w14:textId="1483CC52" w:rsidR="00B13005" w:rsidRDefault="00B13005" w:rsidP="00B13005">
            <w:pPr>
              <w:rPr>
                <w:b/>
                <w:bCs/>
              </w:rPr>
            </w:pPr>
            <w:r>
              <w:rPr>
                <w:rFonts w:cs="Arial"/>
                <w:color w:val="000000"/>
                <w:sz w:val="22"/>
                <w:szCs w:val="22"/>
              </w:rPr>
              <w:t>PR4082</w:t>
            </w:r>
          </w:p>
        </w:tc>
        <w:tc>
          <w:tcPr>
            <w:tcW w:w="2410" w:type="dxa"/>
          </w:tcPr>
          <w:p w14:paraId="56D623E4" w14:textId="1F422C9A" w:rsidR="00B13005" w:rsidRDefault="00B13005" w:rsidP="00B13005">
            <w:pPr>
              <w:rPr>
                <w:b/>
                <w:bCs/>
              </w:rPr>
            </w:pPr>
            <w:r>
              <w:rPr>
                <w:rFonts w:cs="Arial"/>
                <w:color w:val="000000"/>
                <w:sz w:val="22"/>
                <w:szCs w:val="22"/>
              </w:rPr>
              <w:t>Fiona Gardiner-Hill prize in Corporate Law</w:t>
            </w:r>
          </w:p>
        </w:tc>
        <w:tc>
          <w:tcPr>
            <w:tcW w:w="7229" w:type="dxa"/>
          </w:tcPr>
          <w:p w14:paraId="702BCA0D" w14:textId="1D67E02A" w:rsidR="00B13005" w:rsidRPr="002A66B0" w:rsidRDefault="00B13005" w:rsidP="00B13005">
            <w:pPr>
              <w:rPr>
                <w:b/>
                <w:bCs/>
              </w:rPr>
            </w:pPr>
            <w:r>
              <w:rPr>
                <w:rFonts w:cs="Arial"/>
                <w:color w:val="000000"/>
                <w:sz w:val="22"/>
                <w:szCs w:val="22"/>
              </w:rPr>
              <w:t xml:space="preserve">Sydney Law School’s Fiona Gardiner-Hill Prize supports promising, high-achieving law students as they undertake their degree at the University of Sydney. Its goal is to provide support to students studying corporate law, a field in which University of Sydney alumna, Fiona Gardiner-Hill practised passionately for many years. </w:t>
            </w:r>
            <w:r>
              <w:rPr>
                <w:rFonts w:cs="Arial"/>
                <w:color w:val="000000"/>
                <w:sz w:val="22"/>
                <w:szCs w:val="22"/>
              </w:rPr>
              <w:br/>
            </w:r>
            <w:r>
              <w:rPr>
                <w:rFonts w:cs="Arial"/>
                <w:color w:val="000000"/>
                <w:sz w:val="22"/>
                <w:szCs w:val="22"/>
              </w:rPr>
              <w:br/>
              <w:t>The prize is awarded annually to the most proficient candidate in the units of study 'Takeovers and Reconstructions'; and/or 'Corporate Fundraising'. If both units are offered in one academic year, the award will be awarded to the top candidate across both units.</w:t>
            </w:r>
            <w:r>
              <w:rPr>
                <w:rFonts w:cs="Arial"/>
                <w:color w:val="000000"/>
                <w:sz w:val="22"/>
                <w:szCs w:val="22"/>
              </w:rPr>
              <w:br/>
            </w:r>
            <w:r>
              <w:rPr>
                <w:rFonts w:cs="Arial"/>
                <w:color w:val="000000"/>
                <w:sz w:val="22"/>
                <w:szCs w:val="22"/>
              </w:rPr>
              <w:br/>
              <w:t>Conditions of award</w:t>
            </w:r>
            <w:r>
              <w:rPr>
                <w:rFonts w:cs="Arial"/>
                <w:color w:val="000000"/>
                <w:sz w:val="22"/>
                <w:szCs w:val="22"/>
              </w:rPr>
              <w:br/>
            </w:r>
            <w:r>
              <w:rPr>
                <w:rFonts w:cs="Arial"/>
                <w:color w:val="000000"/>
                <w:sz w:val="22"/>
                <w:szCs w:val="22"/>
              </w:rPr>
              <w:br/>
              <w:t>$2,500 is awarded annually.</w:t>
            </w:r>
          </w:p>
        </w:tc>
        <w:tc>
          <w:tcPr>
            <w:tcW w:w="1843" w:type="dxa"/>
          </w:tcPr>
          <w:p w14:paraId="5AF347F6" w14:textId="0186C75B" w:rsidR="00B13005" w:rsidRDefault="00B13005" w:rsidP="00B13005">
            <w:pPr>
              <w:rPr>
                <w:b/>
                <w:bCs/>
              </w:rPr>
            </w:pPr>
            <w:r>
              <w:rPr>
                <w:rFonts w:cs="Arial"/>
                <w:color w:val="000000"/>
                <w:sz w:val="22"/>
                <w:szCs w:val="22"/>
              </w:rPr>
              <w:t>2500</w:t>
            </w:r>
          </w:p>
        </w:tc>
      </w:tr>
    </w:tbl>
    <w:p w14:paraId="269594CF" w14:textId="2E411101" w:rsidR="00C52E18" w:rsidRPr="00B73F78" w:rsidRDefault="00C52E18" w:rsidP="00C52E18">
      <w:pPr>
        <w:rPr>
          <w:b/>
          <w:bCs/>
        </w:rPr>
      </w:pPr>
    </w:p>
    <w:sectPr w:rsidR="00C52E18" w:rsidRPr="00B73F78" w:rsidSect="00F256EB">
      <w:headerReference w:type="default" r:id="rId8"/>
      <w:footerReference w:type="default" r:id="rId9"/>
      <w:headerReference w:type="first" r:id="rId10"/>
      <w:footerReference w:type="first" r:id="rId11"/>
      <w:pgSz w:w="16838" w:h="11906" w:orient="landscape" w:code="9"/>
      <w:pgMar w:top="1131"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CAA34" w14:textId="77777777" w:rsidR="003D7C01" w:rsidRDefault="003D7C01" w:rsidP="003060D5">
      <w:r>
        <w:separator/>
      </w:r>
    </w:p>
  </w:endnote>
  <w:endnote w:type="continuationSeparator" w:id="0">
    <w:p w14:paraId="5EA05371" w14:textId="77777777" w:rsidR="003D7C01" w:rsidRDefault="003D7C01"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EA50" w14:textId="69F37758" w:rsidR="00B35838" w:rsidRDefault="00B35838" w:rsidP="00C52E18">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1660CB">
      <w:rPr>
        <w:noProof/>
      </w:rPr>
      <w:t>14 January 2021</w:t>
    </w:r>
    <w:r>
      <w:fldChar w:fldCharType="end"/>
    </w:r>
    <w:r>
      <w:tab/>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664B" w14:textId="36C56563" w:rsidR="00F11BCE" w:rsidRDefault="00F11BCE" w:rsidP="00F11BCE">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1660CB">
      <w:rPr>
        <w:noProof/>
      </w:rPr>
      <w:t>14 January 2021</w:t>
    </w:r>
    <w:r>
      <w:fldChar w:fldCharType="end"/>
    </w:r>
    <w:r>
      <w:tab/>
      <w:t xml:space="preserve">Page </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DE51F" w14:textId="77777777" w:rsidR="003D7C01" w:rsidRDefault="003D7C01" w:rsidP="003060D5">
      <w:r>
        <w:separator/>
      </w:r>
    </w:p>
  </w:footnote>
  <w:footnote w:type="continuationSeparator" w:id="0">
    <w:p w14:paraId="5F21D2DF" w14:textId="77777777" w:rsidR="003D7C01" w:rsidRDefault="003D7C01"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E640" w14:textId="3E697461" w:rsidR="00B35838" w:rsidRPr="006357E0" w:rsidRDefault="008F06B5" w:rsidP="006357E0">
    <w:pPr>
      <w:pStyle w:val="Header"/>
    </w:pPr>
    <w:fldSimple w:instr=" TITLE   \* MERGEFORMAT ">
      <w:r w:rsidR="00B35838">
        <w:t>Prizes awarded – arts and social sciences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E9B8" w14:textId="77777777" w:rsidR="00B35838" w:rsidRPr="00BE0B4B" w:rsidRDefault="00B35838" w:rsidP="00BE0B4B">
    <w:pPr>
      <w:tabs>
        <w:tab w:val="left" w:pos="142"/>
      </w:tabs>
      <w:rPr>
        <w:sz w:val="22"/>
      </w:rPr>
    </w:pPr>
    <w:r>
      <w:rPr>
        <w:noProof/>
      </w:rPr>
      <w:drawing>
        <wp:anchor distT="0" distB="0" distL="114300" distR="114300" simplePos="0" relativeHeight="251657728" behindDoc="0" locked="0" layoutInCell="1" allowOverlap="1" wp14:anchorId="455A7100" wp14:editId="39ADE74A">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5F1FE" w14:textId="1E7A37F2" w:rsidR="00B35838" w:rsidRDefault="00B35838" w:rsidP="00BE0B4B">
    <w:pPr>
      <w:pStyle w:val="HeaderFirstPage"/>
      <w:spacing w:before="240"/>
    </w:pPr>
    <w:r>
      <w:t xml:space="preserve">PRIZES AWARDED 2020 – </w:t>
    </w:r>
    <w:r w:rsidR="00B13005">
      <w:t>LAW</w:t>
    </w:r>
  </w:p>
  <w:p w14:paraId="2ED14EF4" w14:textId="77777777" w:rsidR="00B35838" w:rsidRDefault="00B35838"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0EF21FC3"/>
    <w:multiLevelType w:val="hybridMultilevel"/>
    <w:tmpl w:val="4E929326"/>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F514AFF"/>
    <w:multiLevelType w:val="hybridMultilevel"/>
    <w:tmpl w:val="DFE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46725658"/>
    <w:multiLevelType w:val="hybridMultilevel"/>
    <w:tmpl w:val="59F20EC0"/>
    <w:lvl w:ilvl="0" w:tplc="D722E7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11665CD"/>
    <w:multiLevelType w:val="hybridMultilevel"/>
    <w:tmpl w:val="847E700A"/>
    <w:lvl w:ilvl="0" w:tplc="AC76A2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8" w15:restartNumberingAfterBreak="0">
    <w:nsid w:val="67C6610C"/>
    <w:multiLevelType w:val="hybridMultilevel"/>
    <w:tmpl w:val="CCAEC582"/>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2" w15:restartNumberingAfterBreak="0">
    <w:nsid w:val="7A625E86"/>
    <w:multiLevelType w:val="hybridMultilevel"/>
    <w:tmpl w:val="1CFA06FE"/>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7"/>
  </w:num>
  <w:num w:numId="3">
    <w:abstractNumId w:val="13"/>
  </w:num>
  <w:num w:numId="4">
    <w:abstractNumId w:val="23"/>
  </w:num>
  <w:num w:numId="5">
    <w:abstractNumId w:val="8"/>
  </w:num>
  <w:num w:numId="6">
    <w:abstractNumId w:val="7"/>
  </w:num>
  <w:num w:numId="7">
    <w:abstractNumId w:val="6"/>
  </w:num>
  <w:num w:numId="8">
    <w:abstractNumId w:val="5"/>
  </w:num>
  <w:num w:numId="9">
    <w:abstractNumId w:val="4"/>
  </w:num>
  <w:num w:numId="10">
    <w:abstractNumId w:val="18"/>
  </w:num>
  <w:num w:numId="11">
    <w:abstractNumId w:val="11"/>
  </w:num>
  <w:num w:numId="12">
    <w:abstractNumId w:val="2"/>
  </w:num>
  <w:num w:numId="13">
    <w:abstractNumId w:val="1"/>
  </w:num>
  <w:num w:numId="14">
    <w:abstractNumId w:val="0"/>
  </w:num>
  <w:num w:numId="15">
    <w:abstractNumId w:val="31"/>
  </w:num>
  <w:num w:numId="16">
    <w:abstractNumId w:val="21"/>
  </w:num>
  <w:num w:numId="17">
    <w:abstractNumId w:val="3"/>
  </w:num>
  <w:num w:numId="18">
    <w:abstractNumId w:val="9"/>
  </w:num>
  <w:num w:numId="19">
    <w:abstractNumId w:val="12"/>
  </w:num>
  <w:num w:numId="20">
    <w:abstractNumId w:val="29"/>
  </w:num>
  <w:num w:numId="21">
    <w:abstractNumId w:val="17"/>
  </w:num>
  <w:num w:numId="22">
    <w:abstractNumId w:val="20"/>
  </w:num>
  <w:num w:numId="23">
    <w:abstractNumId w:val="14"/>
  </w:num>
  <w:num w:numId="24">
    <w:abstractNumId w:val="15"/>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19"/>
  </w:num>
  <w:num w:numId="30">
    <w:abstractNumId w:val="22"/>
  </w:num>
  <w:num w:numId="31">
    <w:abstractNumId w:val="26"/>
  </w:num>
  <w:num w:numId="32">
    <w:abstractNumId w:val="28"/>
  </w:num>
  <w:num w:numId="33">
    <w:abstractNumId w:val="3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1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19B"/>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0CB"/>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5ADF"/>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4B6"/>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088"/>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66B0"/>
    <w:rsid w:val="002A7E47"/>
    <w:rsid w:val="002A7FC4"/>
    <w:rsid w:val="002B012F"/>
    <w:rsid w:val="002B02D2"/>
    <w:rsid w:val="002B05E5"/>
    <w:rsid w:val="002B118F"/>
    <w:rsid w:val="002B1C62"/>
    <w:rsid w:val="002B261F"/>
    <w:rsid w:val="002B2882"/>
    <w:rsid w:val="002B2ADA"/>
    <w:rsid w:val="002B2CE1"/>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01"/>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4988"/>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9D2"/>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1F76"/>
    <w:rsid w:val="00612120"/>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A54"/>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6B5"/>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275"/>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05"/>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38"/>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3F78"/>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28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2E18"/>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743"/>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08BF"/>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5C17"/>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0AB7"/>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4C5"/>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10C"/>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1BCE"/>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6EB"/>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1AA3"/>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 w:val="00FF7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B0208"/>
  <w15:chartTrackingRefBased/>
  <w15:docId w15:val="{B5B622F4-B928-BD4A-9F76-CC70D3A7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85"/>
    <w:rPr>
      <w:rFonts w:ascii="Arial" w:hAnsi="Arial"/>
      <w:szCs w:val="24"/>
      <w:lang w:eastAsia="en-AU"/>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B73F78"/>
    <w:pPr>
      <w:ind w:left="720"/>
      <w:contextualSpacing/>
    </w:pPr>
  </w:style>
  <w:style w:type="character" w:styleId="UnresolvedMention">
    <w:name w:val="Unresolved Mention"/>
    <w:basedOn w:val="DefaultParagraphFont"/>
    <w:uiPriority w:val="99"/>
    <w:semiHidden/>
    <w:unhideWhenUsed/>
    <w:rsid w:val="00B7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3692">
      <w:bodyDiv w:val="1"/>
      <w:marLeft w:val="0"/>
      <w:marRight w:val="0"/>
      <w:marTop w:val="0"/>
      <w:marBottom w:val="0"/>
      <w:divBdr>
        <w:top w:val="none" w:sz="0" w:space="0" w:color="auto"/>
        <w:left w:val="none" w:sz="0" w:space="0" w:color="auto"/>
        <w:bottom w:val="none" w:sz="0" w:space="0" w:color="auto"/>
        <w:right w:val="none" w:sz="0" w:space="0" w:color="auto"/>
      </w:divBdr>
    </w:div>
    <w:div w:id="520510440">
      <w:bodyDiv w:val="1"/>
      <w:marLeft w:val="0"/>
      <w:marRight w:val="0"/>
      <w:marTop w:val="0"/>
      <w:marBottom w:val="0"/>
      <w:divBdr>
        <w:top w:val="none" w:sz="0" w:space="0" w:color="auto"/>
        <w:left w:val="none" w:sz="0" w:space="0" w:color="auto"/>
        <w:bottom w:val="none" w:sz="0" w:space="0" w:color="auto"/>
        <w:right w:val="none" w:sz="0" w:space="0" w:color="auto"/>
      </w:divBdr>
    </w:div>
    <w:div w:id="1539930423">
      <w:bodyDiv w:val="1"/>
      <w:marLeft w:val="0"/>
      <w:marRight w:val="0"/>
      <w:marTop w:val="0"/>
      <w:marBottom w:val="0"/>
      <w:divBdr>
        <w:top w:val="none" w:sz="0" w:space="0" w:color="auto"/>
        <w:left w:val="none" w:sz="0" w:space="0" w:color="auto"/>
        <w:bottom w:val="none" w:sz="0" w:space="0" w:color="auto"/>
        <w:right w:val="none" w:sz="0" w:space="0" w:color="auto"/>
      </w:divBdr>
    </w:div>
    <w:div w:id="16958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337B-D561-834A-8A78-39FF1910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5928</Words>
  <Characters>34976</Characters>
  <Application>Microsoft Office Word</Application>
  <DocSecurity>0</DocSecurity>
  <Lines>34976</Lines>
  <Paragraphs>4090</Paragraphs>
  <ScaleCrop>false</ScaleCrop>
  <HeadingPairs>
    <vt:vector size="2" baseType="variant">
      <vt:variant>
        <vt:lpstr>Title</vt:lpstr>
      </vt:variant>
      <vt:variant>
        <vt:i4>1</vt:i4>
      </vt:variant>
    </vt:vector>
  </HeadingPairs>
  <TitlesOfParts>
    <vt:vector size="1" baseType="lpstr">
      <vt:lpstr>Prizes awarded – arts and social sciences</vt:lpstr>
    </vt:vector>
  </TitlesOfParts>
  <Manager/>
  <Company>University of Sydney</Company>
  <LinksUpToDate>false</LinksUpToDate>
  <CharactersWithSpaces>36814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Prizes awarded – law</dc:title>
  <dc:subject/>
  <dc:creator>Scholarships Office</dc:creator>
  <cp:keywords/>
  <dc:description/>
  <cp:lastModifiedBy>Monique Coffey</cp:lastModifiedBy>
  <cp:revision>3</cp:revision>
  <cp:lastPrinted>2010-01-28T03:15:00Z</cp:lastPrinted>
  <dcterms:created xsi:type="dcterms:W3CDTF">2021-01-14T00:30:00Z</dcterms:created>
  <dcterms:modified xsi:type="dcterms:W3CDTF">2021-01-14T00:35:00Z</dcterms:modified>
  <cp:category/>
</cp:coreProperties>
</file>