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F5D49" w14:textId="7E91F36E" w:rsidR="00AB05CF" w:rsidRPr="00F3290C" w:rsidRDefault="00746930" w:rsidP="00507463">
      <w:pPr>
        <w:pStyle w:val="Heading1"/>
        <w:rPr>
          <w:rFonts w:ascii="Tw Cen MT" w:hAnsi="Tw Cen MT"/>
          <w:color w:val="auto"/>
          <w:sz w:val="31"/>
          <w:szCs w:val="31"/>
        </w:rPr>
      </w:pPr>
      <w:r w:rsidRPr="00746930">
        <w:rPr>
          <w:rFonts w:ascii="Tw Cen MT" w:hAnsi="Tw Cen MT"/>
          <w:color w:val="auto"/>
          <w:sz w:val="31"/>
          <w:szCs w:val="31"/>
        </w:rPr>
        <w:t>Barriers</w:t>
      </w:r>
      <w:r w:rsidR="006E3100">
        <w:rPr>
          <w:rFonts w:ascii="Tw Cen MT" w:hAnsi="Tw Cen MT"/>
          <w:color w:val="auto"/>
          <w:sz w:val="31"/>
          <w:szCs w:val="31"/>
        </w:rPr>
        <w:t xml:space="preserve"> </w:t>
      </w:r>
      <w:r w:rsidRPr="00746930">
        <w:rPr>
          <w:rFonts w:ascii="Tw Cen MT" w:hAnsi="Tw Cen MT"/>
          <w:color w:val="auto"/>
          <w:sz w:val="31"/>
          <w:szCs w:val="31"/>
        </w:rPr>
        <w:t>to</w:t>
      </w:r>
      <w:r w:rsidR="006E3100">
        <w:rPr>
          <w:rFonts w:ascii="Tw Cen MT" w:hAnsi="Tw Cen MT"/>
          <w:color w:val="auto"/>
          <w:sz w:val="31"/>
          <w:szCs w:val="31"/>
        </w:rPr>
        <w:t xml:space="preserve"> </w:t>
      </w:r>
      <w:r w:rsidRPr="00746930">
        <w:rPr>
          <w:rFonts w:ascii="Tw Cen MT" w:hAnsi="Tw Cen MT"/>
          <w:color w:val="auto"/>
          <w:sz w:val="31"/>
          <w:szCs w:val="31"/>
        </w:rPr>
        <w:t>sustainable</w:t>
      </w:r>
      <w:r w:rsidR="006E3100">
        <w:rPr>
          <w:rFonts w:ascii="Tw Cen MT" w:hAnsi="Tw Cen MT"/>
          <w:color w:val="auto"/>
          <w:sz w:val="31"/>
          <w:szCs w:val="31"/>
        </w:rPr>
        <w:t xml:space="preserve"> </w:t>
      </w:r>
      <w:r w:rsidRPr="00746930">
        <w:rPr>
          <w:rFonts w:ascii="Tw Cen MT" w:hAnsi="Tw Cen MT"/>
          <w:color w:val="auto"/>
          <w:sz w:val="31"/>
          <w:szCs w:val="31"/>
        </w:rPr>
        <w:t>food</w:t>
      </w:r>
      <w:r w:rsidR="006E3100">
        <w:rPr>
          <w:rFonts w:ascii="Tw Cen MT" w:hAnsi="Tw Cen MT"/>
          <w:color w:val="auto"/>
          <w:sz w:val="31"/>
          <w:szCs w:val="31"/>
        </w:rPr>
        <w:t xml:space="preserve"> </w:t>
      </w:r>
      <w:r w:rsidRPr="00746930">
        <w:rPr>
          <w:rFonts w:ascii="Tw Cen MT" w:hAnsi="Tw Cen MT"/>
          <w:color w:val="auto"/>
          <w:sz w:val="31"/>
          <w:szCs w:val="31"/>
        </w:rPr>
        <w:t>choices</w:t>
      </w:r>
      <w:r w:rsidR="006E3100">
        <w:rPr>
          <w:rFonts w:ascii="Tw Cen MT" w:hAnsi="Tw Cen MT"/>
          <w:color w:val="auto"/>
          <w:sz w:val="31"/>
          <w:szCs w:val="31"/>
        </w:rPr>
        <w:t xml:space="preserve"> </w:t>
      </w:r>
      <w:r w:rsidRPr="00746930">
        <w:rPr>
          <w:rFonts w:ascii="Tw Cen MT" w:hAnsi="Tw Cen MT"/>
          <w:color w:val="auto"/>
          <w:sz w:val="31"/>
          <w:szCs w:val="31"/>
        </w:rPr>
        <w:t>on</w:t>
      </w:r>
      <w:r w:rsidR="006E3100">
        <w:rPr>
          <w:rFonts w:ascii="Tw Cen MT" w:hAnsi="Tw Cen MT"/>
          <w:color w:val="auto"/>
          <w:sz w:val="31"/>
          <w:szCs w:val="31"/>
        </w:rPr>
        <w:t xml:space="preserve"> </w:t>
      </w:r>
      <w:r w:rsidRPr="00746930">
        <w:rPr>
          <w:rFonts w:ascii="Tw Cen MT" w:hAnsi="Tw Cen MT"/>
          <w:color w:val="auto"/>
          <w:sz w:val="31"/>
          <w:szCs w:val="31"/>
        </w:rPr>
        <w:t>campus</w:t>
      </w:r>
      <w:r w:rsidR="00507463" w:rsidRPr="00F3290C">
        <w:rPr>
          <w:rFonts w:ascii="Tw Cen MT" w:hAnsi="Tw Cen MT"/>
          <w:color w:val="auto"/>
          <w:sz w:val="31"/>
          <w:szCs w:val="31"/>
        </w:rPr>
        <w:t>–</w:t>
      </w:r>
      <w:r w:rsidR="006E3100">
        <w:rPr>
          <w:rFonts w:ascii="Tw Cen MT" w:hAnsi="Tw Cen MT"/>
          <w:color w:val="auto"/>
          <w:sz w:val="31"/>
          <w:szCs w:val="31"/>
        </w:rPr>
        <w:t xml:space="preserve"> </w:t>
      </w:r>
      <w:r w:rsidR="00D844D2" w:rsidRPr="00F3290C">
        <w:rPr>
          <w:rFonts w:ascii="Tw Cen MT" w:hAnsi="Tw Cen MT"/>
          <w:color w:val="auto"/>
          <w:sz w:val="31"/>
          <w:szCs w:val="31"/>
        </w:rPr>
        <w:t>project</w:t>
      </w:r>
      <w:r w:rsidR="006E3100">
        <w:rPr>
          <w:rFonts w:ascii="Tw Cen MT" w:hAnsi="Tw Cen MT"/>
          <w:color w:val="auto"/>
          <w:sz w:val="31"/>
          <w:szCs w:val="31"/>
        </w:rPr>
        <w:t xml:space="preserve"> </w:t>
      </w:r>
      <w:r w:rsidR="00507463" w:rsidRPr="00F3290C">
        <w:rPr>
          <w:rFonts w:ascii="Tw Cen MT" w:hAnsi="Tw Cen MT"/>
          <w:color w:val="auto"/>
          <w:sz w:val="31"/>
          <w:szCs w:val="31"/>
        </w:rPr>
        <w:t>proposal</w:t>
      </w:r>
      <w:r w:rsidR="006E3100">
        <w:rPr>
          <w:rFonts w:ascii="Tw Cen MT" w:hAnsi="Tw Cen MT"/>
          <w:color w:val="auto"/>
          <w:sz w:val="31"/>
          <w:szCs w:val="31"/>
        </w:rPr>
        <w:t xml:space="preserve"> </w:t>
      </w:r>
      <w:r w:rsidR="00507463" w:rsidRPr="00F3290C">
        <w:rPr>
          <w:rFonts w:ascii="Tw Cen MT" w:hAnsi="Tw Cen MT"/>
          <w:color w:val="auto"/>
          <w:sz w:val="31"/>
          <w:szCs w:val="31"/>
        </w:rPr>
        <w:t>for</w:t>
      </w:r>
      <w:r w:rsidR="006E3100">
        <w:rPr>
          <w:rFonts w:ascii="Tw Cen MT" w:hAnsi="Tw Cen MT"/>
          <w:color w:val="auto"/>
          <w:sz w:val="31"/>
          <w:szCs w:val="31"/>
        </w:rPr>
        <w:t xml:space="preserve"> </w:t>
      </w:r>
      <w:r w:rsidR="00507463" w:rsidRPr="00F3290C">
        <w:rPr>
          <w:rFonts w:ascii="Tw Cen MT" w:hAnsi="Tw Cen MT"/>
          <w:color w:val="auto"/>
          <w:sz w:val="31"/>
          <w:szCs w:val="31"/>
        </w:rPr>
        <w:t>SEI</w:t>
      </w:r>
      <w:r w:rsidR="006E3100">
        <w:rPr>
          <w:rFonts w:ascii="Tw Cen MT" w:hAnsi="Tw Cen MT"/>
          <w:color w:val="auto"/>
          <w:sz w:val="31"/>
          <w:szCs w:val="31"/>
        </w:rPr>
        <w:t xml:space="preserve"> </w:t>
      </w:r>
      <w:r w:rsidR="00D844D2" w:rsidRPr="00F3290C">
        <w:rPr>
          <w:rFonts w:ascii="Tw Cen MT" w:hAnsi="Tw Cen MT"/>
          <w:color w:val="auto"/>
          <w:sz w:val="31"/>
          <w:szCs w:val="31"/>
        </w:rPr>
        <w:t>Collaborative</w:t>
      </w:r>
      <w:r w:rsidR="006E3100">
        <w:rPr>
          <w:rFonts w:ascii="Tw Cen MT" w:hAnsi="Tw Cen MT"/>
          <w:color w:val="auto"/>
          <w:sz w:val="31"/>
          <w:szCs w:val="31"/>
        </w:rPr>
        <w:t xml:space="preserve"> </w:t>
      </w:r>
      <w:r w:rsidR="00D844D2" w:rsidRPr="00F3290C">
        <w:rPr>
          <w:rFonts w:ascii="Tw Cen MT" w:hAnsi="Tw Cen MT"/>
          <w:color w:val="auto"/>
          <w:sz w:val="31"/>
          <w:szCs w:val="31"/>
        </w:rPr>
        <w:t>Grants</w:t>
      </w:r>
      <w:r w:rsidR="006E3100">
        <w:rPr>
          <w:rFonts w:ascii="Tw Cen MT" w:hAnsi="Tw Cen MT"/>
          <w:color w:val="auto"/>
          <w:sz w:val="31"/>
          <w:szCs w:val="31"/>
        </w:rPr>
        <w:t xml:space="preserve"> </w:t>
      </w:r>
      <w:r w:rsidR="00D844D2" w:rsidRPr="00F3290C">
        <w:rPr>
          <w:rFonts w:ascii="Tw Cen MT" w:hAnsi="Tw Cen MT"/>
          <w:color w:val="auto"/>
          <w:sz w:val="31"/>
          <w:szCs w:val="31"/>
        </w:rPr>
        <w:t>Scheme</w:t>
      </w:r>
    </w:p>
    <w:p w14:paraId="4B79C5C4" w14:textId="77777777" w:rsidR="00507463" w:rsidRPr="005A682F" w:rsidRDefault="00507463" w:rsidP="00AB05CF">
      <w:pPr>
        <w:pStyle w:val="Default"/>
        <w:rPr>
          <w:rFonts w:ascii="Calibri" w:hAnsi="Calibri" w:cs="Calibri"/>
          <w:sz w:val="22"/>
          <w:szCs w:val="22"/>
        </w:rPr>
      </w:pPr>
    </w:p>
    <w:p w14:paraId="117DF84C" w14:textId="5B619996" w:rsidR="003D40C3" w:rsidRPr="007F05E4" w:rsidRDefault="00AB05CF" w:rsidP="007F05E4">
      <w:pPr>
        <w:pStyle w:val="Heading2"/>
      </w:pPr>
      <w:r w:rsidRPr="00507463">
        <w:t>Applicant</w:t>
      </w:r>
      <w:r w:rsidR="006E3100">
        <w:t xml:space="preserve"> </w:t>
      </w:r>
      <w:r w:rsidRPr="00507463">
        <w:t>details:</w:t>
      </w:r>
      <w:r w:rsidR="006E3100">
        <w:t xml:space="preserve"> </w:t>
      </w:r>
    </w:p>
    <w:p w14:paraId="5734E59C" w14:textId="02B27252" w:rsidR="00C706BA" w:rsidRPr="005A682F" w:rsidRDefault="00C706BA" w:rsidP="00AB05CF">
      <w:pPr>
        <w:pStyle w:val="Default"/>
        <w:spacing w:after="19"/>
        <w:rPr>
          <w:rFonts w:ascii="Calibri" w:hAnsi="Calibri" w:cs="Calibri"/>
          <w:b/>
          <w:bCs/>
          <w:sz w:val="22"/>
          <w:szCs w:val="22"/>
        </w:rPr>
      </w:pPr>
      <w:r w:rsidRPr="005A682F">
        <w:rPr>
          <w:rFonts w:ascii="Calibri" w:hAnsi="Calibri" w:cs="Calibri"/>
          <w:b/>
          <w:bCs/>
          <w:sz w:val="22"/>
          <w:szCs w:val="22"/>
        </w:rPr>
        <w:t>Sustainability</w:t>
      </w:r>
      <w:r w:rsidR="006E310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5A682F">
        <w:rPr>
          <w:rFonts w:ascii="Calibri" w:hAnsi="Calibri" w:cs="Calibri"/>
          <w:b/>
          <w:bCs/>
          <w:sz w:val="22"/>
          <w:szCs w:val="22"/>
        </w:rPr>
        <w:t>team:</w:t>
      </w:r>
      <w:r w:rsidR="006E3100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A0FE5FA" w14:textId="0D55501C" w:rsidR="00C706BA" w:rsidRPr="005A682F" w:rsidRDefault="00C706BA" w:rsidP="00C706BA">
      <w:pPr>
        <w:pStyle w:val="Default"/>
        <w:numPr>
          <w:ilvl w:val="0"/>
          <w:numId w:val="3"/>
        </w:numPr>
        <w:spacing w:after="19"/>
        <w:rPr>
          <w:rFonts w:ascii="Calibri" w:hAnsi="Calibri" w:cs="Calibri"/>
          <w:sz w:val="22"/>
          <w:szCs w:val="22"/>
        </w:rPr>
      </w:pPr>
      <w:r w:rsidRPr="005A682F">
        <w:rPr>
          <w:rFonts w:ascii="Calibri" w:hAnsi="Calibri" w:cs="Calibri"/>
          <w:sz w:val="22"/>
          <w:szCs w:val="22"/>
        </w:rPr>
        <w:t>Gillian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Graham-Crowe,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Director,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Sustainability</w:t>
      </w:r>
      <w:r w:rsidR="006E3100">
        <w:rPr>
          <w:rFonts w:ascii="Calibri" w:hAnsi="Calibri" w:cs="Calibri"/>
          <w:sz w:val="22"/>
          <w:szCs w:val="22"/>
        </w:rPr>
        <w:t xml:space="preserve"> </w:t>
      </w:r>
    </w:p>
    <w:p w14:paraId="1E9D2751" w14:textId="6E30B050" w:rsidR="00C706BA" w:rsidRPr="005A682F" w:rsidRDefault="00C706BA" w:rsidP="00C706BA">
      <w:pPr>
        <w:pStyle w:val="Default"/>
        <w:numPr>
          <w:ilvl w:val="0"/>
          <w:numId w:val="3"/>
        </w:numPr>
        <w:spacing w:after="19"/>
        <w:rPr>
          <w:rFonts w:ascii="Calibri" w:hAnsi="Calibri" w:cs="Calibri"/>
          <w:sz w:val="22"/>
          <w:szCs w:val="22"/>
        </w:rPr>
      </w:pPr>
      <w:r w:rsidRPr="005A682F">
        <w:rPr>
          <w:rFonts w:ascii="Calibri" w:hAnsi="Calibri" w:cs="Calibri"/>
          <w:sz w:val="22"/>
          <w:szCs w:val="22"/>
        </w:rPr>
        <w:t>Laura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Minchella,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Project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Manager</w:t>
      </w:r>
    </w:p>
    <w:p w14:paraId="1098A0C5" w14:textId="021A8D23" w:rsidR="00C706BA" w:rsidRPr="005A682F" w:rsidRDefault="00C706BA" w:rsidP="00C706BA">
      <w:pPr>
        <w:pStyle w:val="Default"/>
        <w:numPr>
          <w:ilvl w:val="0"/>
          <w:numId w:val="3"/>
        </w:numPr>
        <w:spacing w:after="19"/>
        <w:rPr>
          <w:rFonts w:ascii="Calibri" w:hAnsi="Calibri" w:cs="Calibri"/>
          <w:sz w:val="22"/>
          <w:szCs w:val="22"/>
        </w:rPr>
      </w:pPr>
      <w:r w:rsidRPr="005A682F">
        <w:rPr>
          <w:rFonts w:ascii="Calibri" w:hAnsi="Calibri" w:cs="Calibri"/>
          <w:sz w:val="22"/>
          <w:szCs w:val="22"/>
        </w:rPr>
        <w:t>Madeleine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Culp,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Engagement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Specialist</w:t>
      </w:r>
    </w:p>
    <w:p w14:paraId="6FB270CD" w14:textId="77777777" w:rsidR="00C706BA" w:rsidRPr="005A682F" w:rsidRDefault="00C706BA" w:rsidP="00AB05CF">
      <w:pPr>
        <w:pStyle w:val="Default"/>
        <w:rPr>
          <w:rFonts w:ascii="Calibri" w:hAnsi="Calibri" w:cs="Calibri"/>
          <w:sz w:val="22"/>
          <w:szCs w:val="22"/>
        </w:rPr>
      </w:pPr>
    </w:p>
    <w:p w14:paraId="5DF36AC2" w14:textId="09B3F6B7" w:rsidR="00AB05CF" w:rsidRPr="005A682F" w:rsidRDefault="00AB05CF" w:rsidP="00507463">
      <w:pPr>
        <w:pStyle w:val="Heading2"/>
      </w:pPr>
      <w:r w:rsidRPr="005A682F">
        <w:t>Project</w:t>
      </w:r>
      <w:r w:rsidR="006E3100">
        <w:t xml:space="preserve"> </w:t>
      </w:r>
      <w:r w:rsidRPr="005A682F">
        <w:t>summary:</w:t>
      </w:r>
      <w:r w:rsidR="006E3100">
        <w:t xml:space="preserve"> </w:t>
      </w:r>
    </w:p>
    <w:p w14:paraId="4D6953FE" w14:textId="3134B876" w:rsidR="00746930" w:rsidRPr="00746930" w:rsidRDefault="00746930" w:rsidP="00746930">
      <w:pPr>
        <w:pStyle w:val="Default"/>
        <w:rPr>
          <w:rFonts w:ascii="Calibri" w:hAnsi="Calibri" w:cs="Calibri"/>
          <w:color w:val="auto"/>
          <w:sz w:val="22"/>
          <w:szCs w:val="22"/>
          <w:lang w:val="en-AU"/>
        </w:rPr>
      </w:pP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The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Sustainability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Team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seeks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to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understand,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and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ultimately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remove,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the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barriers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to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sustainable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food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choices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="009F7D90">
        <w:rPr>
          <w:rFonts w:ascii="Calibri" w:hAnsi="Calibri" w:cs="Calibri"/>
          <w:color w:val="auto"/>
          <w:sz w:val="22"/>
          <w:szCs w:val="22"/>
          <w:lang w:val="en-AU"/>
        </w:rPr>
        <w:t>at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="009F7D90">
        <w:rPr>
          <w:rFonts w:ascii="Calibri" w:hAnsi="Calibri" w:cs="Calibri"/>
          <w:color w:val="auto"/>
          <w:sz w:val="22"/>
          <w:szCs w:val="22"/>
          <w:lang w:val="en-AU"/>
        </w:rPr>
        <w:t>University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="009F7D90">
        <w:rPr>
          <w:rFonts w:ascii="Calibri" w:hAnsi="Calibri" w:cs="Calibri"/>
          <w:color w:val="auto"/>
          <w:sz w:val="22"/>
          <w:szCs w:val="22"/>
          <w:lang w:val="en-AU"/>
        </w:rPr>
        <w:t>of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="009F7D90">
        <w:rPr>
          <w:rFonts w:ascii="Calibri" w:hAnsi="Calibri" w:cs="Calibri"/>
          <w:color w:val="auto"/>
          <w:sz w:val="22"/>
          <w:szCs w:val="22"/>
          <w:lang w:val="en-AU"/>
        </w:rPr>
        <w:t>Sydney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campuses.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This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project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seeks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analysis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and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consultation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with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subject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matter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experts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and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relevant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University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stakeholders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to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inform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engagement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and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behaviour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change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initiatives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to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both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improve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the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availability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and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variety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of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sustainable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food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options,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and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the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uptake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of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these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by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students,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proofErr w:type="gramStart"/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staff</w:t>
      </w:r>
      <w:proofErr w:type="gramEnd"/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and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the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university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community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on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our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campuses.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</w:p>
    <w:p w14:paraId="5CC812C2" w14:textId="52A35D53" w:rsidR="00746930" w:rsidRPr="00746930" w:rsidRDefault="006E3100" w:rsidP="00746930">
      <w:pPr>
        <w:pStyle w:val="Default"/>
        <w:rPr>
          <w:rFonts w:ascii="Calibri" w:hAnsi="Calibri" w:cs="Calibri"/>
          <w:color w:val="auto"/>
          <w:sz w:val="22"/>
          <w:szCs w:val="22"/>
          <w:lang w:val="en-AU"/>
        </w:rPr>
      </w:pPr>
      <w:r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</w:p>
    <w:p w14:paraId="43A1F2E1" w14:textId="5DFA86AD" w:rsidR="00BE6E64" w:rsidRPr="006E3100" w:rsidRDefault="00746930" w:rsidP="00746930">
      <w:pPr>
        <w:pStyle w:val="Default"/>
        <w:rPr>
          <w:rFonts w:ascii="Calibri" w:hAnsi="Calibri" w:cs="Calibri"/>
          <w:color w:val="auto"/>
          <w:sz w:val="22"/>
          <w:szCs w:val="22"/>
          <w:lang w:val="en-AU"/>
        </w:rPr>
      </w:pP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Analysis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of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current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state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and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sourcing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of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relevant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case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studies</w:t>
      </w:r>
      <w:r w:rsidR="009F7D90">
        <w:rPr>
          <w:rFonts w:ascii="Calibri" w:hAnsi="Calibri" w:cs="Calibri"/>
          <w:color w:val="auto"/>
          <w:sz w:val="22"/>
          <w:szCs w:val="22"/>
          <w:lang w:val="en-AU"/>
        </w:rPr>
        <w:t>,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including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from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comparable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university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settings,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will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help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guide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recommendations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to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support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the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University’s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commitment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to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provide</w:t>
      </w:r>
      <w:r w:rsid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 xml:space="preserve"> </w:t>
      </w:r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affordable,</w:t>
      </w:r>
      <w:r w:rsid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 xml:space="preserve"> </w:t>
      </w:r>
      <w:proofErr w:type="gramStart"/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healthy</w:t>
      </w:r>
      <w:proofErr w:type="gramEnd"/>
      <w:r w:rsid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 xml:space="preserve"> </w:t>
      </w:r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and</w:t>
      </w:r>
      <w:r w:rsid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 xml:space="preserve"> </w:t>
      </w:r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culturally</w:t>
      </w:r>
      <w:r w:rsid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 xml:space="preserve"> </w:t>
      </w:r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acceptable</w:t>
      </w:r>
      <w:r w:rsid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 xml:space="preserve"> </w:t>
      </w:r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food</w:t>
      </w:r>
      <w:r w:rsid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 xml:space="preserve"> </w:t>
      </w:r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and</w:t>
      </w:r>
      <w:r w:rsid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 xml:space="preserve"> </w:t>
      </w:r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beverages</w:t>
      </w:r>
      <w:r w:rsid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 xml:space="preserve"> </w:t>
      </w:r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that</w:t>
      </w:r>
      <w:r w:rsid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 xml:space="preserve"> </w:t>
      </w:r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are</w:t>
      </w:r>
      <w:r w:rsid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 xml:space="preserve"> </w:t>
      </w:r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accepted</w:t>
      </w:r>
      <w:r w:rsid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 xml:space="preserve"> </w:t>
      </w:r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to</w:t>
      </w:r>
      <w:r w:rsid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 xml:space="preserve"> </w:t>
      </w:r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all</w:t>
      </w:r>
      <w:r w:rsid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 xml:space="preserve"> </w:t>
      </w:r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and</w:t>
      </w:r>
      <w:r w:rsid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 xml:space="preserve"> </w:t>
      </w:r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aligned</w:t>
      </w:r>
      <w:r w:rsid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 xml:space="preserve"> </w:t>
      </w:r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with</w:t>
      </w:r>
      <w:r w:rsid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 xml:space="preserve"> </w:t>
      </w:r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recognised</w:t>
      </w:r>
      <w:r w:rsid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 xml:space="preserve"> </w:t>
      </w:r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sustainable</w:t>
      </w:r>
      <w:r w:rsid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 xml:space="preserve"> </w:t>
      </w:r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procurement</w:t>
      </w:r>
      <w:r w:rsid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 xml:space="preserve"> </w:t>
      </w:r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practices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.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Specifically,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work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completed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under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this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project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will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inform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a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roadmap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(key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output)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towards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achievement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of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the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goal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746930">
        <w:rPr>
          <w:rFonts w:ascii="Calibri" w:hAnsi="Calibri" w:cs="Calibri"/>
          <w:color w:val="auto"/>
          <w:sz w:val="22"/>
          <w:szCs w:val="22"/>
          <w:lang w:val="en-AU"/>
        </w:rPr>
        <w:t>of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100%</w:t>
      </w:r>
      <w:r w:rsid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 xml:space="preserve"> </w:t>
      </w:r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of</w:t>
      </w:r>
      <w:r w:rsid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 xml:space="preserve"> </w:t>
      </w:r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food</w:t>
      </w:r>
      <w:r w:rsid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 xml:space="preserve"> </w:t>
      </w:r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and</w:t>
      </w:r>
      <w:r w:rsid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 xml:space="preserve"> </w:t>
      </w:r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beverage</w:t>
      </w:r>
      <w:r w:rsid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 xml:space="preserve"> </w:t>
      </w:r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items</w:t>
      </w:r>
      <w:r w:rsid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 xml:space="preserve"> </w:t>
      </w:r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sold</w:t>
      </w:r>
      <w:r w:rsid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 xml:space="preserve"> </w:t>
      </w:r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in</w:t>
      </w:r>
      <w:r w:rsid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 xml:space="preserve"> </w:t>
      </w:r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University</w:t>
      </w:r>
      <w:r w:rsid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 xml:space="preserve"> </w:t>
      </w:r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owned</w:t>
      </w:r>
      <w:r w:rsid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 xml:space="preserve"> </w:t>
      </w:r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or</w:t>
      </w:r>
      <w:r w:rsid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 xml:space="preserve"> </w:t>
      </w:r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leased</w:t>
      </w:r>
      <w:r w:rsid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 xml:space="preserve"> </w:t>
      </w:r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outlets</w:t>
      </w:r>
      <w:r w:rsid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 xml:space="preserve"> </w:t>
      </w:r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to</w:t>
      </w:r>
      <w:r w:rsid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 xml:space="preserve"> </w:t>
      </w:r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be</w:t>
      </w:r>
      <w:r w:rsid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 xml:space="preserve"> </w:t>
      </w:r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ethically</w:t>
      </w:r>
      <w:r w:rsid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 xml:space="preserve"> </w:t>
      </w:r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and</w:t>
      </w:r>
      <w:r w:rsid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 xml:space="preserve"> </w:t>
      </w:r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sustainably</w:t>
      </w:r>
      <w:r w:rsid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 xml:space="preserve"> </w:t>
      </w:r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sourced</w:t>
      </w:r>
      <w:r w:rsid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 xml:space="preserve"> </w:t>
      </w:r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by</w:t>
      </w:r>
      <w:r w:rsid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 xml:space="preserve"> </w:t>
      </w:r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2025,</w:t>
      </w:r>
      <w:r w:rsid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 xml:space="preserve"> </w:t>
      </w:r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including</w:t>
      </w:r>
      <w:r w:rsid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 xml:space="preserve"> </w:t>
      </w:r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promoting</w:t>
      </w:r>
      <w:r w:rsid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 xml:space="preserve"> </w:t>
      </w:r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purchasing</w:t>
      </w:r>
      <w:r w:rsid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 xml:space="preserve"> </w:t>
      </w:r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relationships</w:t>
      </w:r>
      <w:r w:rsid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 xml:space="preserve"> </w:t>
      </w:r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with,</w:t>
      </w:r>
      <w:r w:rsid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 xml:space="preserve"> </w:t>
      </w:r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and</w:t>
      </w:r>
      <w:r w:rsid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 xml:space="preserve"> </w:t>
      </w:r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support</w:t>
      </w:r>
      <w:r w:rsid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 xml:space="preserve"> </w:t>
      </w:r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for,</w:t>
      </w:r>
      <w:r w:rsid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 xml:space="preserve"> </w:t>
      </w:r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local</w:t>
      </w:r>
      <w:r w:rsid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 xml:space="preserve"> </w:t>
      </w:r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food</w:t>
      </w:r>
      <w:r w:rsid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 xml:space="preserve"> </w:t>
      </w:r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producers,</w:t>
      </w:r>
      <w:r w:rsid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 xml:space="preserve"> </w:t>
      </w:r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and</w:t>
      </w:r>
      <w:r w:rsid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 xml:space="preserve"> </w:t>
      </w:r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expanding</w:t>
      </w:r>
      <w:r w:rsid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 xml:space="preserve"> </w:t>
      </w:r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the</w:t>
      </w:r>
      <w:r w:rsid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 xml:space="preserve"> </w:t>
      </w:r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availability</w:t>
      </w:r>
      <w:r w:rsid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 xml:space="preserve"> </w:t>
      </w:r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of</w:t>
      </w:r>
      <w:r w:rsid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 xml:space="preserve"> </w:t>
      </w:r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vegan</w:t>
      </w:r>
      <w:r w:rsid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 xml:space="preserve"> </w:t>
      </w:r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and</w:t>
      </w:r>
      <w:r w:rsid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 xml:space="preserve"> </w:t>
      </w:r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vegetarian</w:t>
      </w:r>
      <w:r w:rsid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 xml:space="preserve"> </w:t>
      </w:r>
      <w:r w:rsidRP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>options</w:t>
      </w:r>
      <w:r w:rsidR="006E3100">
        <w:rPr>
          <w:rFonts w:ascii="Calibri" w:hAnsi="Calibri" w:cs="Calibri"/>
          <w:i/>
          <w:iCs/>
          <w:color w:val="auto"/>
          <w:sz w:val="22"/>
          <w:szCs w:val="22"/>
          <w:lang w:val="en-AU"/>
        </w:rPr>
        <w:t xml:space="preserve">, </w:t>
      </w:r>
      <w:r w:rsidR="006E3100" w:rsidRPr="006E3100">
        <w:rPr>
          <w:rFonts w:ascii="Calibri" w:hAnsi="Calibri" w:cs="Calibri"/>
          <w:color w:val="auto"/>
          <w:sz w:val="22"/>
          <w:szCs w:val="22"/>
          <w:lang w:val="en-AU"/>
        </w:rPr>
        <w:t>identified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="006E3100" w:rsidRPr="006E3100">
        <w:rPr>
          <w:rFonts w:ascii="Calibri" w:hAnsi="Calibri" w:cs="Calibri"/>
          <w:color w:val="auto"/>
          <w:sz w:val="22"/>
          <w:szCs w:val="22"/>
          <w:lang w:val="en-AU"/>
        </w:rPr>
        <w:t>in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the </w:t>
      </w:r>
      <w:r w:rsidR="006E3100" w:rsidRPr="006E3100">
        <w:rPr>
          <w:rFonts w:ascii="Calibri" w:hAnsi="Calibri" w:cs="Calibri"/>
          <w:color w:val="auto"/>
          <w:sz w:val="22"/>
          <w:szCs w:val="22"/>
          <w:lang w:val="en-AU"/>
        </w:rPr>
        <w:t>University’s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="006E3100" w:rsidRPr="006E3100">
        <w:rPr>
          <w:rFonts w:ascii="Calibri" w:hAnsi="Calibri" w:cs="Calibri"/>
          <w:color w:val="auto"/>
          <w:sz w:val="22"/>
          <w:szCs w:val="22"/>
          <w:lang w:val="en-AU"/>
        </w:rPr>
        <w:t>Sustainability</w:t>
      </w:r>
      <w:r w:rsidR="006E3100">
        <w:rPr>
          <w:rFonts w:ascii="Calibri" w:hAnsi="Calibri" w:cs="Calibri"/>
          <w:color w:val="auto"/>
          <w:sz w:val="22"/>
          <w:szCs w:val="22"/>
          <w:lang w:val="en-AU"/>
        </w:rPr>
        <w:t xml:space="preserve"> </w:t>
      </w:r>
      <w:r w:rsidR="006E3100" w:rsidRPr="006E3100">
        <w:rPr>
          <w:rFonts w:ascii="Calibri" w:hAnsi="Calibri" w:cs="Calibri"/>
          <w:color w:val="auto"/>
          <w:sz w:val="22"/>
          <w:szCs w:val="22"/>
          <w:lang w:val="en-AU"/>
        </w:rPr>
        <w:t>Strategy.</w:t>
      </w:r>
    </w:p>
    <w:p w14:paraId="32EA1DA2" w14:textId="77777777" w:rsidR="00746930" w:rsidRPr="005A682F" w:rsidRDefault="00746930" w:rsidP="00746930">
      <w:pPr>
        <w:pStyle w:val="Default"/>
        <w:rPr>
          <w:rFonts w:ascii="Calibri" w:hAnsi="Calibri" w:cs="Calibri"/>
          <w:sz w:val="22"/>
          <w:szCs w:val="22"/>
        </w:rPr>
      </w:pPr>
    </w:p>
    <w:p w14:paraId="108876ED" w14:textId="72F4A497" w:rsidR="00AB05CF" w:rsidRPr="00507463" w:rsidRDefault="00AB05CF" w:rsidP="00507463">
      <w:pPr>
        <w:pStyle w:val="Heading2"/>
      </w:pPr>
      <w:r w:rsidRPr="00507463">
        <w:t>Project</w:t>
      </w:r>
      <w:r w:rsidR="006E3100">
        <w:t xml:space="preserve"> </w:t>
      </w:r>
      <w:r w:rsidRPr="00507463">
        <w:t>description</w:t>
      </w:r>
    </w:p>
    <w:p w14:paraId="28C8ECDF" w14:textId="1B1B9553" w:rsidR="006E3100" w:rsidRDefault="006E3100" w:rsidP="006E3100">
      <w:pPr>
        <w:rPr>
          <w:rFonts w:ascii="Calibri" w:eastAsia="Times New Roman" w:hAnsi="Calibri" w:cs="Calibri"/>
          <w:color w:val="000000"/>
          <w:lang w:val="en-GB" w:eastAsia="en-GB"/>
        </w:rPr>
      </w:pPr>
      <w:r w:rsidRPr="006E3100">
        <w:rPr>
          <w:rFonts w:ascii="Calibri" w:eastAsia="Times New Roman" w:hAnsi="Calibri" w:cs="Calibri"/>
          <w:color w:val="000000"/>
          <w:lang w:val="en-GB" w:eastAsia="en-GB"/>
        </w:rPr>
        <w:t>This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project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seeks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analysis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and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consultation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with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subject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matter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experts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and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relevant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University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stakeholders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to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inform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behaviour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change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initiatives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and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engagement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with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the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academic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and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broader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University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community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to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remove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barriers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to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improved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availability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and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variety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of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sustainable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food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options,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and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the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uptake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of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these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by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students,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proofErr w:type="gramStart"/>
      <w:r w:rsidRPr="006E3100">
        <w:rPr>
          <w:rFonts w:ascii="Calibri" w:eastAsia="Times New Roman" w:hAnsi="Calibri" w:cs="Calibri"/>
          <w:color w:val="000000"/>
          <w:lang w:val="en-GB" w:eastAsia="en-GB"/>
        </w:rPr>
        <w:t>staff</w:t>
      </w:r>
      <w:proofErr w:type="gramEnd"/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and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the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university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community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on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our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campuses.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</w:p>
    <w:p w14:paraId="4600C02C" w14:textId="77777777" w:rsidR="006E3100" w:rsidRDefault="006E3100" w:rsidP="006E3100">
      <w:pPr>
        <w:rPr>
          <w:rFonts w:ascii="Calibri" w:eastAsia="Times New Roman" w:hAnsi="Calibri" w:cs="Calibri"/>
          <w:color w:val="000000"/>
          <w:lang w:val="en-GB" w:eastAsia="en-GB"/>
        </w:rPr>
      </w:pPr>
    </w:p>
    <w:p w14:paraId="6039BAEE" w14:textId="1DF5877E" w:rsidR="006E3100" w:rsidRPr="006E3100" w:rsidRDefault="006E3100" w:rsidP="006E3100">
      <w:pPr>
        <w:rPr>
          <w:rFonts w:ascii="Calibri" w:eastAsia="Times New Roman" w:hAnsi="Calibri" w:cs="Calibri"/>
          <w:color w:val="000000"/>
          <w:lang w:eastAsia="en-GB"/>
        </w:rPr>
      </w:pPr>
      <w:r w:rsidRPr="006E3100">
        <w:rPr>
          <w:rFonts w:ascii="Calibri" w:eastAsia="Times New Roman" w:hAnsi="Calibri" w:cs="Calibri"/>
          <w:color w:val="000000"/>
          <w:lang w:val="en-GB" w:eastAsia="en-GB"/>
        </w:rPr>
        <w:t>Strategy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12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in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the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University’s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Sustainability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Strategy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commits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us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to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“</w:t>
      </w:r>
      <w:r w:rsidRPr="006E3100">
        <w:rPr>
          <w:rFonts w:ascii="Calibri" w:eastAsia="Times New Roman" w:hAnsi="Calibri" w:cs="Calibri"/>
          <w:i/>
          <w:iCs/>
          <w:color w:val="000000"/>
          <w:lang w:val="en-GB" w:eastAsia="en-GB"/>
        </w:rPr>
        <w:t>provide</w:t>
      </w:r>
      <w:r>
        <w:rPr>
          <w:rFonts w:ascii="Calibri" w:eastAsia="Times New Roman" w:hAnsi="Calibri" w:cs="Calibri"/>
          <w:i/>
          <w:iCs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i/>
          <w:iCs/>
          <w:color w:val="000000"/>
          <w:lang w:val="en-GB" w:eastAsia="en-GB"/>
        </w:rPr>
        <w:t>affordable,</w:t>
      </w:r>
      <w:r>
        <w:rPr>
          <w:rFonts w:ascii="Calibri" w:eastAsia="Times New Roman" w:hAnsi="Calibri" w:cs="Calibri"/>
          <w:i/>
          <w:iCs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i/>
          <w:iCs/>
          <w:color w:val="000000"/>
          <w:lang w:val="en-GB" w:eastAsia="en-GB"/>
        </w:rPr>
        <w:t>healthy</w:t>
      </w:r>
      <w:r>
        <w:rPr>
          <w:rFonts w:ascii="Calibri" w:eastAsia="Times New Roman" w:hAnsi="Calibri" w:cs="Calibri"/>
          <w:i/>
          <w:iCs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i/>
          <w:iCs/>
          <w:color w:val="000000"/>
          <w:lang w:val="en-GB" w:eastAsia="en-GB"/>
        </w:rPr>
        <w:t>and</w:t>
      </w:r>
      <w:r>
        <w:rPr>
          <w:rFonts w:ascii="Calibri" w:eastAsia="Times New Roman" w:hAnsi="Calibri" w:cs="Calibri"/>
          <w:i/>
          <w:iCs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i/>
          <w:iCs/>
          <w:color w:val="000000"/>
          <w:lang w:val="en-GB" w:eastAsia="en-GB"/>
        </w:rPr>
        <w:t>culturally</w:t>
      </w:r>
      <w:r>
        <w:rPr>
          <w:rFonts w:ascii="Calibri" w:eastAsia="Times New Roman" w:hAnsi="Calibri" w:cs="Calibri"/>
          <w:i/>
          <w:iCs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i/>
          <w:iCs/>
          <w:color w:val="000000"/>
          <w:lang w:val="en-GB" w:eastAsia="en-GB"/>
        </w:rPr>
        <w:t>acceptable</w:t>
      </w:r>
      <w:r>
        <w:rPr>
          <w:rFonts w:ascii="Calibri" w:eastAsia="Times New Roman" w:hAnsi="Calibri" w:cs="Calibri"/>
          <w:i/>
          <w:iCs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i/>
          <w:iCs/>
          <w:color w:val="000000"/>
          <w:lang w:val="en-GB" w:eastAsia="en-GB"/>
        </w:rPr>
        <w:t>food</w:t>
      </w:r>
      <w:r>
        <w:rPr>
          <w:rFonts w:ascii="Calibri" w:eastAsia="Times New Roman" w:hAnsi="Calibri" w:cs="Calibri"/>
          <w:i/>
          <w:iCs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i/>
          <w:iCs/>
          <w:color w:val="000000"/>
          <w:lang w:val="en-GB" w:eastAsia="en-GB"/>
        </w:rPr>
        <w:t>and</w:t>
      </w:r>
      <w:r>
        <w:rPr>
          <w:rFonts w:ascii="Calibri" w:eastAsia="Times New Roman" w:hAnsi="Calibri" w:cs="Calibri"/>
          <w:i/>
          <w:iCs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i/>
          <w:iCs/>
          <w:color w:val="000000"/>
          <w:lang w:val="en-GB" w:eastAsia="en-GB"/>
        </w:rPr>
        <w:t>beverages</w:t>
      </w:r>
      <w:r>
        <w:rPr>
          <w:rFonts w:ascii="Calibri" w:eastAsia="Times New Roman" w:hAnsi="Calibri" w:cs="Calibri"/>
          <w:i/>
          <w:iCs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i/>
          <w:iCs/>
          <w:color w:val="000000"/>
          <w:lang w:val="en-GB" w:eastAsia="en-GB"/>
        </w:rPr>
        <w:t>that</w:t>
      </w:r>
      <w:r>
        <w:rPr>
          <w:rFonts w:ascii="Calibri" w:eastAsia="Times New Roman" w:hAnsi="Calibri" w:cs="Calibri"/>
          <w:i/>
          <w:iCs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i/>
          <w:iCs/>
          <w:color w:val="000000"/>
          <w:lang w:val="en-GB" w:eastAsia="en-GB"/>
        </w:rPr>
        <w:t>are</w:t>
      </w:r>
      <w:r>
        <w:rPr>
          <w:rFonts w:ascii="Calibri" w:eastAsia="Times New Roman" w:hAnsi="Calibri" w:cs="Calibri"/>
          <w:i/>
          <w:iCs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i/>
          <w:iCs/>
          <w:color w:val="000000"/>
          <w:lang w:val="en-GB" w:eastAsia="en-GB"/>
        </w:rPr>
        <w:t>accepted</w:t>
      </w:r>
      <w:r>
        <w:rPr>
          <w:rFonts w:ascii="Calibri" w:eastAsia="Times New Roman" w:hAnsi="Calibri" w:cs="Calibri"/>
          <w:i/>
          <w:iCs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i/>
          <w:iCs/>
          <w:color w:val="000000"/>
          <w:lang w:val="en-GB" w:eastAsia="en-GB"/>
        </w:rPr>
        <w:t>to</w:t>
      </w:r>
      <w:r>
        <w:rPr>
          <w:rFonts w:ascii="Calibri" w:eastAsia="Times New Roman" w:hAnsi="Calibri" w:cs="Calibri"/>
          <w:i/>
          <w:iCs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i/>
          <w:iCs/>
          <w:color w:val="000000"/>
          <w:lang w:val="en-GB" w:eastAsia="en-GB"/>
        </w:rPr>
        <w:t>all</w:t>
      </w:r>
      <w:r>
        <w:rPr>
          <w:rFonts w:ascii="Calibri" w:eastAsia="Times New Roman" w:hAnsi="Calibri" w:cs="Calibri"/>
          <w:i/>
          <w:iCs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i/>
          <w:iCs/>
          <w:color w:val="000000"/>
          <w:lang w:val="en-GB" w:eastAsia="en-GB"/>
        </w:rPr>
        <w:t>and</w:t>
      </w:r>
      <w:r>
        <w:rPr>
          <w:rFonts w:ascii="Calibri" w:eastAsia="Times New Roman" w:hAnsi="Calibri" w:cs="Calibri"/>
          <w:i/>
          <w:iCs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i/>
          <w:iCs/>
          <w:color w:val="000000"/>
          <w:lang w:val="en-GB" w:eastAsia="en-GB"/>
        </w:rPr>
        <w:t>aligned</w:t>
      </w:r>
      <w:r>
        <w:rPr>
          <w:rFonts w:ascii="Calibri" w:eastAsia="Times New Roman" w:hAnsi="Calibri" w:cs="Calibri"/>
          <w:i/>
          <w:iCs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i/>
          <w:iCs/>
          <w:color w:val="000000"/>
          <w:lang w:val="en-GB" w:eastAsia="en-GB"/>
        </w:rPr>
        <w:t>with</w:t>
      </w:r>
      <w:r>
        <w:rPr>
          <w:rFonts w:ascii="Calibri" w:eastAsia="Times New Roman" w:hAnsi="Calibri" w:cs="Calibri"/>
          <w:i/>
          <w:iCs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i/>
          <w:iCs/>
          <w:color w:val="000000"/>
          <w:lang w:val="en-GB" w:eastAsia="en-GB"/>
        </w:rPr>
        <w:t>recognised</w:t>
      </w:r>
      <w:r>
        <w:rPr>
          <w:rFonts w:ascii="Calibri" w:eastAsia="Times New Roman" w:hAnsi="Calibri" w:cs="Calibri"/>
          <w:i/>
          <w:iCs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i/>
          <w:iCs/>
          <w:color w:val="000000"/>
          <w:lang w:val="en-GB" w:eastAsia="en-GB"/>
        </w:rPr>
        <w:t>sustainable</w:t>
      </w:r>
      <w:r>
        <w:rPr>
          <w:rFonts w:ascii="Calibri" w:eastAsia="Times New Roman" w:hAnsi="Calibri" w:cs="Calibri"/>
          <w:i/>
          <w:iCs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i/>
          <w:iCs/>
          <w:color w:val="000000"/>
          <w:lang w:val="en-GB" w:eastAsia="en-GB"/>
        </w:rPr>
        <w:t>procurement</w:t>
      </w:r>
      <w:r>
        <w:rPr>
          <w:rFonts w:ascii="Calibri" w:eastAsia="Times New Roman" w:hAnsi="Calibri" w:cs="Calibri"/>
          <w:i/>
          <w:iCs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i/>
          <w:iCs/>
          <w:color w:val="000000"/>
          <w:lang w:val="en-GB" w:eastAsia="en-GB"/>
        </w:rPr>
        <w:t>practices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”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with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a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target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of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i/>
          <w:iCs/>
          <w:color w:val="000000"/>
          <w:lang w:eastAsia="en-GB"/>
        </w:rPr>
        <w:t>“100%</w:t>
      </w:r>
      <w:r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i/>
          <w:iCs/>
          <w:color w:val="000000"/>
          <w:lang w:eastAsia="en-GB"/>
        </w:rPr>
        <w:t>of</w:t>
      </w:r>
      <w:r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i/>
          <w:iCs/>
          <w:color w:val="000000"/>
          <w:lang w:eastAsia="en-GB"/>
        </w:rPr>
        <w:t>food</w:t>
      </w:r>
      <w:r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i/>
          <w:iCs/>
          <w:color w:val="000000"/>
          <w:lang w:eastAsia="en-GB"/>
        </w:rPr>
        <w:t>and</w:t>
      </w:r>
      <w:r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i/>
          <w:iCs/>
          <w:color w:val="000000"/>
          <w:lang w:eastAsia="en-GB"/>
        </w:rPr>
        <w:t>beverage</w:t>
      </w:r>
      <w:r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i/>
          <w:iCs/>
          <w:color w:val="000000"/>
          <w:lang w:eastAsia="en-GB"/>
        </w:rPr>
        <w:t>items</w:t>
      </w:r>
      <w:r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i/>
          <w:iCs/>
          <w:color w:val="000000"/>
          <w:lang w:eastAsia="en-GB"/>
        </w:rPr>
        <w:t>sold</w:t>
      </w:r>
      <w:r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i/>
          <w:iCs/>
          <w:color w:val="000000"/>
          <w:lang w:eastAsia="en-GB"/>
        </w:rPr>
        <w:t>in</w:t>
      </w:r>
      <w:r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i/>
          <w:iCs/>
          <w:color w:val="000000"/>
          <w:lang w:eastAsia="en-GB"/>
        </w:rPr>
        <w:t>University</w:t>
      </w:r>
      <w:r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i/>
          <w:iCs/>
          <w:color w:val="000000"/>
          <w:lang w:eastAsia="en-GB"/>
        </w:rPr>
        <w:t>owned</w:t>
      </w:r>
      <w:r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i/>
          <w:iCs/>
          <w:color w:val="000000"/>
          <w:lang w:eastAsia="en-GB"/>
        </w:rPr>
        <w:t>or</w:t>
      </w:r>
      <w:r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i/>
          <w:iCs/>
          <w:color w:val="000000"/>
          <w:lang w:eastAsia="en-GB"/>
        </w:rPr>
        <w:t>leased</w:t>
      </w:r>
      <w:r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i/>
          <w:iCs/>
          <w:color w:val="000000"/>
          <w:lang w:eastAsia="en-GB"/>
        </w:rPr>
        <w:t>outlets</w:t>
      </w:r>
      <w:r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i/>
          <w:iCs/>
          <w:color w:val="000000"/>
          <w:lang w:eastAsia="en-GB"/>
        </w:rPr>
        <w:t>to</w:t>
      </w:r>
      <w:r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i/>
          <w:iCs/>
          <w:color w:val="000000"/>
          <w:lang w:eastAsia="en-GB"/>
        </w:rPr>
        <w:t>be</w:t>
      </w:r>
      <w:r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i/>
          <w:iCs/>
          <w:color w:val="000000"/>
          <w:lang w:eastAsia="en-GB"/>
        </w:rPr>
        <w:t>ethically</w:t>
      </w:r>
      <w:r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i/>
          <w:iCs/>
          <w:color w:val="000000"/>
          <w:lang w:eastAsia="en-GB"/>
        </w:rPr>
        <w:t>and</w:t>
      </w:r>
      <w:r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i/>
          <w:iCs/>
          <w:color w:val="000000"/>
          <w:lang w:eastAsia="en-GB"/>
        </w:rPr>
        <w:t>sustainably</w:t>
      </w:r>
      <w:r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i/>
          <w:iCs/>
          <w:color w:val="000000"/>
          <w:lang w:eastAsia="en-GB"/>
        </w:rPr>
        <w:t>sourced</w:t>
      </w:r>
      <w:r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i/>
          <w:iCs/>
          <w:color w:val="000000"/>
          <w:lang w:eastAsia="en-GB"/>
        </w:rPr>
        <w:t>by</w:t>
      </w:r>
      <w:r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i/>
          <w:iCs/>
          <w:color w:val="000000"/>
          <w:lang w:eastAsia="en-GB"/>
        </w:rPr>
        <w:t>2025,</w:t>
      </w:r>
      <w:r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i/>
          <w:iCs/>
          <w:color w:val="000000"/>
          <w:lang w:eastAsia="en-GB"/>
        </w:rPr>
        <w:t>including</w:t>
      </w:r>
      <w:r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i/>
          <w:iCs/>
          <w:color w:val="000000"/>
          <w:lang w:eastAsia="en-GB"/>
        </w:rPr>
        <w:t>promoting</w:t>
      </w:r>
      <w:r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i/>
          <w:iCs/>
          <w:color w:val="000000"/>
          <w:lang w:eastAsia="en-GB"/>
        </w:rPr>
        <w:t>purchasing</w:t>
      </w:r>
      <w:r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i/>
          <w:iCs/>
          <w:color w:val="000000"/>
          <w:lang w:eastAsia="en-GB"/>
        </w:rPr>
        <w:t>relationships</w:t>
      </w:r>
      <w:r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i/>
          <w:iCs/>
          <w:color w:val="000000"/>
          <w:lang w:eastAsia="en-GB"/>
        </w:rPr>
        <w:t>with,</w:t>
      </w:r>
      <w:r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i/>
          <w:iCs/>
          <w:color w:val="000000"/>
          <w:lang w:eastAsia="en-GB"/>
        </w:rPr>
        <w:t>and</w:t>
      </w:r>
      <w:r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i/>
          <w:iCs/>
          <w:color w:val="000000"/>
          <w:lang w:eastAsia="en-GB"/>
        </w:rPr>
        <w:t>support</w:t>
      </w:r>
      <w:r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i/>
          <w:iCs/>
          <w:color w:val="000000"/>
          <w:lang w:eastAsia="en-GB"/>
        </w:rPr>
        <w:t>for,</w:t>
      </w:r>
      <w:r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i/>
          <w:iCs/>
          <w:color w:val="000000"/>
          <w:lang w:eastAsia="en-GB"/>
        </w:rPr>
        <w:t>local</w:t>
      </w:r>
      <w:r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i/>
          <w:iCs/>
          <w:color w:val="000000"/>
          <w:lang w:eastAsia="en-GB"/>
        </w:rPr>
        <w:t>food</w:t>
      </w:r>
      <w:r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i/>
          <w:iCs/>
          <w:color w:val="000000"/>
          <w:lang w:eastAsia="en-GB"/>
        </w:rPr>
        <w:t>producers,</w:t>
      </w:r>
      <w:r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i/>
          <w:iCs/>
          <w:color w:val="000000"/>
          <w:lang w:eastAsia="en-GB"/>
        </w:rPr>
        <w:t>and</w:t>
      </w:r>
      <w:r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i/>
          <w:iCs/>
          <w:color w:val="000000"/>
          <w:lang w:eastAsia="en-GB"/>
        </w:rPr>
        <w:t>expanding</w:t>
      </w:r>
      <w:r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i/>
          <w:iCs/>
          <w:color w:val="000000"/>
          <w:lang w:eastAsia="en-GB"/>
        </w:rPr>
        <w:t>the</w:t>
      </w:r>
      <w:r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i/>
          <w:iCs/>
          <w:color w:val="000000"/>
          <w:lang w:eastAsia="en-GB"/>
        </w:rPr>
        <w:t>availability</w:t>
      </w:r>
      <w:r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i/>
          <w:iCs/>
          <w:color w:val="000000"/>
          <w:lang w:eastAsia="en-GB"/>
        </w:rPr>
        <w:t>of</w:t>
      </w:r>
      <w:r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i/>
          <w:iCs/>
          <w:color w:val="000000"/>
          <w:lang w:eastAsia="en-GB"/>
        </w:rPr>
        <w:t>vegan</w:t>
      </w:r>
      <w:r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i/>
          <w:iCs/>
          <w:color w:val="000000"/>
          <w:lang w:eastAsia="en-GB"/>
        </w:rPr>
        <w:t>and</w:t>
      </w:r>
      <w:r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i/>
          <w:iCs/>
          <w:color w:val="000000"/>
          <w:lang w:eastAsia="en-GB"/>
        </w:rPr>
        <w:t>vegetarian</w:t>
      </w:r>
      <w:r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i/>
          <w:iCs/>
          <w:color w:val="000000"/>
          <w:lang w:eastAsia="en-GB"/>
        </w:rPr>
        <w:t>options”.</w:t>
      </w:r>
    </w:p>
    <w:p w14:paraId="21C538FE" w14:textId="2A759989" w:rsidR="006E3100" w:rsidRPr="006E3100" w:rsidRDefault="006E3100" w:rsidP="006E3100">
      <w:p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</w:p>
    <w:p w14:paraId="26283DC5" w14:textId="2E7B196E" w:rsidR="006E3100" w:rsidRPr="006E3100" w:rsidRDefault="006E3100" w:rsidP="006E3100">
      <w:pPr>
        <w:rPr>
          <w:rFonts w:ascii="Calibri" w:eastAsia="Times New Roman" w:hAnsi="Calibri" w:cs="Calibri"/>
          <w:color w:val="000000"/>
          <w:lang w:eastAsia="en-GB"/>
        </w:rPr>
      </w:pPr>
      <w:r w:rsidRPr="006E3100">
        <w:rPr>
          <w:rFonts w:ascii="Calibri" w:eastAsia="Times New Roman" w:hAnsi="Calibri" w:cs="Calibri"/>
          <w:color w:val="000000"/>
          <w:lang w:val="en-GB" w:eastAsia="en-GB"/>
        </w:rPr>
        <w:t>A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key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foundation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of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this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project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will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be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to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gain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a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better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understanding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of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the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University’s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current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state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–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including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food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choices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of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students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and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staff,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preferences,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motivations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and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choices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behind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current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purchase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and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consumption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practices,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and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identification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of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any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barriers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that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exist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(within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the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University,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the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sector,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environments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etc</w:t>
      </w:r>
      <w:r w:rsidR="005F2CE0">
        <w:rPr>
          <w:rFonts w:ascii="Calibri" w:eastAsia="Times New Roman" w:hAnsi="Calibri" w:cs="Calibri"/>
          <w:color w:val="000000"/>
          <w:lang w:val="en-GB" w:eastAsia="en-GB"/>
        </w:rPr>
        <w:t>.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)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which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slow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down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or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prevent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sustainable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behaviours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and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choices.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Identification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of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our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future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state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–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defining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how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we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want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to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act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and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conduct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business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in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future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(including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purchasing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relationships),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will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also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be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supported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by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current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research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and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best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practise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models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and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practises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that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are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currently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being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trialled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and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implemented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within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the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sector,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or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other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industries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more</w:t>
      </w:r>
      <w:r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val="en-GB" w:eastAsia="en-GB"/>
        </w:rPr>
        <w:t>broadly.</w:t>
      </w:r>
    </w:p>
    <w:p w14:paraId="70D66BB5" w14:textId="7007FE5F" w:rsidR="006E3100" w:rsidRPr="006E3100" w:rsidRDefault="006E3100" w:rsidP="006E3100">
      <w:p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</w:p>
    <w:p w14:paraId="6CEEE0FC" w14:textId="044D15AE" w:rsidR="006E3100" w:rsidRPr="006E3100" w:rsidRDefault="006E3100" w:rsidP="006E3100">
      <w:pPr>
        <w:rPr>
          <w:rFonts w:ascii="Calibri" w:eastAsia="Times New Roman" w:hAnsi="Calibri" w:cs="Calibri"/>
          <w:color w:val="000000"/>
          <w:lang w:eastAsia="en-GB"/>
        </w:rPr>
      </w:pPr>
      <w:r w:rsidRPr="006E3100">
        <w:rPr>
          <w:rFonts w:ascii="Calibri" w:eastAsia="Times New Roman" w:hAnsi="Calibri" w:cs="Calibri"/>
          <w:color w:val="000000"/>
          <w:lang w:eastAsia="en-GB"/>
        </w:rPr>
        <w:t>Some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initial,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basic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considerations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and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questions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raised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within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Sustainability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team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discussions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include:</w:t>
      </w:r>
    </w:p>
    <w:p w14:paraId="233A027C" w14:textId="3AF64E99" w:rsidR="006E3100" w:rsidRPr="006E3100" w:rsidRDefault="006E3100" w:rsidP="006E3100">
      <w:pPr>
        <w:numPr>
          <w:ilvl w:val="0"/>
          <w:numId w:val="9"/>
        </w:numPr>
        <w:textAlignment w:val="center"/>
        <w:rPr>
          <w:rFonts w:ascii="Calibri" w:eastAsia="Times New Roman" w:hAnsi="Calibri" w:cs="Calibri"/>
          <w:color w:val="000000"/>
          <w:lang w:eastAsia="en-GB"/>
        </w:rPr>
      </w:pPr>
      <w:r w:rsidRPr="006E3100">
        <w:rPr>
          <w:rFonts w:ascii="Calibri" w:eastAsia="Times New Roman" w:hAnsi="Calibri" w:cs="Calibri"/>
          <w:color w:val="000000"/>
          <w:lang w:eastAsia="en-GB"/>
        </w:rPr>
        <w:lastRenderedPageBreak/>
        <w:t>How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do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we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define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ethical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and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sustainable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food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choices</w:t>
      </w:r>
      <w:r w:rsidR="005F2CE0">
        <w:rPr>
          <w:rFonts w:ascii="Calibri" w:eastAsia="Times New Roman" w:hAnsi="Calibri" w:cs="Calibri"/>
          <w:color w:val="000000"/>
          <w:lang w:eastAsia="en-GB"/>
        </w:rPr>
        <w:t>?</w:t>
      </w:r>
    </w:p>
    <w:p w14:paraId="037E07EC" w14:textId="248DE625" w:rsidR="006E3100" w:rsidRPr="006E3100" w:rsidRDefault="006E3100" w:rsidP="006E3100">
      <w:pPr>
        <w:numPr>
          <w:ilvl w:val="0"/>
          <w:numId w:val="9"/>
        </w:numPr>
        <w:textAlignment w:val="center"/>
        <w:rPr>
          <w:rFonts w:ascii="Calibri" w:eastAsia="Times New Roman" w:hAnsi="Calibri" w:cs="Calibri"/>
          <w:color w:val="000000"/>
          <w:lang w:eastAsia="en-GB"/>
        </w:rPr>
      </w:pPr>
      <w:r w:rsidRPr="006E3100">
        <w:rPr>
          <w:rFonts w:ascii="Calibri" w:eastAsia="Times New Roman" w:hAnsi="Calibri" w:cs="Calibri"/>
          <w:color w:val="000000"/>
          <w:lang w:eastAsia="en-GB"/>
        </w:rPr>
        <w:t>How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do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choices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between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home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and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work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differ,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and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what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are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the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factors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and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motivations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that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contribute</w:t>
      </w:r>
      <w:r w:rsidR="005F2CE0">
        <w:rPr>
          <w:rFonts w:ascii="Calibri" w:eastAsia="Times New Roman" w:hAnsi="Calibri" w:cs="Calibri"/>
          <w:color w:val="000000"/>
          <w:lang w:eastAsia="en-GB"/>
        </w:rPr>
        <w:t xml:space="preserve"> to this?</w:t>
      </w:r>
    </w:p>
    <w:p w14:paraId="1502970B" w14:textId="19470D3D" w:rsidR="006E3100" w:rsidRDefault="006E3100" w:rsidP="006E3100">
      <w:pPr>
        <w:numPr>
          <w:ilvl w:val="0"/>
          <w:numId w:val="9"/>
        </w:numPr>
        <w:textAlignment w:val="center"/>
        <w:rPr>
          <w:rFonts w:ascii="Calibri" w:eastAsia="Times New Roman" w:hAnsi="Calibri" w:cs="Calibri"/>
          <w:color w:val="000000"/>
          <w:lang w:eastAsia="en-GB"/>
        </w:rPr>
      </w:pPr>
      <w:r w:rsidRPr="006E3100">
        <w:rPr>
          <w:rFonts w:ascii="Calibri" w:eastAsia="Times New Roman" w:hAnsi="Calibri" w:cs="Calibri"/>
          <w:color w:val="000000"/>
          <w:lang w:eastAsia="en-GB"/>
        </w:rPr>
        <w:t>How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can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producers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and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suppliers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support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efforts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on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campus</w:t>
      </w:r>
      <w:r w:rsidR="005F2CE0">
        <w:rPr>
          <w:rFonts w:ascii="Calibri" w:eastAsia="Times New Roman" w:hAnsi="Calibri" w:cs="Calibri"/>
          <w:color w:val="000000"/>
          <w:lang w:eastAsia="en-GB"/>
        </w:rPr>
        <w:t>?</w:t>
      </w:r>
      <w:r w:rsidR="00D046C6">
        <w:rPr>
          <w:rFonts w:ascii="Calibri" w:eastAsia="Times New Roman" w:hAnsi="Calibri" w:cs="Calibri"/>
          <w:color w:val="000000"/>
          <w:lang w:eastAsia="en-GB"/>
        </w:rPr>
        <w:t xml:space="preserve"> How does the University currently procure its food supply?</w:t>
      </w:r>
    </w:p>
    <w:p w14:paraId="4B2EFC63" w14:textId="68BB7BB8" w:rsidR="00C60F62" w:rsidRPr="006E3100" w:rsidRDefault="00C60F62" w:rsidP="006E3100">
      <w:pPr>
        <w:numPr>
          <w:ilvl w:val="0"/>
          <w:numId w:val="9"/>
        </w:numPr>
        <w:textAlignment w:val="center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What changes have already been made on campus for food choices to be more sustainable? How effective have these initiatives been?</w:t>
      </w:r>
    </w:p>
    <w:p w14:paraId="1F693E37" w14:textId="480EEA3B" w:rsidR="006E3100" w:rsidRDefault="006E3100" w:rsidP="006E3100">
      <w:pPr>
        <w:numPr>
          <w:ilvl w:val="0"/>
          <w:numId w:val="9"/>
        </w:numPr>
        <w:textAlignment w:val="center"/>
        <w:rPr>
          <w:rFonts w:ascii="Calibri" w:eastAsia="Times New Roman" w:hAnsi="Calibri" w:cs="Calibri"/>
          <w:color w:val="000000"/>
          <w:lang w:eastAsia="en-GB"/>
        </w:rPr>
      </w:pPr>
      <w:r w:rsidRPr="006E3100">
        <w:rPr>
          <w:rFonts w:ascii="Calibri" w:eastAsia="Times New Roman" w:hAnsi="Calibri" w:cs="Calibri"/>
          <w:color w:val="000000"/>
          <w:lang w:eastAsia="en-GB"/>
        </w:rPr>
        <w:t>What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are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the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most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compelling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considerations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C60F62">
        <w:rPr>
          <w:rFonts w:ascii="Calibri" w:eastAsia="Times New Roman" w:hAnsi="Calibri" w:cs="Calibri"/>
          <w:color w:val="000000"/>
          <w:lang w:eastAsia="en-GB"/>
        </w:rPr>
        <w:t>with</w:t>
      </w:r>
      <w:r w:rsidRPr="006E3100">
        <w:rPr>
          <w:rFonts w:ascii="Calibri" w:eastAsia="Times New Roman" w:hAnsi="Calibri" w:cs="Calibri"/>
          <w:color w:val="000000"/>
          <w:lang w:eastAsia="en-GB"/>
        </w:rPr>
        <w:t>in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student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and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staff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cohorts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C60F62">
        <w:rPr>
          <w:rFonts w:ascii="Calibri" w:eastAsia="Times New Roman" w:hAnsi="Calibri" w:cs="Calibri"/>
          <w:color w:val="000000"/>
          <w:lang w:eastAsia="en-GB"/>
        </w:rPr>
        <w:t xml:space="preserve">which determine their food purchasing </w:t>
      </w:r>
      <w:r w:rsidRPr="006E3100">
        <w:rPr>
          <w:rFonts w:ascii="Calibri" w:eastAsia="Times New Roman" w:hAnsi="Calibri" w:cs="Calibri"/>
          <w:color w:val="000000"/>
          <w:lang w:eastAsia="en-GB"/>
        </w:rPr>
        <w:t>on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campus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(</w:t>
      </w:r>
      <w:r w:rsidR="00C60F62">
        <w:rPr>
          <w:rFonts w:ascii="Calibri" w:eastAsia="Times New Roman" w:hAnsi="Calibri" w:cs="Calibri"/>
          <w:color w:val="000000"/>
          <w:lang w:eastAsia="en-GB"/>
        </w:rPr>
        <w:t>For example: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health,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wellbeing,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environment,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C60F62">
        <w:rPr>
          <w:rFonts w:ascii="Calibri" w:eastAsia="Times New Roman" w:hAnsi="Calibri" w:cs="Calibri"/>
          <w:color w:val="000000"/>
          <w:lang w:eastAsia="en-GB"/>
        </w:rPr>
        <w:t xml:space="preserve">convenience, </w:t>
      </w:r>
      <w:r w:rsidRPr="006E3100">
        <w:rPr>
          <w:rFonts w:ascii="Calibri" w:eastAsia="Times New Roman" w:hAnsi="Calibri" w:cs="Calibri"/>
          <w:color w:val="000000"/>
          <w:lang w:eastAsia="en-GB"/>
        </w:rPr>
        <w:t>social,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financial</w:t>
      </w:r>
      <w:r w:rsidR="00C60F62">
        <w:rPr>
          <w:rFonts w:ascii="Calibri" w:eastAsia="Times New Roman" w:hAnsi="Calibri" w:cs="Calibri"/>
          <w:color w:val="000000"/>
          <w:lang w:eastAsia="en-GB"/>
        </w:rPr>
        <w:t>, taste</w:t>
      </w:r>
      <w:r w:rsidRPr="006E3100">
        <w:rPr>
          <w:rFonts w:ascii="Calibri" w:eastAsia="Times New Roman" w:hAnsi="Calibri" w:cs="Calibri"/>
          <w:color w:val="000000"/>
          <w:lang w:eastAsia="en-GB"/>
        </w:rPr>
        <w:t>),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and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how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can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these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be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harnessed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in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a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behaviour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change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approach</w:t>
      </w:r>
      <w:r w:rsidR="00C60F62">
        <w:rPr>
          <w:rFonts w:ascii="Calibri" w:eastAsia="Times New Roman" w:hAnsi="Calibri" w:cs="Calibri"/>
          <w:color w:val="000000"/>
          <w:lang w:eastAsia="en-GB"/>
        </w:rPr>
        <w:t>?</w:t>
      </w:r>
    </w:p>
    <w:p w14:paraId="7F3CB392" w14:textId="3689D9AB" w:rsidR="00C60F62" w:rsidRPr="006E3100" w:rsidRDefault="004B2903" w:rsidP="006E3100">
      <w:pPr>
        <w:numPr>
          <w:ilvl w:val="0"/>
          <w:numId w:val="9"/>
        </w:numPr>
        <w:textAlignment w:val="center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 xml:space="preserve">From what </w:t>
      </w:r>
      <w:r w:rsidR="00C60F62">
        <w:rPr>
          <w:rFonts w:ascii="Calibri" w:eastAsia="Times New Roman" w:hAnsi="Calibri" w:cs="Calibri"/>
          <w:color w:val="000000"/>
          <w:lang w:eastAsia="en-GB"/>
        </w:rPr>
        <w:t xml:space="preserve">other means </w:t>
      </w:r>
      <w:r>
        <w:rPr>
          <w:rFonts w:ascii="Calibri" w:eastAsia="Times New Roman" w:hAnsi="Calibri" w:cs="Calibri"/>
          <w:color w:val="000000"/>
          <w:lang w:eastAsia="en-GB"/>
        </w:rPr>
        <w:t xml:space="preserve">do </w:t>
      </w:r>
      <w:r w:rsidR="00C60F62">
        <w:rPr>
          <w:rFonts w:ascii="Calibri" w:eastAsia="Times New Roman" w:hAnsi="Calibri" w:cs="Calibri"/>
          <w:color w:val="000000"/>
          <w:lang w:eastAsia="en-GB"/>
        </w:rPr>
        <w:t>students and staff purchase or consume food on campus</w:t>
      </w:r>
      <w:r>
        <w:rPr>
          <w:rFonts w:ascii="Calibri" w:eastAsia="Times New Roman" w:hAnsi="Calibri" w:cs="Calibri"/>
          <w:color w:val="000000"/>
          <w:lang w:eastAsia="en-GB"/>
        </w:rPr>
        <w:t xml:space="preserve"> other than from shops, </w:t>
      </w:r>
      <w:proofErr w:type="gramStart"/>
      <w:r>
        <w:rPr>
          <w:rFonts w:ascii="Calibri" w:eastAsia="Times New Roman" w:hAnsi="Calibri" w:cs="Calibri"/>
          <w:color w:val="000000"/>
          <w:lang w:eastAsia="en-GB"/>
        </w:rPr>
        <w:t>cafes</w:t>
      </w:r>
      <w:proofErr w:type="gramEnd"/>
      <w:r>
        <w:rPr>
          <w:rFonts w:ascii="Calibri" w:eastAsia="Times New Roman" w:hAnsi="Calibri" w:cs="Calibri"/>
          <w:color w:val="000000"/>
          <w:lang w:eastAsia="en-GB"/>
        </w:rPr>
        <w:t xml:space="preserve"> and vending machines? For example, student society/staff events</w:t>
      </w:r>
      <w:r w:rsidR="00C60F62">
        <w:rPr>
          <w:rFonts w:ascii="Calibri" w:eastAsia="Times New Roman" w:hAnsi="Calibri" w:cs="Calibri"/>
          <w:color w:val="000000"/>
          <w:lang w:eastAsia="en-GB"/>
        </w:rPr>
        <w:t>,</w:t>
      </w:r>
      <w:r>
        <w:rPr>
          <w:rFonts w:ascii="Calibri" w:eastAsia="Times New Roman" w:hAnsi="Calibri" w:cs="Calibri"/>
          <w:color w:val="000000"/>
          <w:lang w:eastAsia="en-GB"/>
        </w:rPr>
        <w:t xml:space="preserve"> colleges/student accommodation, </w:t>
      </w:r>
      <w:r w:rsidR="00AF26C4">
        <w:rPr>
          <w:rFonts w:ascii="Calibri" w:eastAsia="Times New Roman" w:hAnsi="Calibri" w:cs="Calibri"/>
          <w:color w:val="000000"/>
          <w:lang w:eastAsia="en-GB"/>
        </w:rPr>
        <w:t xml:space="preserve">market stalls, </w:t>
      </w:r>
      <w:r>
        <w:rPr>
          <w:rFonts w:ascii="Calibri" w:eastAsia="Times New Roman" w:hAnsi="Calibri" w:cs="Calibri"/>
          <w:color w:val="000000"/>
          <w:lang w:eastAsia="en-GB"/>
        </w:rPr>
        <w:t>freebies/promotions etc. W</w:t>
      </w:r>
      <w:r w:rsidR="00C60F62">
        <w:rPr>
          <w:rFonts w:ascii="Calibri" w:eastAsia="Times New Roman" w:hAnsi="Calibri" w:cs="Calibri"/>
          <w:color w:val="000000"/>
          <w:lang w:eastAsia="en-GB"/>
        </w:rPr>
        <w:t>hat efforts</w:t>
      </w:r>
      <w:r>
        <w:rPr>
          <w:rFonts w:ascii="Calibri" w:eastAsia="Times New Roman" w:hAnsi="Calibri" w:cs="Calibri"/>
          <w:color w:val="000000"/>
          <w:lang w:eastAsia="en-GB"/>
        </w:rPr>
        <w:t>/considerations</w:t>
      </w:r>
      <w:r w:rsidR="00C60F62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AF26C4">
        <w:rPr>
          <w:rFonts w:ascii="Calibri" w:eastAsia="Times New Roman" w:hAnsi="Calibri" w:cs="Calibri"/>
          <w:color w:val="000000"/>
          <w:lang w:eastAsia="en-GB"/>
        </w:rPr>
        <w:t>could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C60F62">
        <w:rPr>
          <w:rFonts w:ascii="Calibri" w:eastAsia="Times New Roman" w:hAnsi="Calibri" w:cs="Calibri"/>
          <w:color w:val="000000"/>
          <w:lang w:eastAsia="en-GB"/>
        </w:rPr>
        <w:t xml:space="preserve">be made </w:t>
      </w:r>
      <w:r>
        <w:rPr>
          <w:rFonts w:ascii="Calibri" w:eastAsia="Times New Roman" w:hAnsi="Calibri" w:cs="Calibri"/>
          <w:color w:val="000000"/>
          <w:lang w:eastAsia="en-GB"/>
        </w:rPr>
        <w:t>to encourage sustainable food options from these sources?</w:t>
      </w:r>
    </w:p>
    <w:p w14:paraId="238486D2" w14:textId="57CDF972" w:rsidR="006E3100" w:rsidRPr="006E3100" w:rsidRDefault="006E3100" w:rsidP="006E3100">
      <w:pPr>
        <w:numPr>
          <w:ilvl w:val="0"/>
          <w:numId w:val="9"/>
        </w:numPr>
        <w:textAlignment w:val="center"/>
        <w:rPr>
          <w:rFonts w:ascii="Calibri" w:eastAsia="Times New Roman" w:hAnsi="Calibri" w:cs="Calibri"/>
          <w:color w:val="000000"/>
          <w:lang w:eastAsia="en-GB"/>
        </w:rPr>
      </w:pPr>
      <w:r w:rsidRPr="006E3100">
        <w:rPr>
          <w:rFonts w:ascii="Calibri" w:eastAsia="Times New Roman" w:hAnsi="Calibri" w:cs="Calibri"/>
          <w:color w:val="000000"/>
          <w:lang w:eastAsia="en-GB"/>
        </w:rPr>
        <w:t>How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much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of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a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barrier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to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students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(particularly)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and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staff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is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the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increased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cost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associated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with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ethical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and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sustainable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choices</w:t>
      </w:r>
      <w:r w:rsidR="00C60F62">
        <w:rPr>
          <w:rFonts w:ascii="Calibri" w:eastAsia="Times New Roman" w:hAnsi="Calibri" w:cs="Calibri"/>
          <w:color w:val="000000"/>
          <w:lang w:eastAsia="en-GB"/>
        </w:rPr>
        <w:t>?</w:t>
      </w:r>
    </w:p>
    <w:p w14:paraId="2E34DAAA" w14:textId="4CF454A6" w:rsidR="006E3100" w:rsidRPr="006E3100" w:rsidRDefault="006E3100" w:rsidP="006E3100">
      <w:pPr>
        <w:numPr>
          <w:ilvl w:val="0"/>
          <w:numId w:val="9"/>
        </w:numPr>
        <w:textAlignment w:val="center"/>
        <w:rPr>
          <w:rFonts w:ascii="Calibri" w:eastAsia="Times New Roman" w:hAnsi="Calibri" w:cs="Calibri"/>
          <w:color w:val="000000"/>
          <w:lang w:eastAsia="en-GB"/>
        </w:rPr>
      </w:pPr>
      <w:r w:rsidRPr="006E3100">
        <w:rPr>
          <w:rFonts w:ascii="Calibri" w:eastAsia="Times New Roman" w:hAnsi="Calibri" w:cs="Calibri"/>
          <w:color w:val="000000"/>
          <w:lang w:eastAsia="en-GB"/>
        </w:rPr>
        <w:t>How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have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other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universities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instigated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change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in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this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space</w:t>
      </w:r>
      <w:r w:rsidR="00C60F62">
        <w:rPr>
          <w:rFonts w:ascii="Calibri" w:eastAsia="Times New Roman" w:hAnsi="Calibri" w:cs="Calibri"/>
          <w:color w:val="000000"/>
          <w:lang w:eastAsia="en-GB"/>
        </w:rPr>
        <w:t>?</w:t>
      </w:r>
    </w:p>
    <w:p w14:paraId="3CB58453" w14:textId="18F834FC" w:rsidR="006E3100" w:rsidRDefault="006E3100" w:rsidP="006E3100">
      <w:pPr>
        <w:numPr>
          <w:ilvl w:val="0"/>
          <w:numId w:val="9"/>
        </w:numPr>
        <w:textAlignment w:val="center"/>
        <w:rPr>
          <w:rFonts w:ascii="Calibri" w:eastAsia="Times New Roman" w:hAnsi="Calibri" w:cs="Calibri"/>
          <w:color w:val="000000"/>
          <w:lang w:eastAsia="en-GB"/>
        </w:rPr>
      </w:pPr>
      <w:r w:rsidRPr="006E3100">
        <w:rPr>
          <w:rFonts w:ascii="Calibri" w:eastAsia="Times New Roman" w:hAnsi="Calibri" w:cs="Calibri"/>
          <w:color w:val="000000"/>
          <w:lang w:eastAsia="en-GB"/>
        </w:rPr>
        <w:t>What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role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can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gramStart"/>
      <w:r w:rsidRPr="006E3100">
        <w:rPr>
          <w:rFonts w:ascii="Calibri" w:eastAsia="Times New Roman" w:hAnsi="Calibri" w:cs="Calibri"/>
          <w:color w:val="000000"/>
          <w:lang w:eastAsia="en-GB"/>
        </w:rPr>
        <w:t>marketing</w:t>
      </w:r>
      <w:proofErr w:type="gramEnd"/>
      <w:r w:rsidRPr="006E3100">
        <w:rPr>
          <w:rFonts w:ascii="Calibri" w:eastAsia="Times New Roman" w:hAnsi="Calibri" w:cs="Calibri"/>
          <w:color w:val="000000"/>
          <w:lang w:eastAsia="en-GB"/>
        </w:rPr>
        <w:t>,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engagement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and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promotion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play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in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changing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6E3100">
        <w:rPr>
          <w:rFonts w:ascii="Calibri" w:eastAsia="Times New Roman" w:hAnsi="Calibri" w:cs="Calibri"/>
          <w:color w:val="000000"/>
          <w:lang w:eastAsia="en-GB"/>
        </w:rPr>
        <w:t>behaviour</w:t>
      </w:r>
      <w:r w:rsidR="00C60F62">
        <w:rPr>
          <w:rFonts w:ascii="Calibri" w:eastAsia="Times New Roman" w:hAnsi="Calibri" w:cs="Calibri"/>
          <w:color w:val="000000"/>
          <w:lang w:eastAsia="en-GB"/>
        </w:rPr>
        <w:t>?</w:t>
      </w:r>
    </w:p>
    <w:p w14:paraId="051560F2" w14:textId="4BB42387" w:rsidR="003B6B09" w:rsidRPr="006E3100" w:rsidRDefault="003B6B09" w:rsidP="006E3100">
      <w:pPr>
        <w:numPr>
          <w:ilvl w:val="0"/>
          <w:numId w:val="9"/>
        </w:numPr>
        <w:textAlignment w:val="center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 xml:space="preserve">How do we </w:t>
      </w:r>
      <w:r w:rsidR="00323160">
        <w:rPr>
          <w:rFonts w:ascii="Calibri" w:eastAsia="Times New Roman" w:hAnsi="Calibri" w:cs="Calibri"/>
          <w:color w:val="000000"/>
          <w:lang w:eastAsia="en-GB"/>
        </w:rPr>
        <w:t xml:space="preserve">extend the life of food and </w:t>
      </w:r>
      <w:r>
        <w:rPr>
          <w:rFonts w:ascii="Calibri" w:eastAsia="Times New Roman" w:hAnsi="Calibri" w:cs="Calibri"/>
          <w:color w:val="000000"/>
          <w:lang w:eastAsia="en-GB"/>
        </w:rPr>
        <w:t>reduce the amount of food waste on campus</w:t>
      </w:r>
      <w:r w:rsidR="00323160">
        <w:rPr>
          <w:rFonts w:ascii="Calibri" w:eastAsia="Times New Roman" w:hAnsi="Calibri" w:cs="Calibri"/>
          <w:color w:val="000000"/>
          <w:lang w:eastAsia="en-GB"/>
        </w:rPr>
        <w:t xml:space="preserve"> (from events, cafes, colleges etc.)</w:t>
      </w:r>
      <w:r>
        <w:rPr>
          <w:rFonts w:ascii="Calibri" w:eastAsia="Times New Roman" w:hAnsi="Calibri" w:cs="Calibri"/>
          <w:color w:val="000000"/>
          <w:lang w:eastAsia="en-GB"/>
        </w:rPr>
        <w:t xml:space="preserve"> to ensure that safe edible food can be resold or give</w:t>
      </w:r>
      <w:r w:rsidR="00323160">
        <w:rPr>
          <w:rFonts w:ascii="Calibri" w:eastAsia="Times New Roman" w:hAnsi="Calibri" w:cs="Calibri"/>
          <w:color w:val="000000"/>
          <w:lang w:eastAsia="en-GB"/>
        </w:rPr>
        <w:t>n</w:t>
      </w:r>
      <w:r>
        <w:rPr>
          <w:rFonts w:ascii="Calibri" w:eastAsia="Times New Roman" w:hAnsi="Calibri" w:cs="Calibri"/>
          <w:color w:val="000000"/>
          <w:lang w:eastAsia="en-GB"/>
        </w:rPr>
        <w:t xml:space="preserve"> to</w:t>
      </w:r>
      <w:r w:rsidR="00323160">
        <w:rPr>
          <w:rFonts w:ascii="Calibri" w:eastAsia="Times New Roman" w:hAnsi="Calibri" w:cs="Calibri"/>
          <w:color w:val="000000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lang w:eastAsia="en-GB"/>
        </w:rPr>
        <w:t xml:space="preserve">those in </w:t>
      </w:r>
      <w:r w:rsidR="00323160">
        <w:rPr>
          <w:rFonts w:ascii="Calibri" w:eastAsia="Times New Roman" w:hAnsi="Calibri" w:cs="Calibri"/>
          <w:color w:val="000000"/>
          <w:lang w:eastAsia="en-GB"/>
        </w:rPr>
        <w:t>need in our community?</w:t>
      </w:r>
    </w:p>
    <w:p w14:paraId="78F8AD6B" w14:textId="4023FB75" w:rsidR="00144934" w:rsidRDefault="00144934" w:rsidP="006A776B">
      <w:pPr>
        <w:rPr>
          <w:rFonts w:ascii="Calibri" w:hAnsi="Calibri" w:cs="Calibri"/>
        </w:rPr>
      </w:pPr>
    </w:p>
    <w:p w14:paraId="3F729A8F" w14:textId="625211E5" w:rsidR="00DF467E" w:rsidRDefault="00DF467E" w:rsidP="006A776B">
      <w:pPr>
        <w:rPr>
          <w:rFonts w:ascii="Calibri" w:hAnsi="Calibri" w:cs="Calibri"/>
          <w:b/>
          <w:bCs/>
        </w:rPr>
      </w:pPr>
      <w:r w:rsidRPr="00DF467E">
        <w:rPr>
          <w:rFonts w:ascii="Calibri" w:hAnsi="Calibri" w:cs="Calibri"/>
          <w:b/>
          <w:bCs/>
        </w:rPr>
        <w:t>Project</w:t>
      </w:r>
      <w:r w:rsidR="006E3100">
        <w:rPr>
          <w:rFonts w:ascii="Calibri" w:hAnsi="Calibri" w:cs="Calibri"/>
          <w:b/>
          <w:bCs/>
        </w:rPr>
        <w:t xml:space="preserve"> </w:t>
      </w:r>
      <w:r w:rsidRPr="00DF467E">
        <w:rPr>
          <w:rFonts w:ascii="Calibri" w:hAnsi="Calibri" w:cs="Calibri"/>
          <w:b/>
          <w:bCs/>
        </w:rPr>
        <w:t>Impact:</w:t>
      </w:r>
    </w:p>
    <w:p w14:paraId="4738813D" w14:textId="77777777" w:rsidR="00DF467E" w:rsidRPr="00DF467E" w:rsidRDefault="00DF467E" w:rsidP="006A776B">
      <w:pPr>
        <w:rPr>
          <w:rFonts w:ascii="Calibri" w:hAnsi="Calibri" w:cs="Calibri"/>
          <w:b/>
          <w:bCs/>
        </w:rPr>
      </w:pPr>
    </w:p>
    <w:p w14:paraId="16F994F2" w14:textId="7BDD96B8" w:rsidR="00844105" w:rsidRPr="00844105" w:rsidRDefault="00AF26C4" w:rsidP="0033551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GB"/>
        </w:rPr>
      </w:pPr>
      <w:r w:rsidRPr="00AF26C4">
        <w:rPr>
          <w:rFonts w:ascii="Calibri" w:hAnsi="Calibri" w:cs="Calibri"/>
          <w:color w:val="000000"/>
          <w:sz w:val="22"/>
          <w:szCs w:val="22"/>
        </w:rPr>
        <w:t>Anecdotally, the availability of and awareness around sustainable food choice</w:t>
      </w:r>
      <w:r w:rsidR="00CE2143">
        <w:rPr>
          <w:rFonts w:ascii="Calibri" w:hAnsi="Calibri" w:cs="Calibri"/>
          <w:color w:val="000000"/>
          <w:sz w:val="22"/>
          <w:szCs w:val="22"/>
        </w:rPr>
        <w:t xml:space="preserve">s </w:t>
      </w:r>
      <w:r w:rsidRPr="00AF26C4">
        <w:rPr>
          <w:rFonts w:ascii="Calibri" w:hAnsi="Calibri" w:cs="Calibri"/>
          <w:color w:val="000000"/>
          <w:sz w:val="22"/>
          <w:szCs w:val="22"/>
        </w:rPr>
        <w:t xml:space="preserve">is a </w:t>
      </w:r>
      <w:r w:rsidR="00844105">
        <w:rPr>
          <w:rFonts w:ascii="Calibri" w:hAnsi="Calibri" w:cs="Calibri"/>
          <w:color w:val="000000"/>
          <w:sz w:val="22"/>
          <w:szCs w:val="22"/>
        </w:rPr>
        <w:t xml:space="preserve">key </w:t>
      </w:r>
      <w:r w:rsidRPr="00AF26C4">
        <w:rPr>
          <w:rFonts w:ascii="Calibri" w:hAnsi="Calibri" w:cs="Calibri"/>
          <w:color w:val="000000"/>
          <w:sz w:val="22"/>
          <w:szCs w:val="22"/>
        </w:rPr>
        <w:t xml:space="preserve">concern for our students. The issue is regularly raised with the Sustainability Team at face </w:t>
      </w:r>
      <w:r>
        <w:rPr>
          <w:rFonts w:ascii="Calibri" w:hAnsi="Calibri" w:cs="Calibri"/>
          <w:color w:val="000000"/>
          <w:sz w:val="22"/>
          <w:szCs w:val="22"/>
        </w:rPr>
        <w:t>-</w:t>
      </w:r>
      <w:r w:rsidRPr="00AF26C4">
        <w:rPr>
          <w:rFonts w:ascii="Calibri" w:hAnsi="Calibri" w:cs="Calibri"/>
          <w:color w:val="000000"/>
          <w:sz w:val="22"/>
          <w:szCs w:val="22"/>
        </w:rPr>
        <w:t>to</w:t>
      </w:r>
      <w:r>
        <w:rPr>
          <w:rFonts w:ascii="Calibri" w:hAnsi="Calibri" w:cs="Calibri"/>
          <w:color w:val="000000"/>
          <w:sz w:val="22"/>
          <w:szCs w:val="22"/>
        </w:rPr>
        <w:t>-</w:t>
      </w:r>
      <w:r w:rsidRPr="00AF26C4">
        <w:rPr>
          <w:rFonts w:ascii="Calibri" w:hAnsi="Calibri" w:cs="Calibri"/>
          <w:color w:val="000000"/>
          <w:sz w:val="22"/>
          <w:szCs w:val="22"/>
        </w:rPr>
        <w:t>face consultation sessions, and at events such as Welcome Week and Open Day.</w:t>
      </w:r>
      <w:r w:rsidR="00844105">
        <w:rPr>
          <w:rFonts w:ascii="Calibri" w:hAnsi="Calibri" w:cs="Calibri"/>
          <w:color w:val="000000"/>
          <w:sz w:val="22"/>
          <w:szCs w:val="22"/>
        </w:rPr>
        <w:t xml:space="preserve"> At a macro-level, </w:t>
      </w:r>
      <w:hyperlink r:id="rId10" w:history="1">
        <w:r w:rsidR="00335512" w:rsidRPr="00335512">
          <w:rPr>
            <w:rStyle w:val="Hyperlink"/>
            <w:rFonts w:ascii="Calibri" w:hAnsi="Calibri" w:cs="Calibri"/>
            <w:sz w:val="22"/>
            <w:szCs w:val="22"/>
          </w:rPr>
          <w:t>new University of Sydney research finds</w:t>
        </w:r>
      </w:hyperlink>
      <w:r w:rsidR="00335512" w:rsidRPr="0033551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35512">
        <w:rPr>
          <w:rFonts w:ascii="Calibri" w:hAnsi="Calibri" w:cs="Calibri"/>
          <w:color w:val="000000"/>
          <w:sz w:val="22"/>
          <w:szCs w:val="22"/>
        </w:rPr>
        <w:t>a f</w:t>
      </w:r>
      <w:r w:rsidR="00335512" w:rsidRPr="00335512">
        <w:rPr>
          <w:rFonts w:ascii="Calibri" w:hAnsi="Calibri" w:cs="Calibri"/>
          <w:color w:val="000000"/>
          <w:sz w:val="22"/>
          <w:szCs w:val="22"/>
        </w:rPr>
        <w:t xml:space="preserve">ifth of global food-related emissions </w:t>
      </w:r>
      <w:r w:rsidR="00335512">
        <w:rPr>
          <w:rFonts w:ascii="Calibri" w:hAnsi="Calibri" w:cs="Calibri"/>
          <w:color w:val="000000"/>
          <w:sz w:val="22"/>
          <w:szCs w:val="22"/>
        </w:rPr>
        <w:t xml:space="preserve">is </w:t>
      </w:r>
      <w:r w:rsidR="00335512" w:rsidRPr="00335512">
        <w:rPr>
          <w:rFonts w:ascii="Calibri" w:hAnsi="Calibri" w:cs="Calibri"/>
          <w:color w:val="000000"/>
          <w:sz w:val="22"/>
          <w:szCs w:val="22"/>
        </w:rPr>
        <w:t xml:space="preserve">due to transport </w:t>
      </w:r>
      <w:r w:rsidR="00335512">
        <w:rPr>
          <w:rFonts w:ascii="Calibri" w:hAnsi="Calibri" w:cs="Calibri"/>
          <w:color w:val="000000"/>
          <w:sz w:val="22"/>
          <w:szCs w:val="22"/>
        </w:rPr>
        <w:t>f</w:t>
      </w:r>
      <w:r w:rsidR="00335512" w:rsidRPr="00335512">
        <w:rPr>
          <w:rFonts w:ascii="Calibri" w:hAnsi="Calibri" w:cs="Calibri"/>
          <w:color w:val="000000"/>
          <w:sz w:val="22"/>
          <w:szCs w:val="22"/>
        </w:rPr>
        <w:t xml:space="preserve">ood transport, equivalent to 6 percent of emissions from all sources. </w:t>
      </w:r>
      <w:r w:rsidR="00844105" w:rsidRPr="00844105">
        <w:rPr>
          <w:rFonts w:ascii="Calibri" w:hAnsi="Calibri" w:cs="Calibri"/>
          <w:color w:val="000000"/>
          <w:sz w:val="22"/>
          <w:szCs w:val="22"/>
          <w:lang w:val="en-GB"/>
        </w:rPr>
        <w:t xml:space="preserve">Using their own framework called </w:t>
      </w:r>
      <w:proofErr w:type="spellStart"/>
      <w:r w:rsidR="00844105" w:rsidRPr="00844105">
        <w:rPr>
          <w:rFonts w:ascii="Calibri" w:hAnsi="Calibri" w:cs="Calibri"/>
          <w:color w:val="000000"/>
          <w:sz w:val="22"/>
          <w:szCs w:val="22"/>
          <w:lang w:val="en-GB"/>
        </w:rPr>
        <w:t>FoodLab</w:t>
      </w:r>
      <w:proofErr w:type="spellEnd"/>
      <w:r w:rsidR="00844105" w:rsidRPr="00844105">
        <w:rPr>
          <w:rFonts w:ascii="Calibri" w:hAnsi="Calibri" w:cs="Calibri"/>
          <w:color w:val="000000"/>
          <w:sz w:val="22"/>
          <w:szCs w:val="22"/>
          <w:lang w:val="en-GB"/>
        </w:rPr>
        <w:t xml:space="preserve">, </w:t>
      </w:r>
      <w:r w:rsidR="00335512" w:rsidRPr="00844105">
        <w:rPr>
          <w:rFonts w:ascii="Calibri" w:hAnsi="Calibri" w:cs="Calibri"/>
          <w:color w:val="000000"/>
          <w:sz w:val="22"/>
          <w:szCs w:val="22"/>
          <w:lang w:val="en-GB"/>
        </w:rPr>
        <w:t xml:space="preserve">Dr </w:t>
      </w:r>
      <w:proofErr w:type="spellStart"/>
      <w:r w:rsidR="00335512" w:rsidRPr="00844105">
        <w:rPr>
          <w:rFonts w:ascii="Calibri" w:hAnsi="Calibri" w:cs="Calibri"/>
          <w:color w:val="000000"/>
          <w:sz w:val="22"/>
          <w:szCs w:val="22"/>
          <w:lang w:val="en-GB"/>
        </w:rPr>
        <w:t>Mengyu</w:t>
      </w:r>
      <w:proofErr w:type="spellEnd"/>
      <w:r w:rsidR="00335512" w:rsidRPr="00844105">
        <w:rPr>
          <w:rFonts w:ascii="Calibri" w:hAnsi="Calibri" w:cs="Calibri"/>
          <w:color w:val="000000"/>
          <w:sz w:val="22"/>
          <w:szCs w:val="22"/>
          <w:lang w:val="en-GB"/>
        </w:rPr>
        <w:t xml:space="preserve"> Li from the School of Physics and co-author Professor David </w:t>
      </w:r>
      <w:proofErr w:type="spellStart"/>
      <w:r w:rsidR="00335512" w:rsidRPr="00844105">
        <w:rPr>
          <w:rFonts w:ascii="Calibri" w:hAnsi="Calibri" w:cs="Calibri"/>
          <w:color w:val="000000"/>
          <w:sz w:val="22"/>
          <w:szCs w:val="22"/>
          <w:lang w:val="en-GB"/>
        </w:rPr>
        <w:t>Raubenheimer</w:t>
      </w:r>
      <w:proofErr w:type="spellEnd"/>
      <w:r w:rsidR="00335512" w:rsidRPr="00844105">
        <w:rPr>
          <w:rFonts w:ascii="Calibri" w:hAnsi="Calibri" w:cs="Calibri"/>
          <w:color w:val="000000"/>
          <w:sz w:val="22"/>
          <w:szCs w:val="22"/>
          <w:lang w:val="en-GB"/>
        </w:rPr>
        <w:t xml:space="preserve"> from the Charles Perkins Centre</w:t>
      </w:r>
      <w:r w:rsidR="00335512">
        <w:rPr>
          <w:rFonts w:ascii="Calibri" w:hAnsi="Calibri" w:cs="Calibri"/>
          <w:color w:val="000000"/>
          <w:sz w:val="22"/>
          <w:szCs w:val="22"/>
          <w:lang w:val="en-GB"/>
        </w:rPr>
        <w:t xml:space="preserve">, have </w:t>
      </w:r>
      <w:r w:rsidR="00844105" w:rsidRPr="00844105">
        <w:rPr>
          <w:rFonts w:ascii="Calibri" w:hAnsi="Calibri" w:cs="Calibri"/>
          <w:color w:val="000000"/>
          <w:sz w:val="22"/>
          <w:szCs w:val="22"/>
          <w:lang w:val="en-GB"/>
        </w:rPr>
        <w:t>estimate</w:t>
      </w:r>
      <w:r w:rsidR="00335512">
        <w:rPr>
          <w:rFonts w:ascii="Calibri" w:hAnsi="Calibri" w:cs="Calibri"/>
          <w:color w:val="000000"/>
          <w:sz w:val="22"/>
          <w:szCs w:val="22"/>
          <w:lang w:val="en-GB"/>
        </w:rPr>
        <w:t>d</w:t>
      </w:r>
      <w:r w:rsidR="00844105" w:rsidRPr="00844105">
        <w:rPr>
          <w:rFonts w:ascii="Calibri" w:hAnsi="Calibri" w:cs="Calibri"/>
          <w:color w:val="000000"/>
          <w:sz w:val="22"/>
          <w:szCs w:val="22"/>
          <w:lang w:val="en-GB"/>
        </w:rPr>
        <w:t xml:space="preserve"> global food systems</w:t>
      </w:r>
      <w:r w:rsidR="00335512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="00844105" w:rsidRPr="00844105">
        <w:rPr>
          <w:rFonts w:ascii="Calibri" w:hAnsi="Calibri" w:cs="Calibri"/>
          <w:color w:val="000000"/>
          <w:sz w:val="22"/>
          <w:szCs w:val="22"/>
          <w:lang w:val="en-GB"/>
        </w:rPr>
        <w:t>due to transport, production, and</w:t>
      </w:r>
    </w:p>
    <w:p w14:paraId="683D602D" w14:textId="04960A94" w:rsidR="00844105" w:rsidRDefault="00844105" w:rsidP="0084410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GB"/>
        </w:rPr>
      </w:pPr>
      <w:r w:rsidRPr="00844105">
        <w:rPr>
          <w:rFonts w:ascii="Calibri" w:hAnsi="Calibri" w:cs="Calibri"/>
          <w:color w:val="000000"/>
          <w:sz w:val="22"/>
          <w:szCs w:val="22"/>
          <w:lang w:val="en-GB"/>
        </w:rPr>
        <w:t>land use change, contribute about 30 percent of total human-produced greenhouse gas emissions.</w:t>
      </w:r>
    </w:p>
    <w:p w14:paraId="0B2089FD" w14:textId="7A5A678D" w:rsidR="003B6B09" w:rsidRDefault="003B6B09" w:rsidP="0084410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201788A7" w14:textId="6F8F1EB9" w:rsidR="00AF26C4" w:rsidRPr="00AF26C4" w:rsidRDefault="00AF26C4" w:rsidP="00AF26C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F26C4">
        <w:rPr>
          <w:rFonts w:ascii="Calibri" w:hAnsi="Calibri" w:cs="Calibri"/>
          <w:color w:val="000000"/>
          <w:sz w:val="22"/>
          <w:szCs w:val="22"/>
          <w:lang w:val="en-GB"/>
        </w:rPr>
        <w:t>Efforts made by the University to identify and reduce barriers to sustainable food choices contribute towards</w:t>
      </w:r>
      <w:r w:rsidRPr="00AF26C4">
        <w:rPr>
          <w:rStyle w:val="apple-converted-space"/>
          <w:rFonts w:ascii="Calibri" w:hAnsi="Calibri" w:cs="Calibri"/>
          <w:color w:val="000000"/>
          <w:sz w:val="22"/>
          <w:szCs w:val="22"/>
          <w:lang w:val="en-GB"/>
        </w:rPr>
        <w:t> </w:t>
      </w:r>
      <w:r w:rsidRPr="00AF26C4">
        <w:rPr>
          <w:rFonts w:ascii="Calibri" w:hAnsi="Calibri" w:cs="Calibri"/>
          <w:color w:val="000000"/>
          <w:sz w:val="22"/>
          <w:szCs w:val="22"/>
          <w:lang w:val="en-GB"/>
        </w:rPr>
        <w:t>public leadership and commitment towards sustainable practise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, </w:t>
      </w:r>
      <w:r w:rsidRPr="00AF26C4">
        <w:rPr>
          <w:rFonts w:ascii="Calibri" w:hAnsi="Calibri" w:cs="Calibri"/>
          <w:color w:val="000000"/>
          <w:sz w:val="22"/>
          <w:szCs w:val="22"/>
          <w:lang w:val="en-GB"/>
        </w:rPr>
        <w:t>align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ing </w:t>
      </w:r>
      <w:r w:rsidRPr="00AF26C4">
        <w:rPr>
          <w:rFonts w:ascii="Calibri" w:hAnsi="Calibri" w:cs="Calibri"/>
          <w:color w:val="000000"/>
          <w:sz w:val="22"/>
          <w:szCs w:val="22"/>
          <w:lang w:val="en-GB"/>
        </w:rPr>
        <w:t>with the research strategies of Sydney Environment Institute, in particular the</w:t>
      </w:r>
      <w:r w:rsidRPr="00AF26C4">
        <w:rPr>
          <w:rFonts w:ascii="Calibri" w:hAnsi="Calibri" w:cs="Calibri"/>
          <w:color w:val="000000"/>
          <w:sz w:val="22"/>
          <w:szCs w:val="22"/>
        </w:rPr>
        <w:t> </w:t>
      </w:r>
      <w:hyperlink r:id="rId11" w:tooltip="https://www.sydney.edu.au/sydney-environment-institute/our-research/transition-and-transformation.html" w:history="1">
        <w:r w:rsidRPr="00AF26C4">
          <w:rPr>
            <w:rStyle w:val="Hyperlink"/>
            <w:rFonts w:ascii="Calibri" w:hAnsi="Calibri" w:cs="Calibri"/>
            <w:sz w:val="22"/>
            <w:szCs w:val="22"/>
            <w:lang w:val="en-GB"/>
          </w:rPr>
          <w:t>Transition and Transformation</w:t>
        </w:r>
      </w:hyperlink>
      <w:r w:rsidRPr="00AF26C4">
        <w:rPr>
          <w:rFonts w:ascii="Calibri" w:hAnsi="Calibri" w:cs="Calibri"/>
          <w:color w:val="000000"/>
          <w:sz w:val="22"/>
          <w:szCs w:val="22"/>
        </w:rPr>
        <w:t> </w:t>
      </w:r>
      <w:r w:rsidRPr="00AF26C4">
        <w:rPr>
          <w:rFonts w:ascii="Calibri" w:hAnsi="Calibri" w:cs="Calibri"/>
          <w:color w:val="000000"/>
          <w:sz w:val="22"/>
          <w:szCs w:val="22"/>
          <w:lang w:val="en-GB"/>
        </w:rPr>
        <w:t>research stream. Questions explored within this project will navigate around the stream’s core question: “How do we navigate to a more sustainable future?”</w:t>
      </w:r>
      <w:r w:rsidRPr="00AF26C4">
        <w:rPr>
          <w:rFonts w:ascii="Calibri" w:hAnsi="Calibri" w:cs="Calibri"/>
          <w:color w:val="000000"/>
          <w:sz w:val="22"/>
          <w:szCs w:val="22"/>
        </w:rPr>
        <w:t> </w:t>
      </w:r>
      <w:r w:rsidRPr="00AF26C4">
        <w:rPr>
          <w:rFonts w:ascii="Calibri" w:hAnsi="Calibri" w:cs="Calibri"/>
          <w:color w:val="000000"/>
          <w:sz w:val="22"/>
          <w:szCs w:val="22"/>
          <w:lang w:val="en-GB"/>
        </w:rPr>
        <w:t>Collaboration with the community and the translation</w:t>
      </w:r>
      <w:r w:rsidRPr="00AF26C4">
        <w:rPr>
          <w:rFonts w:ascii="Calibri" w:hAnsi="Calibri" w:cs="Calibri"/>
          <w:color w:val="000000"/>
          <w:sz w:val="22"/>
          <w:szCs w:val="22"/>
        </w:rPr>
        <w:t> </w:t>
      </w:r>
      <w:r w:rsidRPr="00AF26C4">
        <w:rPr>
          <w:rFonts w:ascii="Calibri" w:hAnsi="Calibri" w:cs="Calibri"/>
          <w:color w:val="000000"/>
          <w:sz w:val="22"/>
          <w:szCs w:val="22"/>
          <w:lang w:val="en-GB"/>
        </w:rPr>
        <w:t>of</w:t>
      </w:r>
      <w:r w:rsidRPr="00AF26C4">
        <w:rPr>
          <w:rFonts w:ascii="Calibri" w:hAnsi="Calibri" w:cs="Calibri"/>
          <w:color w:val="000000"/>
          <w:sz w:val="22"/>
          <w:szCs w:val="22"/>
        </w:rPr>
        <w:t> </w:t>
      </w:r>
      <w:r w:rsidRPr="00AF26C4">
        <w:rPr>
          <w:rFonts w:ascii="Calibri" w:hAnsi="Calibri" w:cs="Calibri"/>
          <w:color w:val="000000"/>
          <w:sz w:val="22"/>
          <w:szCs w:val="22"/>
          <w:lang w:val="en-GB"/>
        </w:rPr>
        <w:t xml:space="preserve">current research in </w:t>
      </w:r>
      <w:r w:rsidR="00D046C6">
        <w:rPr>
          <w:rFonts w:ascii="Calibri" w:hAnsi="Calibri" w:cs="Calibri"/>
          <w:color w:val="000000"/>
          <w:sz w:val="22"/>
          <w:szCs w:val="22"/>
          <w:lang w:val="en-GB"/>
        </w:rPr>
        <w:t xml:space="preserve">food procurement </w:t>
      </w:r>
      <w:r w:rsidRPr="00AF26C4">
        <w:rPr>
          <w:rFonts w:ascii="Calibri" w:hAnsi="Calibri" w:cs="Calibri"/>
          <w:color w:val="000000"/>
          <w:sz w:val="22"/>
          <w:szCs w:val="22"/>
          <w:lang w:val="en-GB"/>
        </w:rPr>
        <w:t>and effective interventions will</w:t>
      </w:r>
      <w:r w:rsidRPr="00AF26C4">
        <w:rPr>
          <w:rFonts w:ascii="Calibri" w:hAnsi="Calibri" w:cs="Calibri"/>
          <w:color w:val="000000"/>
          <w:sz w:val="22"/>
          <w:szCs w:val="22"/>
        </w:rPr>
        <w:t> </w:t>
      </w:r>
      <w:r w:rsidRPr="00AF26C4">
        <w:rPr>
          <w:rFonts w:ascii="Calibri" w:hAnsi="Calibri" w:cs="Calibri"/>
          <w:color w:val="000000"/>
          <w:sz w:val="22"/>
          <w:szCs w:val="22"/>
          <w:lang w:val="en-GB"/>
        </w:rPr>
        <w:t>assist</w:t>
      </w:r>
      <w:r w:rsidRPr="00AF26C4">
        <w:rPr>
          <w:rFonts w:ascii="Calibri" w:hAnsi="Calibri" w:cs="Calibri"/>
          <w:color w:val="000000"/>
          <w:sz w:val="22"/>
          <w:szCs w:val="22"/>
        </w:rPr>
        <w:t> </w:t>
      </w:r>
      <w:r w:rsidRPr="00AF26C4">
        <w:rPr>
          <w:rFonts w:ascii="Calibri" w:hAnsi="Calibri" w:cs="Calibri"/>
          <w:color w:val="000000"/>
          <w:sz w:val="22"/>
          <w:szCs w:val="22"/>
          <w:lang w:val="en-GB"/>
        </w:rPr>
        <w:t>with decision-making and implementation of strategic</w:t>
      </w:r>
      <w:r w:rsidRPr="00AF26C4">
        <w:rPr>
          <w:rFonts w:ascii="Calibri" w:hAnsi="Calibri" w:cs="Calibri"/>
          <w:color w:val="000000"/>
          <w:sz w:val="22"/>
          <w:szCs w:val="22"/>
        </w:rPr>
        <w:t> </w:t>
      </w:r>
      <w:r w:rsidRPr="00AF26C4">
        <w:rPr>
          <w:rFonts w:ascii="Calibri" w:hAnsi="Calibri" w:cs="Calibri"/>
          <w:color w:val="000000"/>
          <w:sz w:val="22"/>
          <w:szCs w:val="22"/>
          <w:lang w:val="en-GB"/>
        </w:rPr>
        <w:t>initiatives, and lead to</w:t>
      </w:r>
      <w:r w:rsidRPr="00AF26C4">
        <w:rPr>
          <w:rFonts w:ascii="Calibri" w:hAnsi="Calibri" w:cs="Calibri"/>
          <w:color w:val="000000"/>
          <w:sz w:val="22"/>
          <w:szCs w:val="22"/>
        </w:rPr>
        <w:t> </w:t>
      </w:r>
      <w:r w:rsidRPr="00AF26C4">
        <w:rPr>
          <w:rFonts w:ascii="Calibri" w:hAnsi="Calibri" w:cs="Calibri"/>
          <w:color w:val="000000"/>
          <w:sz w:val="22"/>
          <w:szCs w:val="22"/>
          <w:lang w:val="en-GB"/>
        </w:rPr>
        <w:t>better-informed community discourse, University culture,</w:t>
      </w:r>
      <w:r w:rsidRPr="00AF26C4">
        <w:rPr>
          <w:rFonts w:ascii="Calibri" w:hAnsi="Calibri" w:cs="Calibri"/>
          <w:color w:val="000000"/>
          <w:sz w:val="22"/>
          <w:szCs w:val="22"/>
        </w:rPr>
        <w:t> </w:t>
      </w:r>
      <w:proofErr w:type="gramStart"/>
      <w:r w:rsidRPr="00AF26C4">
        <w:rPr>
          <w:rFonts w:ascii="Calibri" w:hAnsi="Calibri" w:cs="Calibri"/>
          <w:color w:val="000000"/>
          <w:sz w:val="22"/>
          <w:szCs w:val="22"/>
          <w:lang w:val="en-GB"/>
        </w:rPr>
        <w:t>innovation</w:t>
      </w:r>
      <w:proofErr w:type="gramEnd"/>
      <w:r w:rsidRPr="00AF26C4">
        <w:rPr>
          <w:rFonts w:ascii="Calibri" w:hAnsi="Calibri" w:cs="Calibri"/>
          <w:color w:val="000000"/>
          <w:sz w:val="22"/>
          <w:szCs w:val="22"/>
        </w:rPr>
        <w:t> </w:t>
      </w:r>
      <w:r w:rsidRPr="00AF26C4">
        <w:rPr>
          <w:rFonts w:ascii="Calibri" w:hAnsi="Calibri" w:cs="Calibri"/>
          <w:color w:val="000000"/>
          <w:sz w:val="22"/>
          <w:szCs w:val="22"/>
          <w:lang w:val="en-GB"/>
        </w:rPr>
        <w:t>and impact.</w:t>
      </w:r>
    </w:p>
    <w:p w14:paraId="3C85AB02" w14:textId="31CCAF42" w:rsidR="00AF26C4" w:rsidRDefault="00AF26C4" w:rsidP="00CE2143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28732384" w14:textId="66D4BFEC" w:rsidR="00B77455" w:rsidRPr="005A682F" w:rsidRDefault="00507463" w:rsidP="00AB05CF">
      <w:pPr>
        <w:pStyle w:val="Default"/>
        <w:spacing w:after="19"/>
        <w:rPr>
          <w:rFonts w:ascii="Calibri" w:hAnsi="Calibri" w:cs="Calibri"/>
          <w:sz w:val="22"/>
          <w:szCs w:val="22"/>
        </w:rPr>
      </w:pPr>
      <w:r>
        <w:rPr>
          <w:rFonts w:cs="Calibri"/>
          <w:b/>
          <w:bCs/>
        </w:rPr>
        <w:t>Project</w:t>
      </w:r>
      <w:r w:rsidR="006E3100">
        <w:rPr>
          <w:rFonts w:cs="Calibri"/>
          <w:b/>
          <w:bCs/>
        </w:rPr>
        <w:t xml:space="preserve"> </w:t>
      </w:r>
      <w:r w:rsidR="00AB05CF" w:rsidRPr="00507463">
        <w:rPr>
          <w:rFonts w:cs="Calibri"/>
          <w:b/>
          <w:bCs/>
        </w:rPr>
        <w:t>Outputs:</w:t>
      </w:r>
    </w:p>
    <w:p w14:paraId="31390187" w14:textId="3A1E6E50" w:rsidR="00B77455" w:rsidRPr="005A682F" w:rsidRDefault="00AF26C4" w:rsidP="00B77455">
      <w:pPr>
        <w:rPr>
          <w:rFonts w:ascii="Calibri" w:hAnsi="Calibri" w:cs="Calibri"/>
        </w:rPr>
      </w:pPr>
      <w:r w:rsidRPr="00AF26C4">
        <w:rPr>
          <w:rFonts w:ascii="Calibri" w:hAnsi="Calibri" w:cs="Calibri"/>
        </w:rPr>
        <w:t xml:space="preserve">The proposed outcome of this project is the development of a roadmap to assist the Sustainability Team to implement practical change, and remove barriers towards, more sustainable food options on </w:t>
      </w:r>
      <w:r>
        <w:rPr>
          <w:rFonts w:ascii="Calibri" w:hAnsi="Calibri" w:cs="Calibri"/>
        </w:rPr>
        <w:t xml:space="preserve">our </w:t>
      </w:r>
      <w:r w:rsidRPr="00AF26C4">
        <w:rPr>
          <w:rFonts w:ascii="Calibri" w:hAnsi="Calibri" w:cs="Calibri"/>
        </w:rPr>
        <w:t>campus</w:t>
      </w:r>
      <w:r>
        <w:rPr>
          <w:rFonts w:ascii="Calibri" w:hAnsi="Calibri" w:cs="Calibri"/>
        </w:rPr>
        <w:t>es</w:t>
      </w:r>
      <w:r w:rsidRPr="00AF26C4">
        <w:rPr>
          <w:rFonts w:ascii="Calibri" w:hAnsi="Calibri" w:cs="Calibri"/>
        </w:rPr>
        <w:t xml:space="preserve">. </w:t>
      </w:r>
      <w:r w:rsidR="00B77455" w:rsidRPr="005A682F">
        <w:rPr>
          <w:rFonts w:ascii="Calibri" w:hAnsi="Calibri" w:cs="Calibri"/>
        </w:rPr>
        <w:t>Activities</w:t>
      </w:r>
      <w:r w:rsidR="006E3100">
        <w:rPr>
          <w:rFonts w:ascii="Calibri" w:hAnsi="Calibri" w:cs="Calibri"/>
        </w:rPr>
        <w:t xml:space="preserve"> </w:t>
      </w:r>
      <w:r w:rsidR="00B77455" w:rsidRPr="005A682F">
        <w:rPr>
          <w:rFonts w:ascii="Calibri" w:hAnsi="Calibri" w:cs="Calibri"/>
        </w:rPr>
        <w:t>to</w:t>
      </w:r>
      <w:r w:rsidR="006E3100">
        <w:rPr>
          <w:rFonts w:ascii="Calibri" w:hAnsi="Calibri" w:cs="Calibri"/>
        </w:rPr>
        <w:t xml:space="preserve"> </w:t>
      </w:r>
      <w:r w:rsidR="00B77455" w:rsidRPr="005A682F">
        <w:rPr>
          <w:rFonts w:ascii="Calibri" w:hAnsi="Calibri" w:cs="Calibri"/>
        </w:rPr>
        <w:t>inform</w:t>
      </w:r>
      <w:r w:rsidR="006E3100">
        <w:rPr>
          <w:rFonts w:ascii="Calibri" w:hAnsi="Calibri" w:cs="Calibri"/>
        </w:rPr>
        <w:t xml:space="preserve"> </w:t>
      </w:r>
      <w:r w:rsidR="00B77455" w:rsidRPr="005A682F">
        <w:rPr>
          <w:rFonts w:ascii="Calibri" w:hAnsi="Calibri" w:cs="Calibri"/>
        </w:rPr>
        <w:t>recommendations</w:t>
      </w:r>
      <w:r w:rsidR="006E3100">
        <w:rPr>
          <w:rFonts w:ascii="Calibri" w:hAnsi="Calibri" w:cs="Calibri"/>
        </w:rPr>
        <w:t xml:space="preserve"> </w:t>
      </w:r>
      <w:r w:rsidR="00B77455" w:rsidRPr="005A682F">
        <w:rPr>
          <w:rFonts w:ascii="Calibri" w:hAnsi="Calibri" w:cs="Calibri"/>
        </w:rPr>
        <w:t>set</w:t>
      </w:r>
      <w:r w:rsidR="006E3100">
        <w:rPr>
          <w:rFonts w:ascii="Calibri" w:hAnsi="Calibri" w:cs="Calibri"/>
        </w:rPr>
        <w:t xml:space="preserve"> </w:t>
      </w:r>
      <w:r w:rsidR="00B77455" w:rsidRPr="005A682F">
        <w:rPr>
          <w:rFonts w:ascii="Calibri" w:hAnsi="Calibri" w:cs="Calibri"/>
        </w:rPr>
        <w:t>out</w:t>
      </w:r>
      <w:r w:rsidR="006E3100">
        <w:rPr>
          <w:rFonts w:ascii="Calibri" w:hAnsi="Calibri" w:cs="Calibri"/>
        </w:rPr>
        <w:t xml:space="preserve"> </w:t>
      </w:r>
      <w:r w:rsidR="00B77455" w:rsidRPr="005A682F">
        <w:rPr>
          <w:rFonts w:ascii="Calibri" w:hAnsi="Calibri" w:cs="Calibri"/>
        </w:rPr>
        <w:t>in</w:t>
      </w:r>
      <w:r w:rsidR="006E3100">
        <w:rPr>
          <w:rFonts w:ascii="Calibri" w:hAnsi="Calibri" w:cs="Calibri"/>
        </w:rPr>
        <w:t xml:space="preserve"> </w:t>
      </w:r>
      <w:r w:rsidR="00B77455" w:rsidRPr="005A682F">
        <w:rPr>
          <w:rFonts w:ascii="Calibri" w:hAnsi="Calibri" w:cs="Calibri"/>
        </w:rPr>
        <w:t>the</w:t>
      </w:r>
      <w:r w:rsidR="006E3100">
        <w:rPr>
          <w:rFonts w:ascii="Calibri" w:hAnsi="Calibri" w:cs="Calibri"/>
        </w:rPr>
        <w:t xml:space="preserve"> </w:t>
      </w:r>
      <w:r w:rsidR="00B77455" w:rsidRPr="005A682F">
        <w:rPr>
          <w:rFonts w:ascii="Calibri" w:hAnsi="Calibri" w:cs="Calibri"/>
        </w:rPr>
        <w:t>roadmap</w:t>
      </w:r>
      <w:r w:rsidR="006E3100">
        <w:rPr>
          <w:rFonts w:ascii="Calibri" w:hAnsi="Calibri" w:cs="Calibri"/>
        </w:rPr>
        <w:t xml:space="preserve"> </w:t>
      </w:r>
      <w:r w:rsidR="00B77455" w:rsidRPr="005A682F">
        <w:rPr>
          <w:rFonts w:ascii="Calibri" w:hAnsi="Calibri" w:cs="Calibri"/>
        </w:rPr>
        <w:t>could</w:t>
      </w:r>
      <w:r w:rsidR="006E3100">
        <w:rPr>
          <w:rFonts w:ascii="Calibri" w:hAnsi="Calibri" w:cs="Calibri"/>
        </w:rPr>
        <w:t xml:space="preserve"> </w:t>
      </w:r>
      <w:r w:rsidR="00B77455" w:rsidRPr="005A682F">
        <w:rPr>
          <w:rFonts w:ascii="Calibri" w:hAnsi="Calibri" w:cs="Calibri"/>
        </w:rPr>
        <w:t>include</w:t>
      </w:r>
      <w:r w:rsidR="006E3100">
        <w:rPr>
          <w:rFonts w:ascii="Calibri" w:hAnsi="Calibri" w:cs="Calibri"/>
        </w:rPr>
        <w:t xml:space="preserve"> </w:t>
      </w:r>
      <w:r w:rsidR="00B77455" w:rsidRPr="005A682F">
        <w:rPr>
          <w:rFonts w:ascii="Calibri" w:hAnsi="Calibri" w:cs="Calibri"/>
        </w:rPr>
        <w:t>the</w:t>
      </w:r>
      <w:r w:rsidR="006E3100">
        <w:rPr>
          <w:rFonts w:ascii="Calibri" w:hAnsi="Calibri" w:cs="Calibri"/>
        </w:rPr>
        <w:t xml:space="preserve"> </w:t>
      </w:r>
      <w:r w:rsidR="00B77455" w:rsidRPr="005A682F">
        <w:rPr>
          <w:rFonts w:ascii="Calibri" w:hAnsi="Calibri" w:cs="Calibri"/>
        </w:rPr>
        <w:t>following:</w:t>
      </w:r>
    </w:p>
    <w:p w14:paraId="21ABC66E" w14:textId="607FA958" w:rsidR="00AF26C4" w:rsidRDefault="00B77455" w:rsidP="000D43C3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AF26C4">
        <w:rPr>
          <w:rFonts w:ascii="Calibri" w:hAnsi="Calibri" w:cs="Calibri"/>
          <w:b/>
          <w:bCs/>
        </w:rPr>
        <w:t>Literature</w:t>
      </w:r>
      <w:r w:rsidR="006E3100" w:rsidRPr="00AF26C4">
        <w:rPr>
          <w:rFonts w:ascii="Calibri" w:hAnsi="Calibri" w:cs="Calibri"/>
          <w:b/>
          <w:bCs/>
        </w:rPr>
        <w:t xml:space="preserve"> </w:t>
      </w:r>
      <w:r w:rsidRPr="00AF26C4">
        <w:rPr>
          <w:rFonts w:ascii="Calibri" w:hAnsi="Calibri" w:cs="Calibri"/>
          <w:b/>
          <w:bCs/>
        </w:rPr>
        <w:t>review</w:t>
      </w:r>
      <w:r w:rsidR="006E3100" w:rsidRPr="00AF26C4">
        <w:rPr>
          <w:rFonts w:ascii="Calibri" w:hAnsi="Calibri" w:cs="Calibri"/>
          <w:b/>
          <w:bCs/>
        </w:rPr>
        <w:t xml:space="preserve"> </w:t>
      </w:r>
      <w:r w:rsidRPr="00AF26C4">
        <w:rPr>
          <w:rFonts w:ascii="Calibri" w:hAnsi="Calibri" w:cs="Calibri"/>
          <w:b/>
          <w:bCs/>
        </w:rPr>
        <w:t>and</w:t>
      </w:r>
      <w:r w:rsidR="006E3100" w:rsidRPr="00AF26C4">
        <w:rPr>
          <w:rFonts w:ascii="Calibri" w:hAnsi="Calibri" w:cs="Calibri"/>
          <w:b/>
          <w:bCs/>
        </w:rPr>
        <w:t xml:space="preserve"> </w:t>
      </w:r>
      <w:r w:rsidRPr="00AF26C4">
        <w:rPr>
          <w:rFonts w:ascii="Calibri" w:hAnsi="Calibri" w:cs="Calibri"/>
          <w:b/>
          <w:bCs/>
        </w:rPr>
        <w:t>case</w:t>
      </w:r>
      <w:r w:rsidR="006E3100" w:rsidRPr="00AF26C4">
        <w:rPr>
          <w:rFonts w:ascii="Calibri" w:hAnsi="Calibri" w:cs="Calibri"/>
          <w:b/>
          <w:bCs/>
        </w:rPr>
        <w:t xml:space="preserve"> </w:t>
      </w:r>
      <w:r w:rsidRPr="00AF26C4">
        <w:rPr>
          <w:rFonts w:ascii="Calibri" w:hAnsi="Calibri" w:cs="Calibri"/>
          <w:b/>
          <w:bCs/>
        </w:rPr>
        <w:t>studies:</w:t>
      </w:r>
      <w:r w:rsidR="006E3100" w:rsidRPr="00AF26C4">
        <w:rPr>
          <w:rFonts w:ascii="Calibri" w:hAnsi="Calibri" w:cs="Calibri"/>
        </w:rPr>
        <w:t xml:space="preserve"> </w:t>
      </w:r>
      <w:r w:rsidR="00CE2143">
        <w:rPr>
          <w:rFonts w:ascii="Calibri" w:hAnsi="Calibri" w:cs="Calibri"/>
        </w:rPr>
        <w:t>I</w:t>
      </w:r>
      <w:r w:rsidR="00AF26C4" w:rsidRPr="00AF26C4">
        <w:rPr>
          <w:rFonts w:ascii="Calibri" w:hAnsi="Calibri" w:cs="Calibri"/>
        </w:rPr>
        <w:t>dentifying opportunities and best practice through case studies in what other Universities and industries are doing successfully in this space.</w:t>
      </w:r>
    </w:p>
    <w:p w14:paraId="595F4D2F" w14:textId="6F496E14" w:rsidR="00CE2143" w:rsidRDefault="00B77455" w:rsidP="0019530B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CE2143">
        <w:rPr>
          <w:rFonts w:ascii="Calibri" w:hAnsi="Calibri" w:cs="Calibri"/>
          <w:b/>
          <w:bCs/>
        </w:rPr>
        <w:lastRenderedPageBreak/>
        <w:t>Articulation</w:t>
      </w:r>
      <w:r w:rsidR="006E3100" w:rsidRPr="00CE2143">
        <w:rPr>
          <w:rFonts w:ascii="Calibri" w:hAnsi="Calibri" w:cs="Calibri"/>
          <w:b/>
          <w:bCs/>
        </w:rPr>
        <w:t xml:space="preserve"> </w:t>
      </w:r>
      <w:r w:rsidRPr="00CE2143">
        <w:rPr>
          <w:rFonts w:ascii="Calibri" w:hAnsi="Calibri" w:cs="Calibri"/>
          <w:b/>
          <w:bCs/>
        </w:rPr>
        <w:t>of</w:t>
      </w:r>
      <w:r w:rsidR="006E3100" w:rsidRPr="00CE2143">
        <w:rPr>
          <w:rFonts w:ascii="Calibri" w:hAnsi="Calibri" w:cs="Calibri"/>
          <w:b/>
          <w:bCs/>
        </w:rPr>
        <w:t xml:space="preserve"> </w:t>
      </w:r>
      <w:r w:rsidRPr="00CE2143">
        <w:rPr>
          <w:rFonts w:ascii="Calibri" w:hAnsi="Calibri" w:cs="Calibri"/>
          <w:b/>
          <w:bCs/>
        </w:rPr>
        <w:t>rationale</w:t>
      </w:r>
      <w:r w:rsidRPr="00CE2143">
        <w:rPr>
          <w:rFonts w:ascii="Calibri" w:hAnsi="Calibri" w:cs="Calibri"/>
        </w:rPr>
        <w:t>,</w:t>
      </w:r>
      <w:r w:rsidR="006E3100" w:rsidRPr="00CE2143">
        <w:rPr>
          <w:rFonts w:ascii="Calibri" w:hAnsi="Calibri" w:cs="Calibri"/>
        </w:rPr>
        <w:t xml:space="preserve"> </w:t>
      </w:r>
      <w:proofErr w:type="gramStart"/>
      <w:r w:rsidR="00CE2143" w:rsidRPr="00CE2143">
        <w:rPr>
          <w:rFonts w:ascii="Calibri" w:hAnsi="Calibri" w:cs="Calibri"/>
        </w:rPr>
        <w:t>value</w:t>
      </w:r>
      <w:proofErr w:type="gramEnd"/>
      <w:r w:rsidR="00CE2143" w:rsidRPr="00CE2143">
        <w:rPr>
          <w:rFonts w:ascii="Calibri" w:hAnsi="Calibri" w:cs="Calibri"/>
        </w:rPr>
        <w:t xml:space="preserve"> and responsibility at an individual, department and University level to promote sustainability and ethics in food supply chains and retail options. </w:t>
      </w:r>
      <w:r w:rsidRPr="00CE2143">
        <w:rPr>
          <w:rFonts w:ascii="Calibri" w:hAnsi="Calibri" w:cs="Calibri"/>
          <w:b/>
          <w:bCs/>
        </w:rPr>
        <w:t>University</w:t>
      </w:r>
      <w:r w:rsidR="006E3100" w:rsidRPr="00CE2143">
        <w:rPr>
          <w:rFonts w:ascii="Calibri" w:hAnsi="Calibri" w:cs="Calibri"/>
          <w:b/>
          <w:bCs/>
        </w:rPr>
        <w:t xml:space="preserve"> </w:t>
      </w:r>
      <w:r w:rsidR="00CE2143">
        <w:rPr>
          <w:rFonts w:ascii="Calibri" w:hAnsi="Calibri" w:cs="Calibri"/>
          <w:b/>
          <w:bCs/>
        </w:rPr>
        <w:t>p</w:t>
      </w:r>
      <w:r w:rsidRPr="00CE2143">
        <w:rPr>
          <w:rFonts w:ascii="Calibri" w:hAnsi="Calibri" w:cs="Calibri"/>
          <w:b/>
          <w:bCs/>
        </w:rPr>
        <w:t>olicy</w:t>
      </w:r>
      <w:r w:rsidR="006E3100" w:rsidRPr="00CE2143">
        <w:rPr>
          <w:rFonts w:ascii="Calibri" w:hAnsi="Calibri" w:cs="Calibri"/>
          <w:b/>
          <w:bCs/>
        </w:rPr>
        <w:t xml:space="preserve"> </w:t>
      </w:r>
      <w:r w:rsidR="00CE2143">
        <w:rPr>
          <w:rFonts w:ascii="Calibri" w:hAnsi="Calibri" w:cs="Calibri"/>
          <w:b/>
          <w:bCs/>
        </w:rPr>
        <w:t xml:space="preserve">and procedure </w:t>
      </w:r>
      <w:r w:rsidRPr="00CE2143">
        <w:rPr>
          <w:rFonts w:ascii="Calibri" w:hAnsi="Calibri" w:cs="Calibri"/>
          <w:b/>
          <w:bCs/>
        </w:rPr>
        <w:t>context:</w:t>
      </w:r>
      <w:r w:rsidR="006E3100" w:rsidRPr="00CE2143">
        <w:rPr>
          <w:rFonts w:ascii="Calibri" w:hAnsi="Calibri" w:cs="Calibri"/>
        </w:rPr>
        <w:t xml:space="preserve"> </w:t>
      </w:r>
      <w:r w:rsidR="00CE2143" w:rsidRPr="00CE2143">
        <w:rPr>
          <w:rFonts w:ascii="Calibri" w:hAnsi="Calibri" w:cs="Calibri"/>
        </w:rPr>
        <w:t>Review as relevant.</w:t>
      </w:r>
    </w:p>
    <w:p w14:paraId="4AD9BC28" w14:textId="29BDBEB2" w:rsidR="00CE2143" w:rsidRDefault="00B77455" w:rsidP="001B0595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CE2143">
        <w:rPr>
          <w:rFonts w:ascii="Calibri" w:hAnsi="Calibri" w:cs="Calibri"/>
          <w:b/>
          <w:bCs/>
          <w:color w:val="000000"/>
        </w:rPr>
        <w:t>Comparative</w:t>
      </w:r>
      <w:r w:rsidR="006E3100" w:rsidRPr="00CE2143">
        <w:rPr>
          <w:rFonts w:ascii="Calibri" w:hAnsi="Calibri" w:cs="Calibri"/>
          <w:b/>
          <w:bCs/>
          <w:color w:val="000000"/>
        </w:rPr>
        <w:t xml:space="preserve"> </w:t>
      </w:r>
      <w:r w:rsidRPr="00CE2143">
        <w:rPr>
          <w:rFonts w:ascii="Calibri" w:hAnsi="Calibri" w:cs="Calibri"/>
          <w:b/>
          <w:bCs/>
          <w:color w:val="000000"/>
        </w:rPr>
        <w:t>data:</w:t>
      </w:r>
      <w:r w:rsidR="006E3100" w:rsidRPr="00CE2143">
        <w:rPr>
          <w:rFonts w:ascii="Calibri" w:hAnsi="Calibri" w:cs="Calibri"/>
          <w:b/>
          <w:bCs/>
          <w:color w:val="000000"/>
        </w:rPr>
        <w:t xml:space="preserve"> </w:t>
      </w:r>
      <w:r w:rsidR="00CE2143" w:rsidRPr="00CE2143">
        <w:rPr>
          <w:rFonts w:ascii="Calibri" w:hAnsi="Calibri" w:cs="Calibri"/>
        </w:rPr>
        <w:t>Report recent food purchase trends, and comparison to available public data from other universities.</w:t>
      </w:r>
    </w:p>
    <w:p w14:paraId="1CE41557" w14:textId="1EAE8F57" w:rsidR="00CE2143" w:rsidRDefault="00B77455" w:rsidP="008F356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CE2143">
        <w:rPr>
          <w:rFonts w:ascii="Calibri" w:hAnsi="Calibri" w:cs="Calibri"/>
          <w:b/>
          <w:bCs/>
        </w:rPr>
        <w:t>Current</w:t>
      </w:r>
      <w:r w:rsidR="006E3100" w:rsidRPr="00CE2143">
        <w:rPr>
          <w:rFonts w:ascii="Calibri" w:hAnsi="Calibri" w:cs="Calibri"/>
          <w:b/>
          <w:bCs/>
        </w:rPr>
        <w:t xml:space="preserve"> </w:t>
      </w:r>
      <w:r w:rsidRPr="00CE2143">
        <w:rPr>
          <w:rFonts w:ascii="Calibri" w:hAnsi="Calibri" w:cs="Calibri"/>
          <w:b/>
          <w:bCs/>
        </w:rPr>
        <w:t>state</w:t>
      </w:r>
      <w:r w:rsidR="006E3100" w:rsidRPr="00CE2143">
        <w:rPr>
          <w:rFonts w:ascii="Calibri" w:hAnsi="Calibri" w:cs="Calibri"/>
          <w:b/>
          <w:bCs/>
        </w:rPr>
        <w:t xml:space="preserve"> </w:t>
      </w:r>
      <w:r w:rsidRPr="00CE2143">
        <w:rPr>
          <w:rFonts w:ascii="Calibri" w:hAnsi="Calibri" w:cs="Calibri"/>
          <w:b/>
          <w:bCs/>
        </w:rPr>
        <w:t>vs</w:t>
      </w:r>
      <w:r w:rsidR="006E3100" w:rsidRPr="00CE2143">
        <w:rPr>
          <w:rFonts w:ascii="Calibri" w:hAnsi="Calibri" w:cs="Calibri"/>
          <w:b/>
          <w:bCs/>
        </w:rPr>
        <w:t xml:space="preserve"> </w:t>
      </w:r>
      <w:r w:rsidRPr="00CE2143">
        <w:rPr>
          <w:rFonts w:ascii="Calibri" w:hAnsi="Calibri" w:cs="Calibri"/>
          <w:b/>
          <w:bCs/>
        </w:rPr>
        <w:t>future</w:t>
      </w:r>
      <w:r w:rsidR="006E3100" w:rsidRPr="00CE2143">
        <w:rPr>
          <w:rFonts w:ascii="Calibri" w:hAnsi="Calibri" w:cs="Calibri"/>
          <w:b/>
          <w:bCs/>
        </w:rPr>
        <w:t xml:space="preserve"> </w:t>
      </w:r>
      <w:r w:rsidRPr="00CE2143">
        <w:rPr>
          <w:rFonts w:ascii="Calibri" w:hAnsi="Calibri" w:cs="Calibri"/>
          <w:b/>
          <w:bCs/>
        </w:rPr>
        <w:t>state</w:t>
      </w:r>
      <w:r w:rsidR="006E3100" w:rsidRPr="00CE2143">
        <w:rPr>
          <w:rFonts w:ascii="Calibri" w:hAnsi="Calibri" w:cs="Calibri"/>
          <w:b/>
          <w:bCs/>
        </w:rPr>
        <w:t xml:space="preserve"> </w:t>
      </w:r>
      <w:r w:rsidRPr="00CE2143">
        <w:rPr>
          <w:rFonts w:ascii="Calibri" w:hAnsi="Calibri" w:cs="Calibri"/>
          <w:b/>
          <w:bCs/>
        </w:rPr>
        <w:t>analysis</w:t>
      </w:r>
      <w:r w:rsidR="006E3100" w:rsidRPr="00CE2143">
        <w:rPr>
          <w:rFonts w:ascii="Calibri" w:hAnsi="Calibri" w:cs="Calibri"/>
        </w:rPr>
        <w:t xml:space="preserve"> </w:t>
      </w:r>
      <w:r w:rsidR="00CE2143" w:rsidRPr="00CE2143">
        <w:rPr>
          <w:rFonts w:ascii="Calibri" w:hAnsi="Calibri" w:cs="Calibri"/>
        </w:rPr>
        <w:t xml:space="preserve">of behaviour and activities, current </w:t>
      </w:r>
      <w:proofErr w:type="gramStart"/>
      <w:r w:rsidR="00CE2143" w:rsidRPr="00CE2143">
        <w:rPr>
          <w:rFonts w:ascii="Calibri" w:hAnsi="Calibri" w:cs="Calibri"/>
        </w:rPr>
        <w:t>motivations</w:t>
      </w:r>
      <w:proofErr w:type="gramEnd"/>
      <w:r w:rsidR="00CE2143" w:rsidRPr="00CE2143">
        <w:rPr>
          <w:rFonts w:ascii="Calibri" w:hAnsi="Calibri" w:cs="Calibri"/>
        </w:rPr>
        <w:t xml:space="preserve"> and barriers towards behaviour change. A clear understanding of baselines will be useful to measure new interventions.</w:t>
      </w:r>
    </w:p>
    <w:p w14:paraId="441F415F" w14:textId="3F3CE21D" w:rsidR="00437236" w:rsidRPr="00CE2143" w:rsidRDefault="00B77455" w:rsidP="008F356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CE2143">
        <w:rPr>
          <w:rFonts w:ascii="Calibri" w:hAnsi="Calibri" w:cs="Calibri"/>
        </w:rPr>
        <w:t>Completion</w:t>
      </w:r>
      <w:r w:rsidR="006E3100" w:rsidRPr="00CE2143">
        <w:rPr>
          <w:rFonts w:ascii="Calibri" w:hAnsi="Calibri" w:cs="Calibri"/>
        </w:rPr>
        <w:t xml:space="preserve"> </w:t>
      </w:r>
      <w:r w:rsidRPr="00CE2143">
        <w:rPr>
          <w:rFonts w:ascii="Calibri" w:hAnsi="Calibri" w:cs="Calibri"/>
        </w:rPr>
        <w:t>of</w:t>
      </w:r>
      <w:r w:rsidR="006E3100" w:rsidRPr="00CE2143">
        <w:rPr>
          <w:rFonts w:ascii="Calibri" w:hAnsi="Calibri" w:cs="Calibri"/>
        </w:rPr>
        <w:t xml:space="preserve"> </w:t>
      </w:r>
      <w:r w:rsidRPr="00CE2143">
        <w:rPr>
          <w:rFonts w:ascii="Calibri" w:hAnsi="Calibri" w:cs="Calibri"/>
        </w:rPr>
        <w:t>a</w:t>
      </w:r>
      <w:r w:rsidR="006E3100" w:rsidRPr="00CE2143">
        <w:rPr>
          <w:rFonts w:ascii="Calibri" w:hAnsi="Calibri" w:cs="Calibri"/>
        </w:rPr>
        <w:t xml:space="preserve"> </w:t>
      </w:r>
      <w:r w:rsidRPr="00CE2143">
        <w:rPr>
          <w:rFonts w:ascii="Calibri" w:hAnsi="Calibri" w:cs="Calibri"/>
        </w:rPr>
        <w:t>University</w:t>
      </w:r>
      <w:r w:rsidR="006E3100" w:rsidRPr="00CE2143">
        <w:rPr>
          <w:rFonts w:ascii="Calibri" w:hAnsi="Calibri" w:cs="Calibri"/>
        </w:rPr>
        <w:t xml:space="preserve"> </w:t>
      </w:r>
      <w:r w:rsidRPr="00CE2143">
        <w:rPr>
          <w:rFonts w:ascii="Calibri" w:hAnsi="Calibri" w:cs="Calibri"/>
          <w:b/>
          <w:bCs/>
        </w:rPr>
        <w:t>stakeholder</w:t>
      </w:r>
      <w:r w:rsidR="006E3100" w:rsidRPr="00CE2143">
        <w:rPr>
          <w:rFonts w:ascii="Calibri" w:hAnsi="Calibri" w:cs="Calibri"/>
          <w:b/>
          <w:bCs/>
        </w:rPr>
        <w:t xml:space="preserve"> </w:t>
      </w:r>
      <w:r w:rsidRPr="00CE2143">
        <w:rPr>
          <w:rFonts w:ascii="Calibri" w:hAnsi="Calibri" w:cs="Calibri"/>
          <w:b/>
          <w:bCs/>
        </w:rPr>
        <w:t>map</w:t>
      </w:r>
      <w:r w:rsidR="006E3100" w:rsidRPr="00CE2143">
        <w:rPr>
          <w:rFonts w:ascii="Calibri" w:hAnsi="Calibri" w:cs="Calibri"/>
          <w:b/>
          <w:bCs/>
        </w:rPr>
        <w:t xml:space="preserve"> </w:t>
      </w:r>
      <w:r w:rsidRPr="00CE2143">
        <w:rPr>
          <w:rFonts w:ascii="Calibri" w:hAnsi="Calibri" w:cs="Calibri"/>
          <w:b/>
          <w:bCs/>
        </w:rPr>
        <w:t>and</w:t>
      </w:r>
      <w:r w:rsidR="006E3100" w:rsidRPr="00CE2143">
        <w:rPr>
          <w:rFonts w:ascii="Calibri" w:hAnsi="Calibri" w:cs="Calibri"/>
          <w:b/>
          <w:bCs/>
        </w:rPr>
        <w:t xml:space="preserve"> </w:t>
      </w:r>
      <w:r w:rsidRPr="00CE2143">
        <w:rPr>
          <w:rFonts w:ascii="Calibri" w:hAnsi="Calibri" w:cs="Calibri"/>
          <w:b/>
          <w:bCs/>
        </w:rPr>
        <w:t>engagement</w:t>
      </w:r>
      <w:r w:rsidR="006E3100" w:rsidRPr="00CE2143">
        <w:rPr>
          <w:rFonts w:ascii="Calibri" w:hAnsi="Calibri" w:cs="Calibri"/>
          <w:b/>
          <w:bCs/>
        </w:rPr>
        <w:t xml:space="preserve"> </w:t>
      </w:r>
      <w:r w:rsidRPr="00CE2143">
        <w:rPr>
          <w:rFonts w:ascii="Calibri" w:hAnsi="Calibri" w:cs="Calibri"/>
          <w:b/>
          <w:bCs/>
        </w:rPr>
        <w:t>model</w:t>
      </w:r>
      <w:r w:rsidR="00437236" w:rsidRPr="00CE2143">
        <w:rPr>
          <w:rFonts w:ascii="Calibri" w:hAnsi="Calibri" w:cs="Calibri"/>
        </w:rPr>
        <w:t>,</w:t>
      </w:r>
      <w:r w:rsidR="006E3100" w:rsidRPr="00CE2143">
        <w:rPr>
          <w:rFonts w:ascii="Calibri" w:hAnsi="Calibri" w:cs="Calibri"/>
        </w:rPr>
        <w:t xml:space="preserve"> </w:t>
      </w:r>
      <w:r w:rsidR="00437236" w:rsidRPr="00CE2143">
        <w:rPr>
          <w:rFonts w:ascii="Calibri" w:hAnsi="Calibri" w:cs="Calibri"/>
        </w:rPr>
        <w:t>and</w:t>
      </w:r>
      <w:r w:rsidR="006E3100" w:rsidRPr="00CE2143">
        <w:rPr>
          <w:rFonts w:ascii="Calibri" w:hAnsi="Calibri" w:cs="Calibri"/>
        </w:rPr>
        <w:t xml:space="preserve"> </w:t>
      </w:r>
      <w:r w:rsidR="00437236" w:rsidRPr="00CE2143">
        <w:rPr>
          <w:rFonts w:ascii="Calibri" w:hAnsi="Calibri" w:cs="Calibri"/>
          <w:b/>
          <w:bCs/>
        </w:rPr>
        <w:t>definition</w:t>
      </w:r>
      <w:r w:rsidR="006E3100" w:rsidRPr="00CE2143">
        <w:rPr>
          <w:rFonts w:ascii="Calibri" w:hAnsi="Calibri" w:cs="Calibri"/>
          <w:b/>
          <w:bCs/>
        </w:rPr>
        <w:t xml:space="preserve"> </w:t>
      </w:r>
      <w:r w:rsidR="00437236" w:rsidRPr="00CE2143">
        <w:rPr>
          <w:rFonts w:ascii="Calibri" w:hAnsi="Calibri" w:cs="Calibri"/>
          <w:b/>
          <w:bCs/>
        </w:rPr>
        <w:t>of</w:t>
      </w:r>
      <w:r w:rsidR="006E3100" w:rsidRPr="00CE2143">
        <w:rPr>
          <w:rFonts w:ascii="Calibri" w:hAnsi="Calibri" w:cs="Calibri"/>
          <w:b/>
          <w:bCs/>
        </w:rPr>
        <w:t xml:space="preserve"> </w:t>
      </w:r>
      <w:r w:rsidR="00437236" w:rsidRPr="00CE2143">
        <w:rPr>
          <w:rFonts w:ascii="Calibri" w:hAnsi="Calibri" w:cs="Calibri"/>
          <w:b/>
          <w:bCs/>
        </w:rPr>
        <w:t>boundaries</w:t>
      </w:r>
      <w:r w:rsidR="006E3100" w:rsidRPr="00CE2143">
        <w:rPr>
          <w:rFonts w:ascii="Calibri" w:hAnsi="Calibri" w:cs="Calibri"/>
        </w:rPr>
        <w:t xml:space="preserve"> </w:t>
      </w:r>
      <w:r w:rsidR="00CE2143" w:rsidRPr="00CE2143">
        <w:rPr>
          <w:rFonts w:ascii="Calibri" w:hAnsi="Calibri" w:cs="Calibri"/>
        </w:rPr>
        <w:t>and definition of boundaries as relevant, to determine scope and priorities areas for the roadmap.</w:t>
      </w:r>
    </w:p>
    <w:p w14:paraId="335BD7DD" w14:textId="77777777" w:rsidR="00B77455" w:rsidRPr="005A682F" w:rsidRDefault="00B77455" w:rsidP="00B77455">
      <w:pPr>
        <w:rPr>
          <w:rFonts w:ascii="Calibri" w:hAnsi="Calibri" w:cs="Calibri"/>
        </w:rPr>
      </w:pPr>
    </w:p>
    <w:p w14:paraId="6574FD65" w14:textId="5FF7D848" w:rsidR="00B77455" w:rsidRPr="005A682F" w:rsidRDefault="00B77455" w:rsidP="00B77455">
      <w:pPr>
        <w:rPr>
          <w:rFonts w:ascii="Calibri" w:hAnsi="Calibri" w:cs="Calibri"/>
        </w:rPr>
      </w:pPr>
      <w:r w:rsidRPr="005A682F">
        <w:rPr>
          <w:rFonts w:ascii="Calibri" w:hAnsi="Calibri" w:cs="Calibri"/>
        </w:rPr>
        <w:t>It</w:t>
      </w:r>
      <w:r w:rsidR="006E3100">
        <w:rPr>
          <w:rFonts w:ascii="Calibri" w:hAnsi="Calibri" w:cs="Calibri"/>
        </w:rPr>
        <w:t xml:space="preserve"> </w:t>
      </w:r>
      <w:r w:rsidRPr="005A682F">
        <w:rPr>
          <w:rFonts w:ascii="Calibri" w:hAnsi="Calibri" w:cs="Calibri"/>
        </w:rPr>
        <w:t>is</w:t>
      </w:r>
      <w:r w:rsidR="006E3100">
        <w:rPr>
          <w:rFonts w:ascii="Calibri" w:hAnsi="Calibri" w:cs="Calibri"/>
        </w:rPr>
        <w:t xml:space="preserve"> </w:t>
      </w:r>
      <w:r w:rsidRPr="005A682F">
        <w:rPr>
          <w:rFonts w:ascii="Calibri" w:hAnsi="Calibri" w:cs="Calibri"/>
        </w:rPr>
        <w:t>envisaged</w:t>
      </w:r>
      <w:r w:rsidR="006E3100">
        <w:rPr>
          <w:rFonts w:ascii="Calibri" w:hAnsi="Calibri" w:cs="Calibri"/>
        </w:rPr>
        <w:t xml:space="preserve"> </w:t>
      </w:r>
      <w:r w:rsidR="00BE5398">
        <w:rPr>
          <w:rFonts w:ascii="Calibri" w:hAnsi="Calibri" w:cs="Calibri"/>
        </w:rPr>
        <w:t>that</w:t>
      </w:r>
      <w:r w:rsidR="006E3100">
        <w:rPr>
          <w:rFonts w:ascii="Calibri" w:hAnsi="Calibri" w:cs="Calibri"/>
        </w:rPr>
        <w:t xml:space="preserve"> </w:t>
      </w:r>
      <w:r w:rsidR="00BE5398">
        <w:rPr>
          <w:rFonts w:ascii="Calibri" w:hAnsi="Calibri" w:cs="Calibri"/>
        </w:rPr>
        <w:t>the</w:t>
      </w:r>
      <w:r w:rsidR="006E3100">
        <w:rPr>
          <w:rFonts w:ascii="Calibri" w:hAnsi="Calibri" w:cs="Calibri"/>
        </w:rPr>
        <w:t xml:space="preserve"> </w:t>
      </w:r>
      <w:r w:rsidR="00BE5398">
        <w:rPr>
          <w:rFonts w:ascii="Calibri" w:hAnsi="Calibri" w:cs="Calibri"/>
        </w:rPr>
        <w:t>roadmap</w:t>
      </w:r>
      <w:r w:rsidR="006E3100">
        <w:rPr>
          <w:rFonts w:ascii="Calibri" w:hAnsi="Calibri" w:cs="Calibri"/>
        </w:rPr>
        <w:t xml:space="preserve"> </w:t>
      </w:r>
      <w:r w:rsidR="00BE5398">
        <w:rPr>
          <w:rFonts w:ascii="Calibri" w:hAnsi="Calibri" w:cs="Calibri"/>
        </w:rPr>
        <w:t>and</w:t>
      </w:r>
      <w:r w:rsidR="006E3100">
        <w:rPr>
          <w:rFonts w:ascii="Calibri" w:hAnsi="Calibri" w:cs="Calibri"/>
        </w:rPr>
        <w:t xml:space="preserve"> </w:t>
      </w:r>
      <w:r w:rsidR="00BE5398">
        <w:rPr>
          <w:rFonts w:ascii="Calibri" w:hAnsi="Calibri" w:cs="Calibri"/>
        </w:rPr>
        <w:t>recommendations</w:t>
      </w:r>
      <w:r w:rsidR="006E3100">
        <w:rPr>
          <w:rFonts w:ascii="Calibri" w:hAnsi="Calibri" w:cs="Calibri"/>
        </w:rPr>
        <w:t xml:space="preserve"> </w:t>
      </w:r>
      <w:r w:rsidR="00BE5398">
        <w:rPr>
          <w:rFonts w:ascii="Calibri" w:hAnsi="Calibri" w:cs="Calibri"/>
        </w:rPr>
        <w:t>proposed</w:t>
      </w:r>
      <w:r w:rsidR="006E3100">
        <w:rPr>
          <w:rFonts w:ascii="Calibri" w:hAnsi="Calibri" w:cs="Calibri"/>
        </w:rPr>
        <w:t xml:space="preserve"> </w:t>
      </w:r>
      <w:r w:rsidRPr="005A682F">
        <w:rPr>
          <w:rFonts w:ascii="Calibri" w:hAnsi="Calibri" w:cs="Calibri"/>
        </w:rPr>
        <w:t>will</w:t>
      </w:r>
      <w:r w:rsidR="006E3100">
        <w:rPr>
          <w:rFonts w:ascii="Calibri" w:hAnsi="Calibri" w:cs="Calibri"/>
        </w:rPr>
        <w:t xml:space="preserve"> </w:t>
      </w:r>
      <w:r w:rsidRPr="005A682F">
        <w:rPr>
          <w:rFonts w:ascii="Calibri" w:hAnsi="Calibri" w:cs="Calibri"/>
        </w:rPr>
        <w:t>be</w:t>
      </w:r>
      <w:r w:rsidR="006E3100">
        <w:rPr>
          <w:rFonts w:ascii="Calibri" w:hAnsi="Calibri" w:cs="Calibri"/>
        </w:rPr>
        <w:t xml:space="preserve"> </w:t>
      </w:r>
      <w:r w:rsidRPr="005A682F">
        <w:rPr>
          <w:rFonts w:ascii="Calibri" w:hAnsi="Calibri" w:cs="Calibri"/>
        </w:rPr>
        <w:t>guided</w:t>
      </w:r>
      <w:r w:rsidR="006E3100">
        <w:rPr>
          <w:rFonts w:ascii="Calibri" w:hAnsi="Calibri" w:cs="Calibri"/>
        </w:rPr>
        <w:t xml:space="preserve"> </w:t>
      </w:r>
      <w:r w:rsidRPr="005A682F">
        <w:rPr>
          <w:rFonts w:ascii="Calibri" w:hAnsi="Calibri" w:cs="Calibri"/>
        </w:rPr>
        <w:t>by</w:t>
      </w:r>
      <w:r w:rsidR="006E3100">
        <w:rPr>
          <w:rFonts w:ascii="Calibri" w:hAnsi="Calibri" w:cs="Calibri"/>
        </w:rPr>
        <w:t xml:space="preserve"> </w:t>
      </w:r>
      <w:r w:rsidRPr="005A682F">
        <w:rPr>
          <w:rFonts w:ascii="Calibri" w:hAnsi="Calibri" w:cs="Calibri"/>
        </w:rPr>
        <w:t>and</w:t>
      </w:r>
      <w:r w:rsidR="006E3100">
        <w:rPr>
          <w:rFonts w:ascii="Calibri" w:hAnsi="Calibri" w:cs="Calibri"/>
        </w:rPr>
        <w:t xml:space="preserve"> </w:t>
      </w:r>
      <w:r w:rsidRPr="005A682F">
        <w:rPr>
          <w:rFonts w:ascii="Calibri" w:hAnsi="Calibri" w:cs="Calibri"/>
        </w:rPr>
        <w:t>implemented</w:t>
      </w:r>
      <w:r w:rsidR="006E3100">
        <w:rPr>
          <w:rFonts w:ascii="Calibri" w:hAnsi="Calibri" w:cs="Calibri"/>
        </w:rPr>
        <w:t xml:space="preserve"> </w:t>
      </w:r>
      <w:r w:rsidRPr="005A682F">
        <w:rPr>
          <w:rFonts w:ascii="Calibri" w:hAnsi="Calibri" w:cs="Calibri"/>
        </w:rPr>
        <w:t>by</w:t>
      </w:r>
      <w:r w:rsidR="006E3100">
        <w:rPr>
          <w:rFonts w:ascii="Calibri" w:hAnsi="Calibri" w:cs="Calibri"/>
        </w:rPr>
        <w:t xml:space="preserve"> </w:t>
      </w:r>
      <w:r w:rsidRPr="005A682F">
        <w:rPr>
          <w:rFonts w:ascii="Calibri" w:hAnsi="Calibri" w:cs="Calibri"/>
        </w:rPr>
        <w:t>a</w:t>
      </w:r>
      <w:r w:rsidR="006E3100">
        <w:rPr>
          <w:rFonts w:ascii="Calibri" w:hAnsi="Calibri" w:cs="Calibri"/>
        </w:rPr>
        <w:t xml:space="preserve"> </w:t>
      </w:r>
      <w:r w:rsidR="00BE5398">
        <w:rPr>
          <w:rFonts w:ascii="Calibri" w:hAnsi="Calibri" w:cs="Calibri"/>
        </w:rPr>
        <w:t>University</w:t>
      </w:r>
      <w:r w:rsidR="006E3100">
        <w:rPr>
          <w:rFonts w:ascii="Calibri" w:hAnsi="Calibri" w:cs="Calibri"/>
        </w:rPr>
        <w:t xml:space="preserve"> </w:t>
      </w:r>
      <w:r w:rsidRPr="005A682F">
        <w:rPr>
          <w:rFonts w:ascii="Calibri" w:hAnsi="Calibri" w:cs="Calibri"/>
        </w:rPr>
        <w:t>working</w:t>
      </w:r>
      <w:r w:rsidR="006E3100">
        <w:rPr>
          <w:rFonts w:ascii="Calibri" w:hAnsi="Calibri" w:cs="Calibri"/>
        </w:rPr>
        <w:t xml:space="preserve"> </w:t>
      </w:r>
      <w:r w:rsidRPr="005A682F">
        <w:rPr>
          <w:rFonts w:ascii="Calibri" w:hAnsi="Calibri" w:cs="Calibri"/>
        </w:rPr>
        <w:t>group</w:t>
      </w:r>
      <w:r w:rsidR="006E3100">
        <w:rPr>
          <w:rFonts w:ascii="Calibri" w:hAnsi="Calibri" w:cs="Calibri"/>
        </w:rPr>
        <w:t xml:space="preserve"> </w:t>
      </w:r>
      <w:r w:rsidRPr="005A682F">
        <w:rPr>
          <w:rFonts w:ascii="Calibri" w:hAnsi="Calibri" w:cs="Calibri"/>
        </w:rPr>
        <w:t>or</w:t>
      </w:r>
      <w:r w:rsidR="006E3100">
        <w:rPr>
          <w:rFonts w:ascii="Calibri" w:hAnsi="Calibri" w:cs="Calibri"/>
        </w:rPr>
        <w:t xml:space="preserve"> </w:t>
      </w:r>
      <w:r w:rsidRPr="005A682F">
        <w:rPr>
          <w:rFonts w:ascii="Calibri" w:hAnsi="Calibri" w:cs="Calibri"/>
        </w:rPr>
        <w:t>Community</w:t>
      </w:r>
      <w:r w:rsidR="006E3100">
        <w:rPr>
          <w:rFonts w:ascii="Calibri" w:hAnsi="Calibri" w:cs="Calibri"/>
        </w:rPr>
        <w:t xml:space="preserve"> </w:t>
      </w:r>
      <w:r w:rsidRPr="005A682F">
        <w:rPr>
          <w:rFonts w:ascii="Calibri" w:hAnsi="Calibri" w:cs="Calibri"/>
        </w:rPr>
        <w:t>of</w:t>
      </w:r>
      <w:r w:rsidR="006E3100">
        <w:rPr>
          <w:rFonts w:ascii="Calibri" w:hAnsi="Calibri" w:cs="Calibri"/>
        </w:rPr>
        <w:t xml:space="preserve"> </w:t>
      </w:r>
      <w:r w:rsidRPr="005A682F">
        <w:rPr>
          <w:rFonts w:ascii="Calibri" w:hAnsi="Calibri" w:cs="Calibri"/>
        </w:rPr>
        <w:t>Practise.</w:t>
      </w:r>
    </w:p>
    <w:p w14:paraId="758D38E7" w14:textId="77777777" w:rsidR="00C706BA" w:rsidRPr="005A682F" w:rsidRDefault="00C706BA" w:rsidP="00AB05CF">
      <w:pPr>
        <w:pStyle w:val="Default"/>
        <w:spacing w:after="19"/>
        <w:rPr>
          <w:rFonts w:ascii="Calibri" w:hAnsi="Calibri" w:cs="Calibri"/>
          <w:sz w:val="22"/>
          <w:szCs w:val="22"/>
        </w:rPr>
      </w:pPr>
    </w:p>
    <w:p w14:paraId="36375B2D" w14:textId="7333BE7A" w:rsidR="00F21250" w:rsidRPr="005A682F" w:rsidRDefault="00AB05CF" w:rsidP="00AB05CF">
      <w:pPr>
        <w:pStyle w:val="Default"/>
        <w:spacing w:after="19"/>
        <w:rPr>
          <w:rFonts w:ascii="Calibri" w:hAnsi="Calibri" w:cs="Calibri"/>
          <w:b/>
          <w:bCs/>
          <w:sz w:val="22"/>
          <w:szCs w:val="22"/>
        </w:rPr>
      </w:pPr>
      <w:r w:rsidRPr="007F05E4">
        <w:rPr>
          <w:rFonts w:cs="Calibri"/>
          <w:b/>
          <w:bCs/>
        </w:rPr>
        <w:t>Budget:</w:t>
      </w:r>
      <w:r w:rsidR="006E3100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B54F9C2" w14:textId="1A370917" w:rsidR="00AB05CF" w:rsidRPr="005A682F" w:rsidRDefault="00C706BA" w:rsidP="00AB05CF">
      <w:pPr>
        <w:pStyle w:val="Default"/>
        <w:spacing w:after="19"/>
        <w:rPr>
          <w:rFonts w:ascii="Calibri" w:hAnsi="Calibri" w:cs="Calibri"/>
          <w:sz w:val="22"/>
          <w:szCs w:val="22"/>
        </w:rPr>
      </w:pPr>
      <w:r w:rsidRPr="005A682F">
        <w:rPr>
          <w:rFonts w:ascii="Calibri" w:hAnsi="Calibri" w:cs="Calibri"/>
          <w:sz w:val="22"/>
          <w:szCs w:val="22"/>
        </w:rPr>
        <w:t>Proposal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for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Sustainability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="006E7697">
        <w:rPr>
          <w:rFonts w:ascii="Calibri" w:hAnsi="Calibri" w:cs="Calibri"/>
          <w:sz w:val="22"/>
          <w:szCs w:val="22"/>
        </w:rPr>
        <w:t>T</w:t>
      </w:r>
      <w:r w:rsidRPr="005A682F">
        <w:rPr>
          <w:rFonts w:ascii="Calibri" w:hAnsi="Calibri" w:cs="Calibri"/>
          <w:sz w:val="22"/>
          <w:szCs w:val="22"/>
        </w:rPr>
        <w:t>eam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to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="002D0BBA">
        <w:rPr>
          <w:rFonts w:ascii="Calibri" w:hAnsi="Calibri" w:cs="Calibri"/>
          <w:sz w:val="22"/>
          <w:szCs w:val="22"/>
        </w:rPr>
        <w:t>allocate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up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to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$50k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to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support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a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fellowship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grant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to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progress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the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project.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Potential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for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SEI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to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contribute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="002D0BBA">
        <w:rPr>
          <w:rFonts w:ascii="Calibri" w:hAnsi="Calibri" w:cs="Calibri"/>
          <w:sz w:val="22"/>
          <w:szCs w:val="22"/>
        </w:rPr>
        <w:t>in-kind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="002D0BBA">
        <w:rPr>
          <w:rFonts w:ascii="Calibri" w:hAnsi="Calibri" w:cs="Calibri"/>
          <w:sz w:val="22"/>
          <w:szCs w:val="22"/>
        </w:rPr>
        <w:t>support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="002D0BBA">
        <w:rPr>
          <w:rFonts w:ascii="Calibri" w:hAnsi="Calibri" w:cs="Calibri"/>
          <w:sz w:val="22"/>
          <w:szCs w:val="22"/>
        </w:rPr>
        <w:t>and/or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a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seed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grant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to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="002D0BBA">
        <w:rPr>
          <w:rFonts w:ascii="Calibri" w:hAnsi="Calibri" w:cs="Calibri"/>
          <w:sz w:val="22"/>
          <w:szCs w:val="22"/>
        </w:rPr>
        <w:t>the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successful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fellow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if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required.</w:t>
      </w:r>
      <w:r w:rsidR="006E3100">
        <w:rPr>
          <w:rFonts w:ascii="Calibri" w:hAnsi="Calibri" w:cs="Calibri"/>
          <w:sz w:val="22"/>
          <w:szCs w:val="22"/>
        </w:rPr>
        <w:t xml:space="preserve"> </w:t>
      </w:r>
    </w:p>
    <w:p w14:paraId="60281652" w14:textId="77777777" w:rsidR="00C706BA" w:rsidRPr="005A682F" w:rsidRDefault="00C706BA" w:rsidP="00AB05CF">
      <w:pPr>
        <w:pStyle w:val="Default"/>
        <w:spacing w:after="19"/>
        <w:rPr>
          <w:rFonts w:ascii="Calibri" w:hAnsi="Calibri" w:cs="Calibri"/>
          <w:sz w:val="22"/>
          <w:szCs w:val="22"/>
        </w:rPr>
      </w:pPr>
    </w:p>
    <w:p w14:paraId="55FE3375" w14:textId="53F1FF9A" w:rsidR="00AB05CF" w:rsidRPr="007F05E4" w:rsidRDefault="00AB05CF" w:rsidP="00AB05CF">
      <w:pPr>
        <w:pStyle w:val="Default"/>
        <w:spacing w:after="19"/>
        <w:rPr>
          <w:rFonts w:cs="Calibri"/>
          <w:b/>
          <w:bCs/>
        </w:rPr>
      </w:pPr>
      <w:r w:rsidRPr="007F05E4">
        <w:rPr>
          <w:rFonts w:cs="Calibri"/>
          <w:b/>
          <w:bCs/>
        </w:rPr>
        <w:t>Contributors:</w:t>
      </w:r>
      <w:r w:rsidR="006E3100">
        <w:rPr>
          <w:rFonts w:cs="Calibri"/>
          <w:b/>
          <w:bCs/>
        </w:rPr>
        <w:t xml:space="preserve"> </w:t>
      </w:r>
    </w:p>
    <w:p w14:paraId="03EAB3E8" w14:textId="77777777" w:rsidR="00CE2143" w:rsidRPr="00CE2143" w:rsidRDefault="00CE2143" w:rsidP="00CE2143">
      <w:pPr>
        <w:rPr>
          <w:rFonts w:ascii="Calibri" w:hAnsi="Calibri" w:cs="Calibri"/>
        </w:rPr>
      </w:pPr>
      <w:r w:rsidRPr="00CE2143">
        <w:rPr>
          <w:rFonts w:ascii="Calibri" w:hAnsi="Calibri" w:cs="Calibri"/>
        </w:rPr>
        <w:t>The following stakeholders should be considered in preparing a stakeholder map and engagement model, consistent with the project approach:</w:t>
      </w:r>
    </w:p>
    <w:p w14:paraId="2D22B3B9" w14:textId="7E675B11" w:rsidR="00CE2143" w:rsidRPr="00CE2143" w:rsidRDefault="00CE2143" w:rsidP="00CE2143">
      <w:pPr>
        <w:pStyle w:val="Default"/>
        <w:numPr>
          <w:ilvl w:val="0"/>
          <w:numId w:val="2"/>
        </w:numPr>
        <w:spacing w:after="19"/>
        <w:rPr>
          <w:rFonts w:ascii="Calibri" w:hAnsi="Calibri" w:cs="Calibri"/>
          <w:color w:val="auto"/>
          <w:sz w:val="22"/>
          <w:szCs w:val="22"/>
          <w:lang w:val="en-AU"/>
        </w:rPr>
      </w:pPr>
      <w:r w:rsidRPr="00CE2143">
        <w:rPr>
          <w:rFonts w:ascii="Calibri" w:hAnsi="Calibri" w:cs="Calibri"/>
          <w:color w:val="auto"/>
          <w:sz w:val="22"/>
          <w:szCs w:val="22"/>
          <w:lang w:val="en-AU"/>
        </w:rPr>
        <w:t>University’s Sustainability Team</w:t>
      </w:r>
    </w:p>
    <w:p w14:paraId="275583F2" w14:textId="5E1D85CC" w:rsidR="00CE2143" w:rsidRPr="00CE2143" w:rsidRDefault="00CE2143" w:rsidP="00CE2143">
      <w:pPr>
        <w:pStyle w:val="Default"/>
        <w:numPr>
          <w:ilvl w:val="0"/>
          <w:numId w:val="2"/>
        </w:numPr>
        <w:spacing w:after="19"/>
        <w:rPr>
          <w:rFonts w:ascii="Calibri" w:hAnsi="Calibri" w:cs="Calibri"/>
          <w:color w:val="auto"/>
          <w:sz w:val="22"/>
          <w:szCs w:val="22"/>
          <w:lang w:val="en-AU"/>
        </w:rPr>
      </w:pPr>
      <w:r w:rsidRPr="00CE2143">
        <w:rPr>
          <w:rFonts w:ascii="Calibri" w:hAnsi="Calibri" w:cs="Calibri"/>
          <w:color w:val="auto"/>
          <w:sz w:val="22"/>
          <w:szCs w:val="22"/>
          <w:lang w:val="en-AU"/>
        </w:rPr>
        <w:t xml:space="preserve">University of Sydney Centre for Advanced Food Engineering  </w:t>
      </w:r>
    </w:p>
    <w:p w14:paraId="16B3962F" w14:textId="2DA2CF3B" w:rsidR="00CE2143" w:rsidRPr="00CE2143" w:rsidRDefault="00CE2143" w:rsidP="00CE2143">
      <w:pPr>
        <w:pStyle w:val="Default"/>
        <w:numPr>
          <w:ilvl w:val="0"/>
          <w:numId w:val="2"/>
        </w:numPr>
        <w:spacing w:after="19"/>
        <w:rPr>
          <w:rFonts w:ascii="Calibri" w:hAnsi="Calibri" w:cs="Calibri"/>
          <w:color w:val="auto"/>
          <w:sz w:val="22"/>
          <w:szCs w:val="22"/>
          <w:lang w:val="en-AU"/>
        </w:rPr>
      </w:pPr>
      <w:r w:rsidRPr="00CE2143">
        <w:rPr>
          <w:rFonts w:ascii="Calibri" w:hAnsi="Calibri" w:cs="Calibri"/>
          <w:color w:val="auto"/>
          <w:sz w:val="22"/>
          <w:szCs w:val="22"/>
          <w:lang w:val="en-AU"/>
        </w:rPr>
        <w:t>Early or mid-career academic/s</w:t>
      </w:r>
    </w:p>
    <w:p w14:paraId="0295568E" w14:textId="59F4E864" w:rsidR="00CE2143" w:rsidRPr="00CE2143" w:rsidRDefault="00CE2143" w:rsidP="00CE2143">
      <w:pPr>
        <w:pStyle w:val="Default"/>
        <w:numPr>
          <w:ilvl w:val="0"/>
          <w:numId w:val="2"/>
        </w:numPr>
        <w:spacing w:after="19"/>
        <w:rPr>
          <w:rFonts w:ascii="Calibri" w:hAnsi="Calibri" w:cs="Calibri"/>
          <w:color w:val="auto"/>
          <w:sz w:val="22"/>
          <w:szCs w:val="22"/>
          <w:lang w:val="en-AU"/>
        </w:rPr>
      </w:pPr>
      <w:r w:rsidRPr="00CE2143">
        <w:rPr>
          <w:rFonts w:ascii="Calibri" w:hAnsi="Calibri" w:cs="Calibri"/>
          <w:color w:val="auto"/>
          <w:sz w:val="22"/>
          <w:szCs w:val="22"/>
          <w:lang w:val="en-AU"/>
        </w:rPr>
        <w:t>University of Sydney Union food/ beverage management</w:t>
      </w:r>
    </w:p>
    <w:p w14:paraId="36263205" w14:textId="23843BFE" w:rsidR="00CE2143" w:rsidRPr="00CE2143" w:rsidRDefault="00CE2143" w:rsidP="00CE2143">
      <w:pPr>
        <w:pStyle w:val="Default"/>
        <w:numPr>
          <w:ilvl w:val="0"/>
          <w:numId w:val="2"/>
        </w:numPr>
        <w:spacing w:after="19"/>
        <w:rPr>
          <w:rFonts w:ascii="Calibri" w:hAnsi="Calibri" w:cs="Calibri"/>
          <w:color w:val="auto"/>
          <w:sz w:val="22"/>
          <w:szCs w:val="22"/>
          <w:lang w:val="en-AU"/>
        </w:rPr>
      </w:pPr>
      <w:r w:rsidRPr="00CE2143">
        <w:rPr>
          <w:rFonts w:ascii="Calibri" w:hAnsi="Calibri" w:cs="Calibri"/>
          <w:color w:val="auto"/>
          <w:sz w:val="22"/>
          <w:szCs w:val="22"/>
          <w:lang w:val="en-AU"/>
        </w:rPr>
        <w:t xml:space="preserve">Private café owners and retailers </w:t>
      </w:r>
    </w:p>
    <w:p w14:paraId="7259B8A4" w14:textId="22FE35D3" w:rsidR="00CE2143" w:rsidRPr="00CE2143" w:rsidRDefault="00CE2143" w:rsidP="00CE2143">
      <w:pPr>
        <w:pStyle w:val="Default"/>
        <w:numPr>
          <w:ilvl w:val="0"/>
          <w:numId w:val="2"/>
        </w:numPr>
        <w:spacing w:after="19"/>
        <w:rPr>
          <w:rFonts w:ascii="Calibri" w:hAnsi="Calibri" w:cs="Calibri"/>
          <w:color w:val="auto"/>
          <w:sz w:val="22"/>
          <w:szCs w:val="22"/>
          <w:lang w:val="en-AU"/>
        </w:rPr>
      </w:pPr>
      <w:r w:rsidRPr="00CE2143">
        <w:rPr>
          <w:rFonts w:ascii="Calibri" w:hAnsi="Calibri" w:cs="Calibri"/>
          <w:color w:val="auto"/>
          <w:sz w:val="22"/>
          <w:szCs w:val="22"/>
          <w:lang w:val="en-AU"/>
        </w:rPr>
        <w:t xml:space="preserve">University procurement </w:t>
      </w:r>
    </w:p>
    <w:p w14:paraId="770D5FB7" w14:textId="0D639C1F" w:rsidR="00CE2143" w:rsidRPr="00CE2143" w:rsidRDefault="00CE2143" w:rsidP="00CE2143">
      <w:pPr>
        <w:pStyle w:val="Default"/>
        <w:numPr>
          <w:ilvl w:val="0"/>
          <w:numId w:val="2"/>
        </w:numPr>
        <w:spacing w:after="19"/>
        <w:rPr>
          <w:rFonts w:ascii="Calibri" w:hAnsi="Calibri" w:cs="Calibri"/>
          <w:color w:val="auto"/>
          <w:sz w:val="22"/>
          <w:szCs w:val="22"/>
          <w:lang w:val="en-AU"/>
        </w:rPr>
      </w:pPr>
      <w:r w:rsidRPr="00CE2143">
        <w:rPr>
          <w:rFonts w:ascii="Calibri" w:hAnsi="Calibri" w:cs="Calibri"/>
          <w:color w:val="auto"/>
          <w:sz w:val="22"/>
          <w:szCs w:val="22"/>
          <w:lang w:val="en-AU"/>
        </w:rPr>
        <w:t xml:space="preserve">FGM or school manager/s </w:t>
      </w:r>
    </w:p>
    <w:p w14:paraId="571DDE4C" w14:textId="41691B24" w:rsidR="00CE2143" w:rsidRPr="00CE2143" w:rsidRDefault="00CE2143" w:rsidP="00CE2143">
      <w:pPr>
        <w:pStyle w:val="Default"/>
        <w:numPr>
          <w:ilvl w:val="0"/>
          <w:numId w:val="2"/>
        </w:numPr>
        <w:spacing w:after="19"/>
        <w:rPr>
          <w:rFonts w:ascii="Calibri" w:hAnsi="Calibri" w:cs="Calibri"/>
          <w:color w:val="auto"/>
          <w:sz w:val="22"/>
          <w:szCs w:val="22"/>
          <w:lang w:val="en-AU"/>
        </w:rPr>
      </w:pPr>
      <w:r w:rsidRPr="00CE2143">
        <w:rPr>
          <w:rFonts w:ascii="Calibri" w:hAnsi="Calibri" w:cs="Calibri"/>
          <w:color w:val="auto"/>
          <w:sz w:val="22"/>
          <w:szCs w:val="22"/>
          <w:lang w:val="en-AU"/>
        </w:rPr>
        <w:t xml:space="preserve">Representative/s from the Research Portfolio (inc. Office of Global Engagement) </w:t>
      </w:r>
    </w:p>
    <w:p w14:paraId="2FE5FC53" w14:textId="784311A9" w:rsidR="00CE2143" w:rsidRPr="00CE2143" w:rsidRDefault="00CE2143" w:rsidP="00CE2143">
      <w:pPr>
        <w:pStyle w:val="Default"/>
        <w:numPr>
          <w:ilvl w:val="0"/>
          <w:numId w:val="2"/>
        </w:numPr>
        <w:spacing w:after="19"/>
        <w:rPr>
          <w:rFonts w:ascii="Calibri" w:hAnsi="Calibri" w:cs="Calibri"/>
          <w:color w:val="auto"/>
          <w:sz w:val="22"/>
          <w:szCs w:val="22"/>
          <w:lang w:val="en-AU"/>
        </w:rPr>
      </w:pPr>
      <w:r w:rsidRPr="00CE2143">
        <w:rPr>
          <w:rFonts w:ascii="Calibri" w:hAnsi="Calibri" w:cs="Calibri"/>
          <w:color w:val="auto"/>
          <w:sz w:val="22"/>
          <w:szCs w:val="22"/>
          <w:lang w:val="en-AU"/>
        </w:rPr>
        <w:t xml:space="preserve">Representative/s from the Operations Portfolio  </w:t>
      </w:r>
    </w:p>
    <w:p w14:paraId="250DD984" w14:textId="40097B94" w:rsidR="00CE2143" w:rsidRPr="00CE2143" w:rsidRDefault="00CE2143" w:rsidP="00CE2143">
      <w:pPr>
        <w:pStyle w:val="Default"/>
        <w:numPr>
          <w:ilvl w:val="0"/>
          <w:numId w:val="2"/>
        </w:numPr>
        <w:spacing w:after="19"/>
        <w:rPr>
          <w:rFonts w:ascii="Calibri" w:hAnsi="Calibri" w:cs="Calibri"/>
          <w:color w:val="auto"/>
          <w:sz w:val="22"/>
          <w:szCs w:val="22"/>
          <w:lang w:val="en-AU"/>
        </w:rPr>
      </w:pPr>
      <w:r w:rsidRPr="00CE2143">
        <w:rPr>
          <w:rFonts w:ascii="Calibri" w:hAnsi="Calibri" w:cs="Calibri"/>
          <w:color w:val="auto"/>
          <w:sz w:val="22"/>
          <w:szCs w:val="22"/>
          <w:lang w:val="en-AU"/>
        </w:rPr>
        <w:t>Representative/s from the Policy Lab</w:t>
      </w:r>
    </w:p>
    <w:p w14:paraId="1F5E5CDF" w14:textId="46D6A7EB" w:rsidR="00CE2143" w:rsidRPr="00CE2143" w:rsidRDefault="00CE2143" w:rsidP="00CE2143">
      <w:pPr>
        <w:pStyle w:val="Default"/>
        <w:numPr>
          <w:ilvl w:val="0"/>
          <w:numId w:val="2"/>
        </w:numPr>
        <w:spacing w:after="19"/>
        <w:rPr>
          <w:rFonts w:ascii="Calibri" w:hAnsi="Calibri" w:cs="Calibri"/>
          <w:color w:val="auto"/>
          <w:sz w:val="22"/>
          <w:szCs w:val="22"/>
          <w:lang w:val="en-AU"/>
        </w:rPr>
      </w:pPr>
      <w:r w:rsidRPr="00CE2143">
        <w:rPr>
          <w:rFonts w:ascii="Calibri" w:hAnsi="Calibri" w:cs="Calibri"/>
          <w:color w:val="auto"/>
          <w:sz w:val="22"/>
          <w:szCs w:val="22"/>
          <w:lang w:val="en-AU"/>
        </w:rPr>
        <w:t xml:space="preserve">Researchers and subject matter experts on sustainable food choices, </w:t>
      </w:r>
      <w:proofErr w:type="gramStart"/>
      <w:r w:rsidRPr="00CE2143">
        <w:rPr>
          <w:rFonts w:ascii="Calibri" w:hAnsi="Calibri" w:cs="Calibri"/>
          <w:color w:val="auto"/>
          <w:sz w:val="22"/>
          <w:szCs w:val="22"/>
          <w:lang w:val="en-AU"/>
        </w:rPr>
        <w:t>and  behaviour</w:t>
      </w:r>
      <w:proofErr w:type="gramEnd"/>
      <w:r w:rsidRPr="00CE2143">
        <w:rPr>
          <w:rFonts w:ascii="Calibri" w:hAnsi="Calibri" w:cs="Calibri"/>
          <w:color w:val="auto"/>
          <w:sz w:val="22"/>
          <w:szCs w:val="22"/>
          <w:lang w:val="en-AU"/>
        </w:rPr>
        <w:t xml:space="preserve"> change within academics communities.</w:t>
      </w:r>
    </w:p>
    <w:p w14:paraId="021D882B" w14:textId="33F4C354" w:rsidR="00CE2143" w:rsidRPr="00CE2143" w:rsidRDefault="00CE2143" w:rsidP="00CE2143">
      <w:pPr>
        <w:pStyle w:val="Default"/>
        <w:numPr>
          <w:ilvl w:val="0"/>
          <w:numId w:val="2"/>
        </w:numPr>
        <w:spacing w:after="19"/>
        <w:rPr>
          <w:rFonts w:ascii="Calibri" w:hAnsi="Calibri" w:cs="Calibri"/>
          <w:color w:val="auto"/>
          <w:sz w:val="22"/>
          <w:szCs w:val="22"/>
          <w:lang w:val="en-AU"/>
        </w:rPr>
      </w:pPr>
      <w:r w:rsidRPr="00CE2143">
        <w:rPr>
          <w:rFonts w:ascii="Calibri" w:hAnsi="Calibri" w:cs="Calibri"/>
          <w:color w:val="auto"/>
          <w:sz w:val="22"/>
          <w:szCs w:val="22"/>
          <w:lang w:val="en-AU"/>
        </w:rPr>
        <w:t>External sustainability contacts from other leading national or international universities in this space.</w:t>
      </w:r>
    </w:p>
    <w:p w14:paraId="3447B4B3" w14:textId="365B7CE3" w:rsidR="00C706BA" w:rsidRPr="00CE2143" w:rsidRDefault="00CE2143" w:rsidP="00CE2143">
      <w:pPr>
        <w:pStyle w:val="Default"/>
        <w:numPr>
          <w:ilvl w:val="0"/>
          <w:numId w:val="2"/>
        </w:numPr>
        <w:spacing w:after="19"/>
        <w:rPr>
          <w:rFonts w:ascii="Calibri" w:hAnsi="Calibri" w:cs="Calibri"/>
          <w:sz w:val="22"/>
          <w:szCs w:val="22"/>
        </w:rPr>
      </w:pPr>
      <w:r w:rsidRPr="00CE2143">
        <w:rPr>
          <w:rFonts w:ascii="Calibri" w:hAnsi="Calibri" w:cs="Calibri"/>
          <w:color w:val="auto"/>
          <w:sz w:val="22"/>
          <w:szCs w:val="22"/>
          <w:lang w:val="en-AU"/>
        </w:rPr>
        <w:t>Data custodians: TBC</w:t>
      </w:r>
    </w:p>
    <w:p w14:paraId="6ED2DBEA" w14:textId="77777777" w:rsidR="00CE2143" w:rsidRPr="005A682F" w:rsidRDefault="00CE2143" w:rsidP="00CE2143">
      <w:pPr>
        <w:pStyle w:val="Default"/>
        <w:spacing w:after="19"/>
        <w:rPr>
          <w:rFonts w:ascii="Calibri" w:hAnsi="Calibri" w:cs="Calibri"/>
          <w:sz w:val="22"/>
          <w:szCs w:val="22"/>
        </w:rPr>
      </w:pPr>
    </w:p>
    <w:p w14:paraId="14090140" w14:textId="7BA6337F" w:rsidR="00AB05CF" w:rsidRPr="007F05E4" w:rsidRDefault="00AB05CF" w:rsidP="00AB05CF">
      <w:pPr>
        <w:pStyle w:val="Default"/>
        <w:spacing w:after="19"/>
        <w:rPr>
          <w:rFonts w:cs="Calibri"/>
          <w:b/>
          <w:bCs/>
        </w:rPr>
      </w:pPr>
      <w:r w:rsidRPr="007F05E4">
        <w:rPr>
          <w:rFonts w:cs="Calibri"/>
          <w:b/>
          <w:bCs/>
        </w:rPr>
        <w:t>Timeline:</w:t>
      </w:r>
    </w:p>
    <w:p w14:paraId="1C1E8B7C" w14:textId="56115F08" w:rsidR="00617B37" w:rsidRPr="005A682F" w:rsidRDefault="00617B37" w:rsidP="00AB05CF">
      <w:pPr>
        <w:pStyle w:val="Default"/>
        <w:spacing w:after="19"/>
        <w:rPr>
          <w:rFonts w:ascii="Calibri" w:hAnsi="Calibri" w:cs="Calibri"/>
          <w:b/>
          <w:bCs/>
          <w:sz w:val="22"/>
          <w:szCs w:val="22"/>
        </w:rPr>
      </w:pPr>
      <w:r w:rsidRPr="005A682F">
        <w:rPr>
          <w:rFonts w:ascii="Calibri" w:hAnsi="Calibri" w:cs="Calibri"/>
          <w:b/>
          <w:bCs/>
          <w:sz w:val="22"/>
          <w:szCs w:val="22"/>
        </w:rPr>
        <w:t>TB</w:t>
      </w:r>
      <w:r w:rsidR="005A682F" w:rsidRPr="005A682F">
        <w:rPr>
          <w:rFonts w:ascii="Calibri" w:hAnsi="Calibri" w:cs="Calibri"/>
          <w:b/>
          <w:bCs/>
          <w:sz w:val="22"/>
          <w:szCs w:val="22"/>
        </w:rPr>
        <w:t>C,</w:t>
      </w:r>
      <w:r w:rsidR="006E310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A682F" w:rsidRPr="005A682F">
        <w:rPr>
          <w:rFonts w:ascii="Calibri" w:hAnsi="Calibri" w:cs="Calibri"/>
          <w:b/>
          <w:bCs/>
          <w:sz w:val="22"/>
          <w:szCs w:val="22"/>
        </w:rPr>
        <w:t>with</w:t>
      </w:r>
      <w:r w:rsidR="006E310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A682F" w:rsidRPr="005A682F">
        <w:rPr>
          <w:rFonts w:ascii="Calibri" w:hAnsi="Calibri" w:cs="Calibri"/>
          <w:b/>
          <w:bCs/>
          <w:sz w:val="22"/>
          <w:szCs w:val="22"/>
        </w:rPr>
        <w:t>input</w:t>
      </w:r>
      <w:r w:rsidR="006E310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A682F" w:rsidRPr="005A682F">
        <w:rPr>
          <w:rFonts w:ascii="Calibri" w:hAnsi="Calibri" w:cs="Calibri"/>
          <w:b/>
          <w:bCs/>
          <w:sz w:val="22"/>
          <w:szCs w:val="22"/>
        </w:rPr>
        <w:t>with</w:t>
      </w:r>
      <w:r w:rsidR="006E310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A682F" w:rsidRPr="005A682F">
        <w:rPr>
          <w:rFonts w:ascii="Calibri" w:hAnsi="Calibri" w:cs="Calibri"/>
          <w:b/>
          <w:bCs/>
          <w:sz w:val="22"/>
          <w:szCs w:val="22"/>
        </w:rPr>
        <w:t>SEI:</w:t>
      </w:r>
    </w:p>
    <w:p w14:paraId="77C95905" w14:textId="2D9AA4B2" w:rsidR="00617B37" w:rsidRPr="005A682F" w:rsidRDefault="00617B37" w:rsidP="00617B37">
      <w:pPr>
        <w:pStyle w:val="Default"/>
        <w:numPr>
          <w:ilvl w:val="0"/>
          <w:numId w:val="5"/>
        </w:numPr>
        <w:spacing w:after="19"/>
        <w:rPr>
          <w:rFonts w:ascii="Calibri" w:hAnsi="Calibri" w:cs="Calibri"/>
          <w:sz w:val="22"/>
          <w:szCs w:val="22"/>
        </w:rPr>
      </w:pPr>
      <w:r w:rsidRPr="005A682F">
        <w:rPr>
          <w:rFonts w:ascii="Calibri" w:hAnsi="Calibri" w:cs="Calibri"/>
          <w:b/>
          <w:bCs/>
          <w:sz w:val="22"/>
          <w:szCs w:val="22"/>
        </w:rPr>
        <w:t>October</w:t>
      </w:r>
      <w:r w:rsidR="006E310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5A682F">
        <w:rPr>
          <w:rFonts w:ascii="Calibri" w:hAnsi="Calibri" w:cs="Calibri"/>
          <w:b/>
          <w:bCs/>
          <w:sz w:val="22"/>
          <w:szCs w:val="22"/>
        </w:rPr>
        <w:t>2022: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Scoping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meetings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with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Sustainability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team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and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SEI.</w:t>
      </w:r>
    </w:p>
    <w:p w14:paraId="16C1FB12" w14:textId="33C3BF86" w:rsidR="00617B37" w:rsidRPr="005A682F" w:rsidRDefault="00617B37" w:rsidP="003C5D7A">
      <w:pPr>
        <w:pStyle w:val="Default"/>
        <w:numPr>
          <w:ilvl w:val="0"/>
          <w:numId w:val="5"/>
        </w:numPr>
        <w:spacing w:after="19"/>
        <w:rPr>
          <w:rFonts w:ascii="Calibri" w:hAnsi="Calibri" w:cs="Calibri"/>
          <w:sz w:val="22"/>
          <w:szCs w:val="22"/>
        </w:rPr>
      </w:pPr>
      <w:r w:rsidRPr="005A682F">
        <w:rPr>
          <w:rFonts w:ascii="Calibri" w:hAnsi="Calibri" w:cs="Calibri"/>
          <w:b/>
          <w:bCs/>
          <w:sz w:val="22"/>
          <w:szCs w:val="22"/>
        </w:rPr>
        <w:t>November</w:t>
      </w:r>
      <w:r w:rsidR="006E310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A682F" w:rsidRPr="005A682F">
        <w:rPr>
          <w:rFonts w:ascii="Calibri" w:hAnsi="Calibri" w:cs="Calibri"/>
          <w:b/>
          <w:bCs/>
          <w:sz w:val="22"/>
          <w:szCs w:val="22"/>
        </w:rPr>
        <w:t>2022</w:t>
      </w:r>
      <w:r w:rsidR="006E310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A682F" w:rsidRPr="005A682F">
        <w:rPr>
          <w:rFonts w:ascii="Calibri" w:hAnsi="Calibri" w:cs="Calibri"/>
          <w:b/>
          <w:bCs/>
          <w:sz w:val="22"/>
          <w:szCs w:val="22"/>
        </w:rPr>
        <w:t>–</w:t>
      </w:r>
      <w:r w:rsidR="006E310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A682F" w:rsidRPr="005A682F">
        <w:rPr>
          <w:rFonts w:ascii="Calibri" w:hAnsi="Calibri" w:cs="Calibri"/>
          <w:b/>
          <w:bCs/>
          <w:sz w:val="22"/>
          <w:szCs w:val="22"/>
        </w:rPr>
        <w:t>Jan</w:t>
      </w:r>
      <w:r w:rsidR="005A682F">
        <w:rPr>
          <w:rFonts w:ascii="Calibri" w:hAnsi="Calibri" w:cs="Calibri"/>
          <w:b/>
          <w:bCs/>
          <w:sz w:val="22"/>
          <w:szCs w:val="22"/>
        </w:rPr>
        <w:t>uary</w:t>
      </w:r>
      <w:r w:rsidR="006E310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5A682F">
        <w:rPr>
          <w:rFonts w:ascii="Calibri" w:hAnsi="Calibri" w:cs="Calibri"/>
          <w:b/>
          <w:bCs/>
          <w:sz w:val="22"/>
          <w:szCs w:val="22"/>
        </w:rPr>
        <w:t>202</w:t>
      </w:r>
      <w:r w:rsidR="005A682F" w:rsidRPr="005A682F">
        <w:rPr>
          <w:rFonts w:ascii="Calibri" w:hAnsi="Calibri" w:cs="Calibri"/>
          <w:b/>
          <w:bCs/>
          <w:sz w:val="22"/>
          <w:szCs w:val="22"/>
        </w:rPr>
        <w:t>3</w:t>
      </w:r>
      <w:r w:rsidRPr="005A682F">
        <w:rPr>
          <w:rFonts w:ascii="Calibri" w:hAnsi="Calibri" w:cs="Calibri"/>
          <w:b/>
          <w:bCs/>
          <w:sz w:val="22"/>
          <w:szCs w:val="22"/>
        </w:rPr>
        <w:t>: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="005A682F" w:rsidRPr="005A682F">
        <w:rPr>
          <w:rFonts w:ascii="Calibri" w:hAnsi="Calibri" w:cs="Calibri"/>
          <w:sz w:val="22"/>
          <w:szCs w:val="22"/>
        </w:rPr>
        <w:t>Literature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="005A682F" w:rsidRPr="005A682F">
        <w:rPr>
          <w:rFonts w:ascii="Calibri" w:hAnsi="Calibri" w:cs="Calibri"/>
          <w:sz w:val="22"/>
          <w:szCs w:val="22"/>
        </w:rPr>
        <w:t>review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="005A682F" w:rsidRPr="005A682F">
        <w:rPr>
          <w:rFonts w:ascii="Calibri" w:hAnsi="Calibri" w:cs="Calibri"/>
          <w:sz w:val="22"/>
          <w:szCs w:val="22"/>
        </w:rPr>
        <w:t>and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="005A682F" w:rsidRPr="005A682F">
        <w:rPr>
          <w:rFonts w:ascii="Calibri" w:hAnsi="Calibri" w:cs="Calibri"/>
          <w:sz w:val="22"/>
          <w:szCs w:val="22"/>
        </w:rPr>
        <w:t>development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="005A682F" w:rsidRPr="005A682F">
        <w:rPr>
          <w:rFonts w:ascii="Calibri" w:hAnsi="Calibri" w:cs="Calibri"/>
          <w:sz w:val="22"/>
          <w:szCs w:val="22"/>
        </w:rPr>
        <w:t>of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="005A682F" w:rsidRPr="005A682F">
        <w:rPr>
          <w:rFonts w:ascii="Calibri" w:hAnsi="Calibri" w:cs="Calibri"/>
          <w:sz w:val="22"/>
          <w:szCs w:val="22"/>
        </w:rPr>
        <w:t>case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="005A682F" w:rsidRPr="005A682F">
        <w:rPr>
          <w:rFonts w:ascii="Calibri" w:hAnsi="Calibri" w:cs="Calibri"/>
          <w:sz w:val="22"/>
          <w:szCs w:val="22"/>
        </w:rPr>
        <w:t>studies.</w:t>
      </w:r>
    </w:p>
    <w:p w14:paraId="04FAF897" w14:textId="6B96814C" w:rsidR="005A682F" w:rsidRPr="005A682F" w:rsidRDefault="005A682F" w:rsidP="003C5D7A">
      <w:pPr>
        <w:pStyle w:val="Default"/>
        <w:numPr>
          <w:ilvl w:val="0"/>
          <w:numId w:val="5"/>
        </w:numPr>
        <w:spacing w:after="19"/>
        <w:rPr>
          <w:rFonts w:ascii="Calibri" w:hAnsi="Calibri" w:cs="Calibri"/>
          <w:sz w:val="22"/>
          <w:szCs w:val="22"/>
        </w:rPr>
      </w:pPr>
      <w:r w:rsidRPr="005A682F">
        <w:rPr>
          <w:rFonts w:ascii="Calibri" w:hAnsi="Calibri" w:cs="Calibri"/>
          <w:b/>
          <w:bCs/>
          <w:sz w:val="22"/>
          <w:szCs w:val="22"/>
        </w:rPr>
        <w:t>February</w:t>
      </w:r>
      <w:r w:rsidR="006E310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5A682F">
        <w:rPr>
          <w:rFonts w:ascii="Calibri" w:hAnsi="Calibri" w:cs="Calibri"/>
          <w:b/>
          <w:bCs/>
          <w:sz w:val="22"/>
          <w:szCs w:val="22"/>
        </w:rPr>
        <w:t>2023: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Presentation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of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findings.</w:t>
      </w:r>
    </w:p>
    <w:p w14:paraId="5DA1DD4A" w14:textId="4214574D" w:rsidR="005A682F" w:rsidRPr="005A682F" w:rsidRDefault="005A682F" w:rsidP="005A682F">
      <w:pPr>
        <w:pStyle w:val="Default"/>
        <w:numPr>
          <w:ilvl w:val="0"/>
          <w:numId w:val="5"/>
        </w:numPr>
        <w:spacing w:after="19"/>
        <w:rPr>
          <w:rFonts w:ascii="Calibri" w:hAnsi="Calibri" w:cs="Calibri"/>
          <w:sz w:val="22"/>
          <w:szCs w:val="22"/>
        </w:rPr>
      </w:pPr>
      <w:r w:rsidRPr="005A682F">
        <w:rPr>
          <w:rFonts w:ascii="Calibri" w:hAnsi="Calibri" w:cs="Calibri"/>
          <w:b/>
          <w:bCs/>
          <w:sz w:val="22"/>
          <w:szCs w:val="22"/>
        </w:rPr>
        <w:t>February</w:t>
      </w:r>
      <w:r w:rsidR="006E310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5A682F">
        <w:rPr>
          <w:rFonts w:ascii="Calibri" w:hAnsi="Calibri" w:cs="Calibri"/>
          <w:b/>
          <w:bCs/>
          <w:sz w:val="22"/>
          <w:szCs w:val="22"/>
        </w:rPr>
        <w:t>–</w:t>
      </w:r>
      <w:r w:rsidR="006E310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5A682F">
        <w:rPr>
          <w:rFonts w:ascii="Calibri" w:hAnsi="Calibri" w:cs="Calibri"/>
          <w:b/>
          <w:bCs/>
          <w:sz w:val="22"/>
          <w:szCs w:val="22"/>
        </w:rPr>
        <w:t>March</w:t>
      </w:r>
      <w:r w:rsidR="006E310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5A682F">
        <w:rPr>
          <w:rFonts w:ascii="Calibri" w:hAnsi="Calibri" w:cs="Calibri"/>
          <w:b/>
          <w:bCs/>
          <w:sz w:val="22"/>
          <w:szCs w:val="22"/>
        </w:rPr>
        <w:t>2023: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Comparative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data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analysis,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University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policy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and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procedures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context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="002709B0">
        <w:rPr>
          <w:rFonts w:ascii="Calibri" w:hAnsi="Calibri" w:cs="Calibri"/>
          <w:sz w:val="22"/>
          <w:szCs w:val="22"/>
        </w:rPr>
        <w:t>and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="002709B0">
        <w:rPr>
          <w:rFonts w:ascii="Calibri" w:hAnsi="Calibri" w:cs="Calibri"/>
          <w:sz w:val="22"/>
          <w:szCs w:val="22"/>
        </w:rPr>
        <w:t>a</w:t>
      </w:r>
      <w:r w:rsidRPr="005A682F">
        <w:rPr>
          <w:rFonts w:ascii="Calibri" w:hAnsi="Calibri" w:cs="Calibri"/>
          <w:sz w:val="22"/>
          <w:szCs w:val="22"/>
        </w:rPr>
        <w:t>rticulation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of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rationale.</w:t>
      </w:r>
    </w:p>
    <w:p w14:paraId="6DF68A2C" w14:textId="4B006D53" w:rsidR="005A682F" w:rsidRPr="005A682F" w:rsidRDefault="002709B0" w:rsidP="005A682F">
      <w:pPr>
        <w:pStyle w:val="Default"/>
        <w:numPr>
          <w:ilvl w:val="0"/>
          <w:numId w:val="5"/>
        </w:numPr>
        <w:spacing w:after="1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End</w:t>
      </w:r>
      <w:r w:rsidR="006E3100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of</w:t>
      </w:r>
      <w:r w:rsidR="006E310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A682F" w:rsidRPr="005A682F">
        <w:rPr>
          <w:rFonts w:ascii="Calibri" w:hAnsi="Calibri" w:cs="Calibri"/>
          <w:b/>
          <w:bCs/>
          <w:sz w:val="22"/>
          <w:szCs w:val="22"/>
        </w:rPr>
        <w:t>March</w:t>
      </w:r>
      <w:r w:rsidR="006E310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A682F" w:rsidRPr="005A682F">
        <w:rPr>
          <w:rFonts w:ascii="Calibri" w:hAnsi="Calibri" w:cs="Calibri"/>
          <w:b/>
          <w:bCs/>
          <w:sz w:val="22"/>
          <w:szCs w:val="22"/>
        </w:rPr>
        <w:t>2023: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="005A682F" w:rsidRPr="005A682F">
        <w:rPr>
          <w:rFonts w:ascii="Calibri" w:hAnsi="Calibri" w:cs="Calibri"/>
          <w:sz w:val="22"/>
          <w:szCs w:val="22"/>
        </w:rPr>
        <w:t>Presentation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="005A682F" w:rsidRPr="005A682F">
        <w:rPr>
          <w:rFonts w:ascii="Calibri" w:hAnsi="Calibri" w:cs="Calibri"/>
          <w:sz w:val="22"/>
          <w:szCs w:val="22"/>
        </w:rPr>
        <w:t>of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="005A682F" w:rsidRPr="005A682F">
        <w:rPr>
          <w:rFonts w:ascii="Calibri" w:hAnsi="Calibri" w:cs="Calibri"/>
          <w:sz w:val="22"/>
          <w:szCs w:val="22"/>
        </w:rPr>
        <w:t>findings.</w:t>
      </w:r>
    </w:p>
    <w:p w14:paraId="30DFE3D2" w14:textId="55E635D5" w:rsidR="005A682F" w:rsidRPr="005A682F" w:rsidRDefault="005A682F" w:rsidP="009C0618">
      <w:pPr>
        <w:pStyle w:val="Default"/>
        <w:numPr>
          <w:ilvl w:val="0"/>
          <w:numId w:val="5"/>
        </w:numPr>
        <w:spacing w:after="19"/>
        <w:rPr>
          <w:rFonts w:ascii="Calibri" w:hAnsi="Calibri" w:cs="Calibri"/>
          <w:sz w:val="22"/>
          <w:szCs w:val="22"/>
        </w:rPr>
      </w:pPr>
      <w:r w:rsidRPr="005A682F">
        <w:rPr>
          <w:rFonts w:ascii="Calibri" w:hAnsi="Calibri" w:cs="Calibri"/>
          <w:b/>
          <w:bCs/>
          <w:sz w:val="22"/>
          <w:szCs w:val="22"/>
        </w:rPr>
        <w:t>April</w:t>
      </w:r>
      <w:r w:rsidR="006E310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709B0">
        <w:rPr>
          <w:rFonts w:ascii="Calibri" w:hAnsi="Calibri" w:cs="Calibri"/>
          <w:b/>
          <w:bCs/>
          <w:sz w:val="22"/>
          <w:szCs w:val="22"/>
        </w:rPr>
        <w:t>–</w:t>
      </w:r>
      <w:r w:rsidR="006E310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709B0">
        <w:rPr>
          <w:rFonts w:ascii="Calibri" w:hAnsi="Calibri" w:cs="Calibri"/>
          <w:b/>
          <w:bCs/>
          <w:sz w:val="22"/>
          <w:szCs w:val="22"/>
        </w:rPr>
        <w:t>May</w:t>
      </w:r>
      <w:r w:rsidR="006E310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709B0">
        <w:rPr>
          <w:rFonts w:ascii="Calibri" w:hAnsi="Calibri" w:cs="Calibri"/>
          <w:b/>
          <w:bCs/>
          <w:sz w:val="22"/>
          <w:szCs w:val="22"/>
        </w:rPr>
        <w:t>2023</w:t>
      </w:r>
      <w:r w:rsidRPr="005A682F">
        <w:rPr>
          <w:rFonts w:ascii="Calibri" w:hAnsi="Calibri" w:cs="Calibri"/>
          <w:b/>
          <w:bCs/>
          <w:sz w:val="22"/>
          <w:szCs w:val="22"/>
        </w:rPr>
        <w:t>: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Commencement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of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="002709B0">
        <w:rPr>
          <w:rFonts w:ascii="Calibri" w:hAnsi="Calibri" w:cs="Calibri"/>
          <w:sz w:val="22"/>
          <w:szCs w:val="22"/>
        </w:rPr>
        <w:t>c</w:t>
      </w:r>
      <w:r w:rsidRPr="005A682F">
        <w:rPr>
          <w:rFonts w:ascii="Calibri" w:hAnsi="Calibri" w:cs="Calibri"/>
          <w:sz w:val="22"/>
          <w:szCs w:val="22"/>
        </w:rPr>
        <w:t>urrent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state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vs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future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state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5A682F">
        <w:rPr>
          <w:rFonts w:ascii="Calibri" w:hAnsi="Calibri" w:cs="Calibri"/>
          <w:sz w:val="22"/>
          <w:szCs w:val="22"/>
        </w:rPr>
        <w:t>analysis,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="002709B0">
        <w:rPr>
          <w:rFonts w:ascii="Calibri" w:hAnsi="Calibri" w:cs="Calibri"/>
          <w:sz w:val="22"/>
          <w:szCs w:val="22"/>
        </w:rPr>
        <w:t>interviews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="002709B0">
        <w:rPr>
          <w:rFonts w:ascii="Calibri" w:hAnsi="Calibri" w:cs="Calibri"/>
          <w:sz w:val="22"/>
          <w:szCs w:val="22"/>
        </w:rPr>
        <w:t>with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="002709B0">
        <w:rPr>
          <w:rFonts w:ascii="Calibri" w:hAnsi="Calibri" w:cs="Calibri"/>
          <w:sz w:val="22"/>
          <w:szCs w:val="22"/>
        </w:rPr>
        <w:t>key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="002709B0">
        <w:rPr>
          <w:rFonts w:ascii="Calibri" w:hAnsi="Calibri" w:cs="Calibri"/>
          <w:sz w:val="22"/>
          <w:szCs w:val="22"/>
        </w:rPr>
        <w:t>university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="002709B0">
        <w:rPr>
          <w:rFonts w:ascii="Calibri" w:hAnsi="Calibri" w:cs="Calibri"/>
          <w:sz w:val="22"/>
          <w:szCs w:val="22"/>
        </w:rPr>
        <w:t>stakeholders.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="002709B0" w:rsidRPr="002709B0">
        <w:rPr>
          <w:rFonts w:ascii="Calibri" w:hAnsi="Calibri" w:cs="Calibri"/>
          <w:sz w:val="22"/>
          <w:szCs w:val="22"/>
        </w:rPr>
        <w:t>Presentation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="002709B0" w:rsidRPr="002709B0">
        <w:rPr>
          <w:rFonts w:ascii="Calibri" w:hAnsi="Calibri" w:cs="Calibri"/>
          <w:sz w:val="22"/>
          <w:szCs w:val="22"/>
        </w:rPr>
        <w:t>of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="002709B0">
        <w:rPr>
          <w:rFonts w:ascii="Calibri" w:hAnsi="Calibri" w:cs="Calibri"/>
          <w:sz w:val="22"/>
          <w:szCs w:val="22"/>
        </w:rPr>
        <w:t>summary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="002709B0">
        <w:rPr>
          <w:rFonts w:ascii="Calibri" w:hAnsi="Calibri" w:cs="Calibri"/>
          <w:sz w:val="22"/>
          <w:szCs w:val="22"/>
        </w:rPr>
        <w:t>findings.</w:t>
      </w:r>
    </w:p>
    <w:p w14:paraId="7753C83F" w14:textId="40E735F5" w:rsidR="00AB05CF" w:rsidRPr="002709B0" w:rsidRDefault="002709B0" w:rsidP="00E758EA">
      <w:pPr>
        <w:pStyle w:val="Default"/>
        <w:numPr>
          <w:ilvl w:val="0"/>
          <w:numId w:val="5"/>
        </w:numPr>
        <w:spacing w:after="19"/>
        <w:rPr>
          <w:rFonts w:ascii="Calibri" w:hAnsi="Calibri" w:cs="Calibri"/>
          <w:sz w:val="22"/>
          <w:szCs w:val="22"/>
        </w:rPr>
      </w:pPr>
      <w:r w:rsidRPr="002709B0">
        <w:rPr>
          <w:rFonts w:ascii="Calibri" w:hAnsi="Calibri" w:cs="Calibri"/>
          <w:b/>
          <w:bCs/>
          <w:sz w:val="22"/>
          <w:szCs w:val="22"/>
        </w:rPr>
        <w:lastRenderedPageBreak/>
        <w:t>June</w:t>
      </w:r>
      <w:r w:rsidR="006E310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709B0">
        <w:rPr>
          <w:rFonts w:ascii="Calibri" w:hAnsi="Calibri" w:cs="Calibri"/>
          <w:b/>
          <w:bCs/>
          <w:sz w:val="22"/>
          <w:szCs w:val="22"/>
        </w:rPr>
        <w:t>2023: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2709B0">
        <w:rPr>
          <w:rFonts w:ascii="Calibri" w:hAnsi="Calibri" w:cs="Calibri"/>
          <w:sz w:val="22"/>
          <w:szCs w:val="22"/>
        </w:rPr>
        <w:t>Development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2709B0">
        <w:rPr>
          <w:rFonts w:ascii="Calibri" w:hAnsi="Calibri" w:cs="Calibri"/>
          <w:sz w:val="22"/>
          <w:szCs w:val="22"/>
        </w:rPr>
        <w:t>of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2709B0">
        <w:rPr>
          <w:rFonts w:ascii="Calibri" w:hAnsi="Calibri" w:cs="Calibri"/>
          <w:sz w:val="22"/>
          <w:szCs w:val="22"/>
        </w:rPr>
        <w:t>roadmap,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2709B0">
        <w:rPr>
          <w:rFonts w:ascii="Calibri" w:hAnsi="Calibri" w:cs="Calibri"/>
          <w:sz w:val="22"/>
          <w:szCs w:val="22"/>
        </w:rPr>
        <w:t>stakeholder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2709B0">
        <w:rPr>
          <w:rFonts w:ascii="Calibri" w:hAnsi="Calibri" w:cs="Calibri"/>
          <w:sz w:val="22"/>
          <w:szCs w:val="22"/>
        </w:rPr>
        <w:t>map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2709B0">
        <w:rPr>
          <w:rFonts w:ascii="Calibri" w:hAnsi="Calibri" w:cs="Calibri"/>
          <w:sz w:val="22"/>
          <w:szCs w:val="22"/>
        </w:rPr>
        <w:t>and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2709B0">
        <w:rPr>
          <w:rFonts w:ascii="Calibri" w:hAnsi="Calibri" w:cs="Calibri"/>
          <w:sz w:val="22"/>
          <w:szCs w:val="22"/>
        </w:rPr>
        <w:t>engagement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2709B0">
        <w:rPr>
          <w:rFonts w:ascii="Calibri" w:hAnsi="Calibri" w:cs="Calibri"/>
          <w:sz w:val="22"/>
          <w:szCs w:val="22"/>
        </w:rPr>
        <w:t>model.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2709B0">
        <w:rPr>
          <w:rFonts w:ascii="Calibri" w:hAnsi="Calibri" w:cs="Calibri"/>
          <w:sz w:val="22"/>
          <w:szCs w:val="22"/>
        </w:rPr>
        <w:t>Presentation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2709B0">
        <w:rPr>
          <w:rFonts w:ascii="Calibri" w:hAnsi="Calibri" w:cs="Calibri"/>
          <w:sz w:val="22"/>
          <w:szCs w:val="22"/>
        </w:rPr>
        <w:t>of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2709B0">
        <w:rPr>
          <w:rFonts w:ascii="Calibri" w:hAnsi="Calibri" w:cs="Calibri"/>
          <w:sz w:val="22"/>
          <w:szCs w:val="22"/>
        </w:rPr>
        <w:t>roadmap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2709B0">
        <w:rPr>
          <w:rFonts w:ascii="Calibri" w:hAnsi="Calibri" w:cs="Calibri"/>
          <w:sz w:val="22"/>
          <w:szCs w:val="22"/>
        </w:rPr>
        <w:t>and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2709B0">
        <w:rPr>
          <w:rFonts w:ascii="Calibri" w:hAnsi="Calibri" w:cs="Calibri"/>
          <w:sz w:val="22"/>
          <w:szCs w:val="22"/>
        </w:rPr>
        <w:t>proposed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2709B0">
        <w:rPr>
          <w:rFonts w:ascii="Calibri" w:hAnsi="Calibri" w:cs="Calibri"/>
          <w:sz w:val="22"/>
          <w:szCs w:val="22"/>
        </w:rPr>
        <w:t>next</w:t>
      </w:r>
      <w:r w:rsidR="006E3100">
        <w:rPr>
          <w:rFonts w:ascii="Calibri" w:hAnsi="Calibri" w:cs="Calibri"/>
          <w:sz w:val="22"/>
          <w:szCs w:val="22"/>
        </w:rPr>
        <w:t xml:space="preserve"> </w:t>
      </w:r>
      <w:r w:rsidRPr="002709B0">
        <w:rPr>
          <w:rFonts w:ascii="Calibri" w:hAnsi="Calibri" w:cs="Calibri"/>
          <w:sz w:val="22"/>
          <w:szCs w:val="22"/>
        </w:rPr>
        <w:t>steps.</w:t>
      </w:r>
    </w:p>
    <w:sectPr w:rsidR="00AB05CF" w:rsidRPr="002709B0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35FC7" w14:textId="77777777" w:rsidR="009A7E51" w:rsidRDefault="009A7E51" w:rsidP="00123AA4">
      <w:r>
        <w:separator/>
      </w:r>
    </w:p>
  </w:endnote>
  <w:endnote w:type="continuationSeparator" w:id="0">
    <w:p w14:paraId="0DB60242" w14:textId="77777777" w:rsidR="009A7E51" w:rsidRDefault="009A7E51" w:rsidP="00123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FBEF6" w14:textId="79AC7397" w:rsidR="006E7697" w:rsidRPr="006E7697" w:rsidRDefault="006E7697" w:rsidP="006E7697">
    <w:pPr>
      <w:pStyle w:val="Footer"/>
      <w:jc w:val="right"/>
      <w:rPr>
        <w:rFonts w:ascii="Tw Cen MT" w:hAnsi="Tw Cen MT"/>
      </w:rPr>
    </w:pPr>
    <w:r w:rsidRPr="006E7697">
      <w:rPr>
        <w:rFonts w:ascii="Tw Cen MT" w:hAnsi="Tw Cen MT"/>
        <w:lang w:val="en-GB"/>
      </w:rPr>
      <w:t xml:space="preserve">Page </w:t>
    </w:r>
    <w:r w:rsidRPr="006E7697">
      <w:rPr>
        <w:rFonts w:ascii="Tw Cen MT" w:hAnsi="Tw Cen MT"/>
        <w:lang w:val="en-GB"/>
      </w:rPr>
      <w:fldChar w:fldCharType="begin"/>
    </w:r>
    <w:r w:rsidRPr="006E7697">
      <w:rPr>
        <w:rFonts w:ascii="Tw Cen MT" w:hAnsi="Tw Cen MT"/>
        <w:lang w:val="en-GB"/>
      </w:rPr>
      <w:instrText xml:space="preserve"> PAGE </w:instrText>
    </w:r>
    <w:r w:rsidRPr="006E7697">
      <w:rPr>
        <w:rFonts w:ascii="Tw Cen MT" w:hAnsi="Tw Cen MT"/>
        <w:lang w:val="en-GB"/>
      </w:rPr>
      <w:fldChar w:fldCharType="separate"/>
    </w:r>
    <w:r w:rsidRPr="006E7697">
      <w:rPr>
        <w:rFonts w:ascii="Tw Cen MT" w:hAnsi="Tw Cen MT"/>
        <w:noProof/>
        <w:lang w:val="en-GB"/>
      </w:rPr>
      <w:t>1</w:t>
    </w:r>
    <w:r w:rsidRPr="006E7697">
      <w:rPr>
        <w:rFonts w:ascii="Tw Cen MT" w:hAnsi="Tw Cen MT"/>
        <w:lang w:val="en-GB"/>
      </w:rPr>
      <w:fldChar w:fldCharType="end"/>
    </w:r>
    <w:r w:rsidRPr="006E7697">
      <w:rPr>
        <w:rFonts w:ascii="Tw Cen MT" w:hAnsi="Tw Cen MT"/>
        <w:lang w:val="en-GB"/>
      </w:rPr>
      <w:t xml:space="preserve"> of </w:t>
    </w:r>
    <w:r w:rsidRPr="006E7697">
      <w:rPr>
        <w:rFonts w:ascii="Tw Cen MT" w:hAnsi="Tw Cen MT"/>
        <w:lang w:val="en-GB"/>
      </w:rPr>
      <w:fldChar w:fldCharType="begin"/>
    </w:r>
    <w:r w:rsidRPr="006E7697">
      <w:rPr>
        <w:rFonts w:ascii="Tw Cen MT" w:hAnsi="Tw Cen MT"/>
        <w:lang w:val="en-GB"/>
      </w:rPr>
      <w:instrText xml:space="preserve"> NUMPAGES </w:instrText>
    </w:r>
    <w:r w:rsidRPr="006E7697">
      <w:rPr>
        <w:rFonts w:ascii="Tw Cen MT" w:hAnsi="Tw Cen MT"/>
        <w:lang w:val="en-GB"/>
      </w:rPr>
      <w:fldChar w:fldCharType="separate"/>
    </w:r>
    <w:r w:rsidRPr="006E7697">
      <w:rPr>
        <w:rFonts w:ascii="Tw Cen MT" w:hAnsi="Tw Cen MT"/>
        <w:noProof/>
        <w:lang w:val="en-GB"/>
      </w:rPr>
      <w:t>4</w:t>
    </w:r>
    <w:r w:rsidRPr="006E7697">
      <w:rPr>
        <w:rFonts w:ascii="Tw Cen MT" w:hAnsi="Tw Cen MT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E021B" w14:textId="77777777" w:rsidR="009A7E51" w:rsidRDefault="009A7E51" w:rsidP="00123AA4">
      <w:r>
        <w:separator/>
      </w:r>
    </w:p>
  </w:footnote>
  <w:footnote w:type="continuationSeparator" w:id="0">
    <w:p w14:paraId="7420BB71" w14:textId="77777777" w:rsidR="009A7E51" w:rsidRDefault="009A7E51" w:rsidP="00123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32AFD" w14:textId="1EE85C11" w:rsidR="00C5606E" w:rsidRPr="00C5606E" w:rsidRDefault="00C5606E" w:rsidP="00C5606E">
    <w:pPr>
      <w:pStyle w:val="Header"/>
      <w:jc w:val="right"/>
      <w:rPr>
        <w:sz w:val="18"/>
        <w:szCs w:val="18"/>
      </w:rPr>
    </w:pPr>
    <w:r w:rsidRPr="00C5606E">
      <w:rPr>
        <w:rFonts w:ascii="Tw Cen MT" w:hAnsi="Tw Cen MT"/>
      </w:rPr>
      <w:t>Barriers to sustainable food choices on campus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10BC"/>
    <w:multiLevelType w:val="multilevel"/>
    <w:tmpl w:val="43C44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A92E18"/>
    <w:multiLevelType w:val="hybridMultilevel"/>
    <w:tmpl w:val="FE4659CA"/>
    <w:lvl w:ilvl="0" w:tplc="B7C45B8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F2447"/>
    <w:multiLevelType w:val="hybridMultilevel"/>
    <w:tmpl w:val="7D8A810E"/>
    <w:lvl w:ilvl="0" w:tplc="B7C45B8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93D3E"/>
    <w:multiLevelType w:val="multilevel"/>
    <w:tmpl w:val="4B8C9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477C83"/>
    <w:multiLevelType w:val="hybridMultilevel"/>
    <w:tmpl w:val="1214E56E"/>
    <w:lvl w:ilvl="0" w:tplc="B7C45B8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805AC"/>
    <w:multiLevelType w:val="multilevel"/>
    <w:tmpl w:val="6CFC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2673D4"/>
    <w:multiLevelType w:val="multilevel"/>
    <w:tmpl w:val="D61C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DC92ABD"/>
    <w:multiLevelType w:val="hybridMultilevel"/>
    <w:tmpl w:val="9928F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6296D"/>
    <w:multiLevelType w:val="hybridMultilevel"/>
    <w:tmpl w:val="D21C0028"/>
    <w:lvl w:ilvl="0" w:tplc="B7C45B8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A7587"/>
    <w:multiLevelType w:val="hybridMultilevel"/>
    <w:tmpl w:val="40706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576226">
    <w:abstractNumId w:val="9"/>
  </w:num>
  <w:num w:numId="2" w16cid:durableId="1648782622">
    <w:abstractNumId w:val="2"/>
  </w:num>
  <w:num w:numId="3" w16cid:durableId="811681787">
    <w:abstractNumId w:val="1"/>
  </w:num>
  <w:num w:numId="4" w16cid:durableId="1352532102">
    <w:abstractNumId w:val="4"/>
  </w:num>
  <w:num w:numId="5" w16cid:durableId="1499346946">
    <w:abstractNumId w:val="8"/>
  </w:num>
  <w:num w:numId="6" w16cid:durableId="392316137">
    <w:abstractNumId w:val="0"/>
  </w:num>
  <w:num w:numId="7" w16cid:durableId="1767918418">
    <w:abstractNumId w:val="3"/>
  </w:num>
  <w:num w:numId="8" w16cid:durableId="1194346399">
    <w:abstractNumId w:val="5"/>
  </w:num>
  <w:num w:numId="9" w16cid:durableId="943078223">
    <w:abstractNumId w:val="6"/>
  </w:num>
  <w:num w:numId="10" w16cid:durableId="4325537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FE0"/>
    <w:rsid w:val="00085027"/>
    <w:rsid w:val="000A1421"/>
    <w:rsid w:val="00123AA4"/>
    <w:rsid w:val="00144934"/>
    <w:rsid w:val="00172101"/>
    <w:rsid w:val="00184660"/>
    <w:rsid w:val="001D28B3"/>
    <w:rsid w:val="00243C63"/>
    <w:rsid w:val="002709B0"/>
    <w:rsid w:val="002D0BBA"/>
    <w:rsid w:val="002E12D9"/>
    <w:rsid w:val="00323160"/>
    <w:rsid w:val="00335512"/>
    <w:rsid w:val="00344605"/>
    <w:rsid w:val="003B6B09"/>
    <w:rsid w:val="003D40C3"/>
    <w:rsid w:val="00437236"/>
    <w:rsid w:val="00441253"/>
    <w:rsid w:val="004B2903"/>
    <w:rsid w:val="00507463"/>
    <w:rsid w:val="00531EBA"/>
    <w:rsid w:val="00553731"/>
    <w:rsid w:val="005A682F"/>
    <w:rsid w:val="005A6E2C"/>
    <w:rsid w:val="005F2CE0"/>
    <w:rsid w:val="00617B37"/>
    <w:rsid w:val="0063042C"/>
    <w:rsid w:val="00676683"/>
    <w:rsid w:val="006A776B"/>
    <w:rsid w:val="006C42D2"/>
    <w:rsid w:val="006D341E"/>
    <w:rsid w:val="006D3C5B"/>
    <w:rsid w:val="006E3100"/>
    <w:rsid w:val="006E7697"/>
    <w:rsid w:val="00746930"/>
    <w:rsid w:val="007F05E4"/>
    <w:rsid w:val="00844105"/>
    <w:rsid w:val="0090796D"/>
    <w:rsid w:val="00976F01"/>
    <w:rsid w:val="009A7E51"/>
    <w:rsid w:val="009E7B6B"/>
    <w:rsid w:val="009F0094"/>
    <w:rsid w:val="009F7993"/>
    <w:rsid w:val="009F7D90"/>
    <w:rsid w:val="00A81A33"/>
    <w:rsid w:val="00A8722D"/>
    <w:rsid w:val="00AB05CF"/>
    <w:rsid w:val="00AE54D3"/>
    <w:rsid w:val="00AF1066"/>
    <w:rsid w:val="00AF26C4"/>
    <w:rsid w:val="00B77455"/>
    <w:rsid w:val="00BB4444"/>
    <w:rsid w:val="00BE5398"/>
    <w:rsid w:val="00BE6E64"/>
    <w:rsid w:val="00BE7FE0"/>
    <w:rsid w:val="00C5606E"/>
    <w:rsid w:val="00C60F62"/>
    <w:rsid w:val="00C61C4B"/>
    <w:rsid w:val="00C706BA"/>
    <w:rsid w:val="00CD0D3F"/>
    <w:rsid w:val="00CE2143"/>
    <w:rsid w:val="00D046C6"/>
    <w:rsid w:val="00D0676F"/>
    <w:rsid w:val="00D6683E"/>
    <w:rsid w:val="00D73995"/>
    <w:rsid w:val="00D844D2"/>
    <w:rsid w:val="00D87809"/>
    <w:rsid w:val="00DF467E"/>
    <w:rsid w:val="00E56D52"/>
    <w:rsid w:val="00E80593"/>
    <w:rsid w:val="00EB4B62"/>
    <w:rsid w:val="00EC1A2F"/>
    <w:rsid w:val="00EC4BF6"/>
    <w:rsid w:val="00F21250"/>
    <w:rsid w:val="00F3290C"/>
    <w:rsid w:val="00FC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A8CFDB"/>
  <w15:chartTrackingRefBased/>
  <w15:docId w15:val="{7436FFAE-1DC4-144F-B68F-1AC9D650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FE0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74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Default"/>
    <w:next w:val="Normal"/>
    <w:link w:val="Heading2Char"/>
    <w:uiPriority w:val="9"/>
    <w:unhideWhenUsed/>
    <w:qFormat/>
    <w:rsid w:val="00507463"/>
    <w:pPr>
      <w:spacing w:after="19"/>
      <w:outlineLvl w:val="1"/>
    </w:pPr>
    <w:rPr>
      <w:rFonts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23AA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3AA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3AA4"/>
    <w:rPr>
      <w:vertAlign w:val="superscript"/>
    </w:rPr>
  </w:style>
  <w:style w:type="paragraph" w:styleId="ListParagraph">
    <w:name w:val="List Paragraph"/>
    <w:basedOn w:val="Normal"/>
    <w:uiPriority w:val="34"/>
    <w:qFormat/>
    <w:rsid w:val="000A14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72101"/>
  </w:style>
  <w:style w:type="paragraph" w:customStyle="1" w:styleId="Default">
    <w:name w:val="Default"/>
    <w:rsid w:val="00AB05CF"/>
    <w:pPr>
      <w:autoSpaceDE w:val="0"/>
      <w:autoSpaceDN w:val="0"/>
      <w:adjustRightInd w:val="0"/>
    </w:pPr>
    <w:rPr>
      <w:rFonts w:ascii="Tw Cen MT" w:hAnsi="Tw Cen MT" w:cs="Tw Cen MT"/>
      <w:color w:val="000000"/>
      <w:lang w:val="en-GB"/>
    </w:rPr>
  </w:style>
  <w:style w:type="character" w:customStyle="1" w:styleId="normaltextrun">
    <w:name w:val="normaltextrun"/>
    <w:basedOn w:val="DefaultParagraphFont"/>
    <w:rsid w:val="00BE6E64"/>
  </w:style>
  <w:style w:type="character" w:styleId="Hyperlink">
    <w:name w:val="Hyperlink"/>
    <w:basedOn w:val="DefaultParagraphFont"/>
    <w:uiPriority w:val="99"/>
    <w:unhideWhenUsed/>
    <w:rsid w:val="001449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93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B44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BB4444"/>
  </w:style>
  <w:style w:type="character" w:customStyle="1" w:styleId="Heading1Char">
    <w:name w:val="Heading 1 Char"/>
    <w:basedOn w:val="DefaultParagraphFont"/>
    <w:link w:val="Heading1"/>
    <w:uiPriority w:val="9"/>
    <w:rsid w:val="005074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7463"/>
    <w:rPr>
      <w:rFonts w:ascii="Tw Cen MT" w:hAnsi="Tw Cen MT" w:cs="Calibri"/>
      <w:b/>
      <w:bCs/>
      <w:color w:val="000000"/>
      <w:lang w:val="en-GB"/>
    </w:rPr>
  </w:style>
  <w:style w:type="paragraph" w:styleId="NormalWeb">
    <w:name w:val="Normal (Web)"/>
    <w:basedOn w:val="Normal"/>
    <w:uiPriority w:val="99"/>
    <w:unhideWhenUsed/>
    <w:rsid w:val="006E31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E76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69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E76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69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4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57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32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0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45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20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4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ydney.edu.au/sydney-environment-institute/our-research/transition-and-transformation.htm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sydney.edu.au/news-opinion/news/2022/06/21/fifth-of-global-food-related-emissions-due-to-transport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3E165C74DE744AAE301299ABF08A43" ma:contentTypeVersion="15" ma:contentTypeDescription="Create a new document." ma:contentTypeScope="" ma:versionID="e473400c5071ae0c846b9baeba3e911d">
  <xsd:schema xmlns:xsd="http://www.w3.org/2001/XMLSchema" xmlns:xs="http://www.w3.org/2001/XMLSchema" xmlns:p="http://schemas.microsoft.com/office/2006/metadata/properties" xmlns:ns2="109a4984-a6fa-4b16-81fb-3cf9f91a72cf" xmlns:ns3="a2edbfe0-773a-4583-9997-6bbfb286fcd0" targetNamespace="http://schemas.microsoft.com/office/2006/metadata/properties" ma:root="true" ma:fieldsID="b96b5a85ff8094df18c9e59f25968dc5" ns2:_="" ns3:_="">
    <xsd:import namespace="109a4984-a6fa-4b16-81fb-3cf9f91a72cf"/>
    <xsd:import namespace="a2edbfe0-773a-4583-9997-6bbfb286fc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a4984-a6fa-4b16-81fb-3cf9f91a72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9f6bcb1-3f43-4f38-bd7a-a6b314d88133}" ma:internalName="TaxCatchAll" ma:showField="CatchAllData" ma:web="109a4984-a6fa-4b16-81fb-3cf9f91a7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dbfe0-773a-4583-9997-6bbfb286f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b492977-2dea-498c-99b4-1555f3d0d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edbfe0-773a-4583-9997-6bbfb286fcd0">
      <Terms xmlns="http://schemas.microsoft.com/office/infopath/2007/PartnerControls"/>
    </lcf76f155ced4ddcb4097134ff3c332f>
    <TaxCatchAll xmlns="109a4984-a6fa-4b16-81fb-3cf9f91a72cf" xsi:nil="true"/>
  </documentManagement>
</p:properties>
</file>

<file path=customXml/itemProps1.xml><?xml version="1.0" encoding="utf-8"?>
<ds:datastoreItem xmlns:ds="http://schemas.openxmlformats.org/officeDocument/2006/customXml" ds:itemID="{55EBC6C5-9A25-47B5-A309-889DA38CE2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C8350A-46C4-4D46-B561-61E995F58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a4984-a6fa-4b16-81fb-3cf9f91a72cf"/>
    <ds:schemaRef ds:uri="a2edbfe0-773a-4583-9997-6bbfb286f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3B6510-CB66-459A-B5AD-A35D6AC5A8B1}">
  <ds:schemaRefs>
    <ds:schemaRef ds:uri="http://schemas.microsoft.com/office/2006/metadata/properties"/>
    <ds:schemaRef ds:uri="http://schemas.microsoft.com/office/infopath/2007/PartnerControls"/>
    <ds:schemaRef ds:uri="a2edbfe0-773a-4583-9997-6bbfb286fcd0"/>
    <ds:schemaRef ds:uri="109a4984-a6fa-4b16-81fb-3cf9f91a72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4</Pages>
  <Words>1340</Words>
  <Characters>8161</Characters>
  <Application>Microsoft Office Word</Application>
  <DocSecurity>0</DocSecurity>
  <Lines>152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Barriers to sustainable food choices on campus– project proposal for SEI Collaborative Grants Scheme</dc:title>
  <dc:subject/>
  <dc:creator>Laura Minchella</dc:creator>
  <cp:keywords/>
  <dc:description/>
  <cp:lastModifiedBy>Emma Holland</cp:lastModifiedBy>
  <cp:revision>33</cp:revision>
  <dcterms:created xsi:type="dcterms:W3CDTF">2022-09-27T23:09:00Z</dcterms:created>
  <dcterms:modified xsi:type="dcterms:W3CDTF">2022-10-10T23:28:00Z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0x0101001B3E165C74DE744AAE301299ABF08A43</vt:lpwstr>
  </property>
  <property fmtid="{D5CDD505-2E9C-101B-9397-08002B2CF9AE}" pid="3" name="MediaServiceImageTags">
    <vt:lpwstr/>
  </property>
</Properties>
</file>